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29F40B" w14:textId="77777777" w:rsidR="0067562B" w:rsidRPr="009F1113" w:rsidRDefault="001F397E" w:rsidP="00EA7246">
      <w:pPr>
        <w:pStyle w:val="Title"/>
        <w:pBdr>
          <w:bottom w:val="single" w:sz="8" w:space="27" w:color="72A376"/>
        </w:pBdr>
        <w:spacing w:after="0"/>
      </w:pPr>
      <w:r>
        <w:rPr>
          <w:noProof/>
          <w:lang w:eastAsia="en-GB"/>
        </w:rPr>
        <mc:AlternateContent>
          <mc:Choice Requires="wps">
            <w:drawing>
              <wp:anchor distT="0" distB="0" distL="114300" distR="114300" simplePos="0" relativeHeight="251658240" behindDoc="0" locked="0" layoutInCell="1" allowOverlap="1" wp14:anchorId="7CB56C80" wp14:editId="09EFEF82">
                <wp:simplePos x="0" y="0"/>
                <wp:positionH relativeFrom="column">
                  <wp:posOffset>4985385</wp:posOffset>
                </wp:positionH>
                <wp:positionV relativeFrom="paragraph">
                  <wp:posOffset>-177164</wp:posOffset>
                </wp:positionV>
                <wp:extent cx="1743075" cy="7048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43075" cy="704850"/>
                        </a:xfrm>
                        <a:prstGeom prst="rect">
                          <a:avLst/>
                        </a:prstGeom>
                        <a:solidFill>
                          <a:srgbClr val="FFFFFF"/>
                        </a:solidFill>
                        <a:ln w="9525">
                          <a:solidFill>
                            <a:srgbClr val="000000"/>
                          </a:solidFill>
                          <a:miter lim="800000"/>
                          <a:headEnd/>
                          <a:tailEnd/>
                        </a:ln>
                      </wps:spPr>
                      <wps:txbx>
                        <w:txbxContent>
                          <w:p w14:paraId="02630BDD" w14:textId="03CD4564" w:rsidR="00E00DC6" w:rsidRPr="00EA7246" w:rsidRDefault="00E00DC6" w:rsidP="005C7801">
                            <w:pPr>
                              <w:rPr>
                                <w:rFonts w:cs="Calibri"/>
                                <w:sz w:val="18"/>
                                <w:szCs w:val="18"/>
                              </w:rPr>
                            </w:pPr>
                            <w:r w:rsidRPr="00EA7246">
                              <w:rPr>
                                <w:rFonts w:cs="Calibri"/>
                                <w:sz w:val="18"/>
                                <w:szCs w:val="18"/>
                              </w:rPr>
                              <w:t xml:space="preserve">Pupil Data Privacy </w:t>
                            </w:r>
                            <w:r>
                              <w:rPr>
                                <w:rFonts w:cs="Calibri"/>
                                <w:sz w:val="18"/>
                                <w:szCs w:val="18"/>
                              </w:rPr>
                              <w:t>Notice</w:t>
                            </w:r>
                            <w:r>
                              <w:rPr>
                                <w:rFonts w:cs="Calibri"/>
                                <w:sz w:val="18"/>
                                <w:szCs w:val="18"/>
                              </w:rPr>
                              <w:br/>
                            </w:r>
                            <w:r w:rsidRPr="00EA7246">
                              <w:rPr>
                                <w:rFonts w:cs="Calibri"/>
                                <w:sz w:val="18"/>
                                <w:szCs w:val="18"/>
                              </w:rPr>
                              <w:t xml:space="preserve">Last review: </w:t>
                            </w:r>
                            <w:r w:rsidR="00E61625">
                              <w:rPr>
                                <w:rFonts w:cs="Calibri"/>
                                <w:sz w:val="18"/>
                                <w:szCs w:val="18"/>
                              </w:rPr>
                              <w:t xml:space="preserve">June </w:t>
                            </w:r>
                            <w:r w:rsidR="00AE496F">
                              <w:rPr>
                                <w:rFonts w:cs="Calibri"/>
                                <w:sz w:val="18"/>
                                <w:szCs w:val="18"/>
                              </w:rPr>
                              <w:t>202</w:t>
                            </w:r>
                            <w:r w:rsidR="00B71CFE">
                              <w:rPr>
                                <w:rFonts w:cs="Calibri"/>
                                <w:sz w:val="18"/>
                                <w:szCs w:val="18"/>
                              </w:rPr>
                              <w:t>6</w:t>
                            </w:r>
                            <w:r w:rsidR="001F397E">
                              <w:rPr>
                                <w:rFonts w:cs="Calibri"/>
                                <w:sz w:val="18"/>
                                <w:szCs w:val="18"/>
                              </w:rPr>
                              <w:br/>
                            </w:r>
                            <w:r w:rsidRPr="00EA7246">
                              <w:rPr>
                                <w:rFonts w:cs="Calibri"/>
                                <w:sz w:val="18"/>
                                <w:szCs w:val="18"/>
                              </w:rPr>
                              <w:t xml:space="preserve">Reviewed by: </w:t>
                            </w:r>
                            <w:r w:rsidR="00A40C96">
                              <w:rPr>
                                <w:rFonts w:cs="Calibri"/>
                                <w:sz w:val="18"/>
                                <w:szCs w:val="18"/>
                              </w:rPr>
                              <w:t>AGA</w:t>
                            </w:r>
                            <w:r w:rsidR="001F397E">
                              <w:rPr>
                                <w:rFonts w:cs="Calibri"/>
                                <w:sz w:val="18"/>
                                <w:szCs w:val="18"/>
                              </w:rPr>
                              <w:br/>
                              <w:t xml:space="preserve">Next review: </w:t>
                            </w:r>
                            <w:r w:rsidR="00E61625">
                              <w:rPr>
                                <w:rFonts w:cs="Calibri"/>
                                <w:sz w:val="18"/>
                                <w:szCs w:val="18"/>
                              </w:rPr>
                              <w:t xml:space="preserve">June </w:t>
                            </w:r>
                            <w:r w:rsidR="00AE496F">
                              <w:rPr>
                                <w:rFonts w:cs="Calibri"/>
                                <w:sz w:val="18"/>
                                <w:szCs w:val="18"/>
                              </w:rPr>
                              <w:t>202</w:t>
                            </w:r>
                            <w:r w:rsidR="00B71CFE">
                              <w:rPr>
                                <w:rFonts w:cs="Calibri"/>
                                <w:sz w:val="18"/>
                                <w:szCs w:val="18"/>
                              </w:rPr>
                              <w:t>7</w:t>
                            </w:r>
                          </w:p>
                          <w:p w14:paraId="2CCADB7A" w14:textId="77777777" w:rsidR="00E00DC6" w:rsidRDefault="00E00DC6" w:rsidP="005C780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B56C80" id="_x0000_t202" coordsize="21600,21600" o:spt="202" path="m,l,21600r21600,l21600,xe">
                <v:stroke joinstyle="miter"/>
                <v:path gradientshapeok="t" o:connecttype="rect"/>
              </v:shapetype>
              <v:shape id="Text Box 2" o:spid="_x0000_s1026" type="#_x0000_t202" style="position:absolute;margin-left:392.55pt;margin-top:-13.95pt;width:137.25pt;height:5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">
                <v:textbox>
                  <w:txbxContent>
                    <w:p w14:paraId="02630BDD" w14:textId="03CD4564" w:rsidR="00E00DC6" w:rsidRPr="00EA7246" w:rsidRDefault="00E00DC6" w:rsidP="005C7801">
                      <w:pPr>
                        <w:rPr>
                          <w:rFonts w:cs="Calibri"/>
                          <w:sz w:val="18"/>
                          <w:szCs w:val="18"/>
                        </w:rPr>
                      </w:pPr>
                      <w:r w:rsidRPr="00EA7246">
                        <w:rPr>
                          <w:rFonts w:cs="Calibri"/>
                          <w:sz w:val="18"/>
                          <w:szCs w:val="18"/>
                        </w:rPr>
                        <w:t xml:space="preserve">Pupil Data Privacy </w:t>
                      </w:r>
                      <w:r>
                        <w:rPr>
                          <w:rFonts w:cs="Calibri"/>
                          <w:sz w:val="18"/>
                          <w:szCs w:val="18"/>
                        </w:rPr>
                        <w:t>Notice</w:t>
                      </w:r>
                      <w:r>
                        <w:rPr>
                          <w:rFonts w:cs="Calibri"/>
                          <w:sz w:val="18"/>
                          <w:szCs w:val="18"/>
                        </w:rPr>
                        <w:br/>
                      </w:r>
                      <w:r w:rsidRPr="00EA7246">
                        <w:rPr>
                          <w:rFonts w:cs="Calibri"/>
                          <w:sz w:val="18"/>
                          <w:szCs w:val="18"/>
                        </w:rPr>
                        <w:t xml:space="preserve">Last review: </w:t>
                      </w:r>
                      <w:r w:rsidR="00E61625">
                        <w:rPr>
                          <w:rFonts w:cs="Calibri"/>
                          <w:sz w:val="18"/>
                          <w:szCs w:val="18"/>
                        </w:rPr>
                        <w:t xml:space="preserve">June </w:t>
                      </w:r>
                      <w:r w:rsidR="00AE496F">
                        <w:rPr>
                          <w:rFonts w:cs="Calibri"/>
                          <w:sz w:val="18"/>
                          <w:szCs w:val="18"/>
                        </w:rPr>
                        <w:t>202</w:t>
                      </w:r>
                      <w:r w:rsidR="00B71CFE">
                        <w:rPr>
                          <w:rFonts w:cs="Calibri"/>
                          <w:sz w:val="18"/>
                          <w:szCs w:val="18"/>
                        </w:rPr>
                        <w:t>6</w:t>
                      </w:r>
                      <w:r w:rsidR="001F397E">
                        <w:rPr>
                          <w:rFonts w:cs="Calibri"/>
                          <w:sz w:val="18"/>
                          <w:szCs w:val="18"/>
                        </w:rPr>
                        <w:br/>
                      </w:r>
                      <w:r w:rsidRPr="00EA7246">
                        <w:rPr>
                          <w:rFonts w:cs="Calibri"/>
                          <w:sz w:val="18"/>
                          <w:szCs w:val="18"/>
                        </w:rPr>
                        <w:t xml:space="preserve">Reviewed by: </w:t>
                      </w:r>
                      <w:r w:rsidR="00A40C96">
                        <w:rPr>
                          <w:rFonts w:cs="Calibri"/>
                          <w:sz w:val="18"/>
                          <w:szCs w:val="18"/>
                        </w:rPr>
                        <w:t>AGA</w:t>
                      </w:r>
                      <w:r w:rsidR="001F397E">
                        <w:rPr>
                          <w:rFonts w:cs="Calibri"/>
                          <w:sz w:val="18"/>
                          <w:szCs w:val="18"/>
                        </w:rPr>
                        <w:br/>
                        <w:t xml:space="preserve">Next review: </w:t>
                      </w:r>
                      <w:r w:rsidR="00E61625">
                        <w:rPr>
                          <w:rFonts w:cs="Calibri"/>
                          <w:sz w:val="18"/>
                          <w:szCs w:val="18"/>
                        </w:rPr>
                        <w:t xml:space="preserve">June </w:t>
                      </w:r>
                      <w:r w:rsidR="00AE496F">
                        <w:rPr>
                          <w:rFonts w:cs="Calibri"/>
                          <w:sz w:val="18"/>
                          <w:szCs w:val="18"/>
                        </w:rPr>
                        <w:t>202</w:t>
                      </w:r>
                      <w:r w:rsidR="00B71CFE">
                        <w:rPr>
                          <w:rFonts w:cs="Calibri"/>
                          <w:sz w:val="18"/>
                          <w:szCs w:val="18"/>
                        </w:rPr>
                        <w:t>7</w:t>
                      </w:r>
                    </w:p>
                    <w:p w14:paraId="2CCADB7A" w14:textId="77777777" w:rsidR="00E00DC6" w:rsidRDefault="00E00DC6" w:rsidP="005C7801"/>
                  </w:txbxContent>
                </v:textbox>
              </v:shape>
            </w:pict>
          </mc:Fallback>
        </mc:AlternateContent>
      </w:r>
      <w:r w:rsidR="007005E9">
        <w:rPr>
          <w:noProof/>
          <w:lang w:eastAsia="en-GB"/>
        </w:rPr>
        <w:drawing>
          <wp:anchor distT="0" distB="0" distL="114300" distR="114300" simplePos="0" relativeHeight="251657216" behindDoc="0" locked="0" layoutInCell="1" allowOverlap="1" wp14:anchorId="29ACA63A" wp14:editId="5F71D948">
            <wp:simplePos x="0" y="0"/>
            <wp:positionH relativeFrom="column">
              <wp:posOffset>3185160</wp:posOffset>
            </wp:positionH>
            <wp:positionV relativeFrom="paragraph">
              <wp:posOffset>-177165</wp:posOffset>
            </wp:positionV>
            <wp:extent cx="638175" cy="542925"/>
            <wp:effectExtent l="19050" t="0" r="9525" b="0"/>
            <wp:wrapNone/>
            <wp:docPr id="6" name="Picture 5" descr="UHS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HS50"/>
                    <pic:cNvPicPr>
                      <a:picLocks noChangeAspect="1" noChangeArrowheads="1"/>
                    </pic:cNvPicPr>
                  </pic:nvPicPr>
                  <pic:blipFill>
                    <a:blip r:embed="rId9"/>
                    <a:srcRect/>
                    <a:stretch>
                      <a:fillRect/>
                    </a:stretch>
                  </pic:blipFill>
                  <pic:spPr bwMode="auto">
                    <a:xfrm>
                      <a:off x="0" y="0"/>
                      <a:ext cx="638175" cy="542925"/>
                    </a:xfrm>
                    <a:prstGeom prst="rect">
                      <a:avLst/>
                    </a:prstGeom>
                    <a:solidFill>
                      <a:srgbClr val="008000"/>
                    </a:solidFill>
                    <a:ln w="9525">
                      <a:noFill/>
                      <a:miter lim="800000"/>
                      <a:headEnd/>
                      <a:tailEnd/>
                    </a:ln>
                  </pic:spPr>
                </pic:pic>
              </a:graphicData>
            </a:graphic>
          </wp:anchor>
        </w:drawing>
      </w:r>
      <w:r w:rsidR="0067562B" w:rsidRPr="009F1113">
        <w:t>Upton Hall School FCJ</w:t>
      </w:r>
    </w:p>
    <w:p w14:paraId="7A83F993" w14:textId="77777777" w:rsidR="003A0638" w:rsidRDefault="003A0638" w:rsidP="00EC2CED">
      <w:pPr>
        <w:pStyle w:val="Heading1"/>
        <w:spacing w:before="0" w:line="240" w:lineRule="auto"/>
      </w:pPr>
      <w:bookmarkStart w:id="0" w:name="_Toc507582025"/>
    </w:p>
    <w:p w14:paraId="340A635B" w14:textId="229C3305" w:rsidR="00EC2CED" w:rsidRDefault="003A0638" w:rsidP="00EC2CED">
      <w:pPr>
        <w:pStyle w:val="Heading1"/>
        <w:spacing w:before="0" w:line="240" w:lineRule="auto"/>
      </w:pPr>
      <w:r>
        <w:t xml:space="preserve">PUPIL </w:t>
      </w:r>
      <w:r w:rsidR="00EC2CED">
        <w:t>D</w:t>
      </w:r>
      <w:r w:rsidR="00EC2CED" w:rsidRPr="00524D13">
        <w:t>ATA</w:t>
      </w:r>
      <w:r w:rsidR="00EC2CED">
        <w:t xml:space="preserve"> PRIVACY </w:t>
      </w:r>
      <w:bookmarkEnd w:id="0"/>
      <w:r w:rsidR="00C41624">
        <w:t>NOTICE</w:t>
      </w:r>
      <w:r w:rsidR="005A2BC9">
        <w:br/>
      </w:r>
      <w:r w:rsidR="005A2BC9" w:rsidRPr="005A2BC9">
        <w:rPr>
          <w:b w:val="0"/>
          <w:bCs w:val="0"/>
          <w:i/>
          <w:iCs/>
          <w:color w:val="auto"/>
          <w:sz w:val="22"/>
          <w:szCs w:val="22"/>
        </w:rPr>
        <w:t>‘This policy will be implemented in a way which honours the vision that every FCJ school is a community of persons - students, staff, governors - bound together in mutual respect and ready to rely on each other in fulfilling their privileged task as educators in a Catholic school.’</w:t>
      </w:r>
    </w:p>
    <w:p w14:paraId="44082C29" w14:textId="646ECA29" w:rsidR="007005E9" w:rsidRPr="007005E9" w:rsidRDefault="005A2BC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color w:val="000000" w:themeColor="text1"/>
          <w:sz w:val="24"/>
          <w:szCs w:val="24"/>
        </w:rPr>
        <w:br/>
      </w:r>
      <w:r w:rsidR="007005E9" w:rsidRPr="007005E9">
        <w:rPr>
          <w:rFonts w:asciiTheme="minorHAnsi" w:eastAsia="Times New Roman" w:hAnsiTheme="minorHAnsi" w:cstheme="minorHAnsi"/>
          <w:color w:val="000000" w:themeColor="text1"/>
          <w:sz w:val="24"/>
          <w:szCs w:val="24"/>
        </w:rPr>
        <w:t xml:space="preserve">Upton Hall School FCJ (“the </w:t>
      </w:r>
      <w:proofErr w:type="gramStart"/>
      <w:r w:rsidR="007005E9" w:rsidRPr="007005E9">
        <w:rPr>
          <w:rFonts w:asciiTheme="minorHAnsi" w:eastAsia="Times New Roman" w:hAnsiTheme="minorHAnsi" w:cstheme="minorHAnsi"/>
          <w:color w:val="000000" w:themeColor="text1"/>
          <w:sz w:val="24"/>
          <w:szCs w:val="24"/>
        </w:rPr>
        <w:t>School</w:t>
      </w:r>
      <w:proofErr w:type="gramEnd"/>
      <w:r w:rsidR="007005E9" w:rsidRPr="007005E9">
        <w:rPr>
          <w:rFonts w:asciiTheme="minorHAnsi" w:eastAsia="Times New Roman" w:hAnsiTheme="minorHAnsi" w:cstheme="minorHAnsi"/>
          <w:color w:val="000000" w:themeColor="text1"/>
          <w:sz w:val="24"/>
          <w:szCs w:val="24"/>
        </w:rPr>
        <w:t xml:space="preserve">” or “we”) needs to collect information about its pupils so that we can deliver education and meet the needs of the children that attend our School. </w:t>
      </w:r>
      <w:r w:rsidR="00D6397C">
        <w:rPr>
          <w:rFonts w:asciiTheme="minorHAnsi" w:eastAsia="Times New Roman" w:hAnsiTheme="minorHAnsi" w:cstheme="minorHAnsi"/>
          <w:color w:val="000000" w:themeColor="text1"/>
          <w:sz w:val="24"/>
          <w:szCs w:val="24"/>
        </w:rPr>
        <w:t xml:space="preserve">We are committed to protecting the privacy and security of pupil’s information. </w:t>
      </w:r>
      <w:r w:rsidR="007005E9" w:rsidRPr="007005E9">
        <w:rPr>
          <w:rFonts w:asciiTheme="minorHAnsi" w:eastAsia="Times New Roman" w:hAnsiTheme="minorHAnsi" w:cstheme="minorHAnsi"/>
          <w:color w:val="000000" w:themeColor="text1"/>
          <w:sz w:val="24"/>
          <w:szCs w:val="24"/>
        </w:rPr>
        <w:t xml:space="preserve">This document has been prepared to tell you when we collect information about pupils and why we need to do so. We call this document a “privacy notice” as it sets out how information is used by the </w:t>
      </w:r>
      <w:proofErr w:type="gramStart"/>
      <w:r w:rsidR="007005E9" w:rsidRPr="007005E9">
        <w:rPr>
          <w:rFonts w:asciiTheme="minorHAnsi" w:eastAsia="Times New Roman" w:hAnsiTheme="minorHAnsi" w:cstheme="minorHAnsi"/>
          <w:color w:val="000000" w:themeColor="text1"/>
          <w:sz w:val="24"/>
          <w:szCs w:val="24"/>
        </w:rPr>
        <w:t>School</w:t>
      </w:r>
      <w:proofErr w:type="gramEnd"/>
      <w:r w:rsidR="007005E9" w:rsidRPr="007005E9">
        <w:rPr>
          <w:rFonts w:asciiTheme="minorHAnsi" w:eastAsia="Times New Roman" w:hAnsiTheme="minorHAnsi" w:cstheme="minorHAnsi"/>
          <w:color w:val="000000" w:themeColor="text1"/>
          <w:sz w:val="24"/>
          <w:szCs w:val="24"/>
        </w:rPr>
        <w:t>. It is the common name referred to a document which sets out this kind of information to individuals. We have prepared a more detailed Data Privacy Policy to explain in more detail the way we must use data and what we must do with it when we have it. This policy can be accessed on our website.</w:t>
      </w:r>
    </w:p>
    <w:p w14:paraId="08930215"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0AC3834C" w14:textId="038EBEA6" w:rsid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sidRPr="007005E9">
        <w:rPr>
          <w:rFonts w:asciiTheme="minorHAnsi" w:eastAsia="Times New Roman" w:hAnsiTheme="minorHAnsi" w:cstheme="minorHAnsi"/>
          <w:color w:val="000000" w:themeColor="text1"/>
          <w:sz w:val="24"/>
          <w:szCs w:val="24"/>
        </w:rPr>
        <w:t xml:space="preserve">Under the law, the </w:t>
      </w:r>
      <w:proofErr w:type="gramStart"/>
      <w:r w:rsidRPr="007005E9">
        <w:rPr>
          <w:rFonts w:asciiTheme="minorHAnsi" w:eastAsia="Times New Roman" w:hAnsiTheme="minorHAnsi" w:cstheme="minorHAnsi"/>
          <w:color w:val="000000" w:themeColor="text1"/>
          <w:sz w:val="24"/>
          <w:szCs w:val="24"/>
        </w:rPr>
        <w:t>School</w:t>
      </w:r>
      <w:proofErr w:type="gramEnd"/>
      <w:r w:rsidRPr="007005E9">
        <w:rPr>
          <w:rFonts w:asciiTheme="minorHAnsi" w:eastAsia="Times New Roman" w:hAnsiTheme="minorHAnsi" w:cstheme="minorHAnsi"/>
          <w:color w:val="000000" w:themeColor="text1"/>
          <w:sz w:val="24"/>
          <w:szCs w:val="24"/>
        </w:rPr>
        <w:t xml:space="preserve"> is known as a “Controller” of the data is handles about individuals. This is because the </w:t>
      </w:r>
      <w:proofErr w:type="gramStart"/>
      <w:r w:rsidRPr="007005E9">
        <w:rPr>
          <w:rFonts w:asciiTheme="minorHAnsi" w:eastAsia="Times New Roman" w:hAnsiTheme="minorHAnsi" w:cstheme="minorHAnsi"/>
          <w:color w:val="000000" w:themeColor="text1"/>
          <w:sz w:val="24"/>
          <w:szCs w:val="24"/>
        </w:rPr>
        <w:t>School</w:t>
      </w:r>
      <w:proofErr w:type="gramEnd"/>
      <w:r w:rsidRPr="007005E9">
        <w:rPr>
          <w:rFonts w:asciiTheme="minorHAnsi" w:eastAsia="Times New Roman" w:hAnsiTheme="minorHAnsi" w:cstheme="minorHAnsi"/>
          <w:color w:val="000000" w:themeColor="text1"/>
          <w:sz w:val="24"/>
          <w:szCs w:val="24"/>
        </w:rPr>
        <w:t xml:space="preserve"> determines when and how we collect information and how it is to be used once collected. </w:t>
      </w:r>
    </w:p>
    <w:p w14:paraId="163494EA" w14:textId="7A4187BB" w:rsidR="00D6397C" w:rsidRDefault="00D6397C"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52FB2451" w14:textId="655ADC74" w:rsidR="00D6397C" w:rsidRDefault="00D6397C" w:rsidP="00D6397C">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Pr>
          <w:rFonts w:asciiTheme="minorHAnsi" w:eastAsia="Times New Roman" w:hAnsiTheme="minorHAnsi" w:cstheme="minorHAnsi"/>
          <w:color w:val="000000" w:themeColor="text1"/>
          <w:sz w:val="24"/>
          <w:szCs w:val="24"/>
        </w:rPr>
        <w:t xml:space="preserve">The </w:t>
      </w:r>
      <w:proofErr w:type="gramStart"/>
      <w:r>
        <w:rPr>
          <w:rFonts w:asciiTheme="minorHAnsi" w:eastAsia="Times New Roman" w:hAnsiTheme="minorHAnsi" w:cstheme="minorHAnsi"/>
          <w:color w:val="000000" w:themeColor="text1"/>
          <w:sz w:val="24"/>
          <w:szCs w:val="24"/>
        </w:rPr>
        <w:t>School</w:t>
      </w:r>
      <w:proofErr w:type="gramEnd"/>
      <w:r>
        <w:rPr>
          <w:rFonts w:asciiTheme="minorHAnsi" w:eastAsia="Times New Roman" w:hAnsiTheme="minorHAnsi" w:cstheme="minorHAnsi"/>
          <w:color w:val="000000" w:themeColor="text1"/>
          <w:sz w:val="24"/>
          <w:szCs w:val="24"/>
        </w:rPr>
        <w:t xml:space="preserve"> processes your personal data in accordance</w:t>
      </w:r>
      <w:r w:rsidRPr="00D6397C">
        <w:t xml:space="preserve"> </w:t>
      </w:r>
      <w:r w:rsidRPr="00D6397C">
        <w:rPr>
          <w:rFonts w:asciiTheme="minorHAnsi" w:eastAsia="Times New Roman" w:hAnsiTheme="minorHAnsi" w:cstheme="minorHAnsi"/>
          <w:color w:val="000000" w:themeColor="text1"/>
          <w:sz w:val="24"/>
          <w:szCs w:val="24"/>
        </w:rPr>
        <w:t>Data Protection law. This includes the Data Protection Act 2018 and the UK General Data Protection Regulation (UK GDPR).</w:t>
      </w:r>
    </w:p>
    <w:p w14:paraId="69C84905" w14:textId="77777777" w:rsidR="00D6397C" w:rsidRPr="00D6397C" w:rsidRDefault="00D6397C" w:rsidP="00D6397C">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3F011003" w14:textId="6775008C" w:rsidR="00D6397C" w:rsidRPr="007005E9" w:rsidRDefault="00D6397C" w:rsidP="00D6397C">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sidRPr="00D6397C">
        <w:rPr>
          <w:rFonts w:asciiTheme="minorHAnsi" w:eastAsia="Times New Roman" w:hAnsiTheme="minorHAnsi" w:cstheme="minorHAnsi"/>
          <w:color w:val="000000" w:themeColor="text1"/>
          <w:sz w:val="24"/>
          <w:szCs w:val="24"/>
        </w:rPr>
        <w:t xml:space="preserve">This statement applies to all pupils aged 13 and over. Parents and pupils under 13 must refer to our </w:t>
      </w:r>
      <w:r w:rsidR="00E61625">
        <w:rPr>
          <w:rFonts w:asciiTheme="minorHAnsi" w:eastAsia="Times New Roman" w:hAnsiTheme="minorHAnsi" w:cstheme="minorHAnsi"/>
          <w:color w:val="000000" w:themeColor="text1"/>
          <w:sz w:val="24"/>
          <w:szCs w:val="24"/>
        </w:rPr>
        <w:t xml:space="preserve">Pupils’ and </w:t>
      </w:r>
      <w:r w:rsidRPr="00D6397C">
        <w:rPr>
          <w:rFonts w:asciiTheme="minorHAnsi" w:eastAsia="Times New Roman" w:hAnsiTheme="minorHAnsi" w:cstheme="minorHAnsi"/>
          <w:color w:val="000000" w:themeColor="text1"/>
          <w:sz w:val="24"/>
          <w:szCs w:val="24"/>
        </w:rPr>
        <w:t>Parent</w:t>
      </w:r>
      <w:r w:rsidR="00E61625">
        <w:rPr>
          <w:rFonts w:asciiTheme="minorHAnsi" w:eastAsia="Times New Roman" w:hAnsiTheme="minorHAnsi" w:cstheme="minorHAnsi"/>
          <w:color w:val="000000" w:themeColor="text1"/>
          <w:sz w:val="24"/>
          <w:szCs w:val="24"/>
        </w:rPr>
        <w:t>’s</w:t>
      </w:r>
      <w:r w:rsidRPr="00D6397C">
        <w:rPr>
          <w:rFonts w:asciiTheme="minorHAnsi" w:eastAsia="Times New Roman" w:hAnsiTheme="minorHAnsi" w:cstheme="minorHAnsi"/>
          <w:color w:val="000000" w:themeColor="text1"/>
          <w:sz w:val="24"/>
          <w:szCs w:val="24"/>
        </w:rPr>
        <w:t xml:space="preserve"> Privacy </w:t>
      </w:r>
      <w:r w:rsidR="00E61625">
        <w:rPr>
          <w:rFonts w:asciiTheme="minorHAnsi" w:eastAsia="Times New Roman" w:hAnsiTheme="minorHAnsi" w:cstheme="minorHAnsi"/>
          <w:color w:val="000000" w:themeColor="text1"/>
          <w:sz w:val="24"/>
          <w:szCs w:val="24"/>
        </w:rPr>
        <w:t xml:space="preserve">Data Privacy Notice </w:t>
      </w:r>
      <w:r w:rsidRPr="00D6397C">
        <w:rPr>
          <w:rFonts w:asciiTheme="minorHAnsi" w:eastAsia="Times New Roman" w:hAnsiTheme="minorHAnsi" w:cstheme="minorHAnsi"/>
          <w:color w:val="000000" w:themeColor="text1"/>
          <w:sz w:val="24"/>
          <w:szCs w:val="24"/>
        </w:rPr>
        <w:t>.</w:t>
      </w:r>
    </w:p>
    <w:p w14:paraId="0990BFC6"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1119B525" w14:textId="261083B5" w:rsid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sidRPr="007005E9">
        <w:rPr>
          <w:rFonts w:asciiTheme="minorHAnsi" w:eastAsia="Times New Roman" w:hAnsiTheme="minorHAnsi" w:cstheme="minorHAnsi"/>
          <w:color w:val="000000" w:themeColor="text1"/>
          <w:sz w:val="24"/>
          <w:szCs w:val="24"/>
        </w:rPr>
        <w:t xml:space="preserve">We have appointed </w:t>
      </w:r>
      <w:r w:rsidR="005A7D79">
        <w:rPr>
          <w:rFonts w:asciiTheme="minorHAnsi" w:eastAsia="Times New Roman" w:hAnsiTheme="minorHAnsi" w:cstheme="minorHAnsi"/>
          <w:color w:val="000000" w:themeColor="text1"/>
          <w:sz w:val="24"/>
          <w:szCs w:val="24"/>
        </w:rPr>
        <w:t>Mrs</w:t>
      </w:r>
      <w:r w:rsidRPr="007005E9">
        <w:rPr>
          <w:rFonts w:asciiTheme="minorHAnsi" w:eastAsia="Times New Roman" w:hAnsiTheme="minorHAnsi" w:cstheme="minorHAnsi"/>
          <w:color w:val="000000" w:themeColor="text1"/>
          <w:sz w:val="24"/>
          <w:szCs w:val="24"/>
        </w:rPr>
        <w:t xml:space="preserve"> C </w:t>
      </w:r>
      <w:r w:rsidR="005A7D79">
        <w:rPr>
          <w:rFonts w:asciiTheme="minorHAnsi" w:eastAsia="Times New Roman" w:hAnsiTheme="minorHAnsi" w:cstheme="minorHAnsi"/>
          <w:color w:val="000000" w:themeColor="text1"/>
          <w:sz w:val="24"/>
          <w:szCs w:val="24"/>
        </w:rPr>
        <w:t>Howell</w:t>
      </w:r>
      <w:r w:rsidRPr="007005E9">
        <w:rPr>
          <w:rFonts w:asciiTheme="minorHAnsi" w:eastAsia="Times New Roman" w:hAnsiTheme="minorHAnsi" w:cstheme="minorHAnsi"/>
          <w:color w:val="000000" w:themeColor="text1"/>
          <w:sz w:val="24"/>
          <w:szCs w:val="24"/>
        </w:rPr>
        <w:t xml:space="preserve"> as our Data Protection Officer. You can contact our Data Protection Officer using the details set out at the bottom of this document. </w:t>
      </w:r>
    </w:p>
    <w:p w14:paraId="18ACC102" w14:textId="77777777" w:rsidR="00A956A6" w:rsidRDefault="00A956A6"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06F1C853" w14:textId="1B69D9F9" w:rsidR="00A956A6" w:rsidRPr="00B71CFE" w:rsidRDefault="00A956A6" w:rsidP="00B71CFE">
      <w:pPr>
        <w:pStyle w:val="NoSpacing1"/>
        <w:rPr>
          <w:sz w:val="24"/>
          <w:szCs w:val="24"/>
        </w:rPr>
      </w:pPr>
      <w:r>
        <w:rPr>
          <w:sz w:val="24"/>
          <w:szCs w:val="24"/>
        </w:rPr>
        <w:t xml:space="preserve">This privacy notice should be read in conjunction with our Data Privacy Policy which contains more generalised information about our data protection procedures. </w:t>
      </w:r>
    </w:p>
    <w:p w14:paraId="1C3605BF" w14:textId="3179CEA5" w:rsidR="00DE4EB3" w:rsidRDefault="00DE4EB3" w:rsidP="00DE4EB3">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28F95D1F" w14:textId="169F020C" w:rsidR="00DE4EB3" w:rsidRPr="00DE4EB3" w:rsidRDefault="00DE4EB3" w:rsidP="000B460C">
      <w:pPr>
        <w:pStyle w:val="Heading2"/>
        <w:spacing w:before="0" w:line="240" w:lineRule="auto"/>
        <w:rPr>
          <w:color w:val="000000" w:themeColor="text1"/>
        </w:rPr>
      </w:pPr>
      <w:r w:rsidRPr="00DE4EB3">
        <w:t>What is personal data?</w:t>
      </w:r>
    </w:p>
    <w:p w14:paraId="7998732B" w14:textId="12D8A8A3" w:rsidR="00261395" w:rsidRPr="00261395" w:rsidRDefault="00DE4EB3"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sidRPr="00DE4EB3">
        <w:rPr>
          <w:rFonts w:asciiTheme="minorHAnsi" w:eastAsia="Times New Roman" w:hAnsiTheme="minorHAnsi" w:cstheme="minorHAnsi"/>
          <w:color w:val="000000" w:themeColor="text1"/>
          <w:sz w:val="24"/>
          <w:szCs w:val="24"/>
        </w:rPr>
        <w:t>Personal Data is any information that relates to an identified or identifiable individual. It includes information relating to you, from which we can identify you directly or indirectly</w:t>
      </w:r>
      <w:r w:rsidR="00261395">
        <w:rPr>
          <w:rFonts w:asciiTheme="minorHAnsi" w:eastAsia="Times New Roman" w:hAnsiTheme="minorHAnsi" w:cstheme="minorHAnsi"/>
          <w:color w:val="000000" w:themeColor="text1"/>
          <w:sz w:val="24"/>
          <w:szCs w:val="24"/>
        </w:rPr>
        <w:t xml:space="preserve"> </w:t>
      </w:r>
      <w:r w:rsidR="00261395" w:rsidRPr="00261395">
        <w:rPr>
          <w:rFonts w:asciiTheme="minorHAnsi" w:eastAsia="Times New Roman" w:hAnsiTheme="minorHAnsi" w:cstheme="minorHAnsi"/>
          <w:color w:val="000000" w:themeColor="text1"/>
          <w:sz w:val="24"/>
          <w:szCs w:val="24"/>
        </w:rPr>
        <w:t xml:space="preserve">(e.g. because it includes your name). It also includes information relating to you, from which you cannot be directly identified, if you can be identified from that information when it is used in combination with other information we hold about you. </w:t>
      </w:r>
    </w:p>
    <w:p w14:paraId="688729B0" w14:textId="77777777" w:rsidR="00261395" w:rsidRPr="00261395" w:rsidRDefault="00261395"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24572286" w14:textId="77777777" w:rsidR="00261395" w:rsidRPr="00261395" w:rsidRDefault="00261395"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sidRPr="00261395">
        <w:rPr>
          <w:rFonts w:asciiTheme="minorHAnsi" w:eastAsia="Times New Roman" w:hAnsiTheme="minorHAnsi" w:cstheme="minorHAnsi"/>
          <w:color w:val="000000" w:themeColor="text1"/>
          <w:sz w:val="24"/>
          <w:szCs w:val="24"/>
        </w:rPr>
        <w:t>Personal Data can include information relating to you that has been ‘pseudonymised’, meaning that any information that directly or indirectly identifies you (e.g. your name) is removed and replaced with one or more artificial identifiers or pseudonyms (e.g. pupil number). However, truly anonymous data, or data that has had any identifying information permanently removed from it, does not count as Personal Data.</w:t>
      </w:r>
    </w:p>
    <w:p w14:paraId="3DD44380" w14:textId="77777777" w:rsidR="00261395" w:rsidRPr="00261395" w:rsidRDefault="00261395"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003CE145" w14:textId="4A7510BF" w:rsidR="00DE4EB3" w:rsidRDefault="00261395"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r w:rsidRPr="00261395">
        <w:rPr>
          <w:rFonts w:asciiTheme="minorHAnsi" w:eastAsia="Times New Roman" w:hAnsiTheme="minorHAnsi" w:cstheme="minorHAnsi"/>
          <w:color w:val="000000" w:themeColor="text1"/>
          <w:sz w:val="24"/>
          <w:szCs w:val="24"/>
        </w:rPr>
        <w:t xml:space="preserve">When considering whether information ‘relates to’ you or your child for the purposes of Data Protection Legislation, we take into account a range of factors, including the content of the information, the purpose or purposes for which we are Processing it, and the likely impact or effect of that Processing on you.  </w:t>
      </w:r>
    </w:p>
    <w:p w14:paraId="08104389" w14:textId="72FB9191" w:rsidR="00261395" w:rsidRDefault="00261395"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00" w:themeColor="text1"/>
          <w:sz w:val="24"/>
          <w:szCs w:val="24"/>
        </w:rPr>
      </w:pPr>
    </w:p>
    <w:p w14:paraId="4FDA2A66" w14:textId="77777777" w:rsidR="00261395" w:rsidRPr="00261395" w:rsidRDefault="00261395" w:rsidP="000B460C">
      <w:pPr>
        <w:pStyle w:val="Heading2"/>
        <w:spacing w:before="0" w:line="240" w:lineRule="auto"/>
      </w:pPr>
      <w:r w:rsidRPr="00261395">
        <w:t>What is processing?</w:t>
      </w:r>
    </w:p>
    <w:p w14:paraId="398CE4B4" w14:textId="77777777" w:rsidR="00261395" w:rsidRPr="00261395" w:rsidRDefault="00261395" w:rsidP="00261395">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r w:rsidRPr="00261395">
        <w:rPr>
          <w:rFonts w:asciiTheme="minorHAnsi" w:eastAsia="Times New Roman" w:hAnsiTheme="minorHAnsi" w:cstheme="minorHAnsi"/>
          <w:sz w:val="24"/>
          <w:szCs w:val="24"/>
        </w:rPr>
        <w:t xml:space="preserve">Any activity that involves the use of your Personal Data is referred to as Processing (Processing or Process). It </w:t>
      </w:r>
      <w:r w:rsidRPr="00261395">
        <w:rPr>
          <w:rFonts w:asciiTheme="minorHAnsi" w:eastAsia="Times New Roman" w:hAnsiTheme="minorHAnsi" w:cstheme="minorHAnsi"/>
          <w:sz w:val="24"/>
          <w:szCs w:val="24"/>
        </w:rPr>
        <w:lastRenderedPageBreak/>
        <w:t>includes:</w:t>
      </w:r>
    </w:p>
    <w:p w14:paraId="6D2E9372" w14:textId="77777777" w:rsidR="00261395" w:rsidRPr="00261395" w:rsidRDefault="00261395" w:rsidP="00261395">
      <w:pPr>
        <w:widowControl w:val="0"/>
        <w:numPr>
          <w:ilvl w:val="0"/>
          <w:numId w:val="42"/>
        </w:numPr>
        <w:suppressAutoHyphens/>
        <w:overflowPunct w:val="0"/>
        <w:autoSpaceDE w:val="0"/>
        <w:autoSpaceDN w:val="0"/>
        <w:spacing w:after="0" w:line="240" w:lineRule="auto"/>
        <w:contextualSpacing/>
        <w:textAlignment w:val="baseline"/>
        <w:rPr>
          <w:rFonts w:asciiTheme="minorHAnsi" w:eastAsia="Times New Roman" w:hAnsiTheme="minorHAnsi" w:cstheme="minorHAnsi"/>
          <w:sz w:val="24"/>
          <w:szCs w:val="24"/>
        </w:rPr>
      </w:pPr>
      <w:r w:rsidRPr="00261395">
        <w:rPr>
          <w:rFonts w:asciiTheme="minorHAnsi" w:eastAsia="Times New Roman" w:hAnsiTheme="minorHAnsi" w:cstheme="minorHAnsi"/>
          <w:sz w:val="24"/>
          <w:szCs w:val="24"/>
        </w:rPr>
        <w:t>Obtaining, recording or holding Personal Data (e.g. asking you to complete forms);</w:t>
      </w:r>
    </w:p>
    <w:p w14:paraId="2EDB7640" w14:textId="77777777" w:rsidR="00261395" w:rsidRPr="00261395" w:rsidRDefault="00261395" w:rsidP="00261395">
      <w:pPr>
        <w:widowControl w:val="0"/>
        <w:numPr>
          <w:ilvl w:val="0"/>
          <w:numId w:val="42"/>
        </w:numPr>
        <w:suppressAutoHyphens/>
        <w:overflowPunct w:val="0"/>
        <w:autoSpaceDE w:val="0"/>
        <w:autoSpaceDN w:val="0"/>
        <w:spacing w:after="0" w:line="240" w:lineRule="auto"/>
        <w:contextualSpacing/>
        <w:textAlignment w:val="baseline"/>
        <w:rPr>
          <w:rFonts w:asciiTheme="minorHAnsi" w:eastAsia="Times New Roman" w:hAnsiTheme="minorHAnsi" w:cstheme="minorHAnsi"/>
          <w:sz w:val="24"/>
          <w:szCs w:val="24"/>
        </w:rPr>
      </w:pPr>
      <w:r w:rsidRPr="00261395">
        <w:rPr>
          <w:rFonts w:asciiTheme="minorHAnsi" w:eastAsia="Times New Roman" w:hAnsiTheme="minorHAnsi" w:cstheme="minorHAnsi"/>
          <w:sz w:val="24"/>
          <w:szCs w:val="24"/>
        </w:rPr>
        <w:t>Carrying out any operation or set of operations on Personal Data such as organising, amending, retrieving, using, disclosing, erasing or destroying it (e.g. recording relevant information on the pupil’s file); and</w:t>
      </w:r>
    </w:p>
    <w:p w14:paraId="380C6DB9" w14:textId="46A3BCE5" w:rsidR="00261395" w:rsidRPr="008965CA" w:rsidRDefault="00261395" w:rsidP="00261395">
      <w:pPr>
        <w:widowControl w:val="0"/>
        <w:numPr>
          <w:ilvl w:val="0"/>
          <w:numId w:val="42"/>
        </w:numPr>
        <w:suppressAutoHyphens/>
        <w:overflowPunct w:val="0"/>
        <w:autoSpaceDE w:val="0"/>
        <w:autoSpaceDN w:val="0"/>
        <w:spacing w:after="0" w:line="240" w:lineRule="auto"/>
        <w:contextualSpacing/>
        <w:textAlignment w:val="baseline"/>
        <w:rPr>
          <w:rFonts w:asciiTheme="minorHAnsi" w:eastAsia="Times New Roman" w:hAnsiTheme="minorHAnsi" w:cstheme="minorHAnsi"/>
          <w:sz w:val="24"/>
          <w:szCs w:val="24"/>
        </w:rPr>
      </w:pPr>
      <w:r w:rsidRPr="00261395">
        <w:rPr>
          <w:rFonts w:asciiTheme="minorHAnsi" w:eastAsia="Times New Roman" w:hAnsiTheme="minorHAnsi" w:cstheme="minorHAnsi"/>
          <w:sz w:val="24"/>
          <w:szCs w:val="24"/>
        </w:rPr>
        <w:t>Transmitting or transferring Personal Data to third parties (e.g. transferring data to local youth services).</w:t>
      </w:r>
    </w:p>
    <w:p w14:paraId="1C7DC1E3" w14:textId="77777777" w:rsidR="007005E9" w:rsidRPr="00E00DC6" w:rsidRDefault="007005E9" w:rsidP="00E00DC6">
      <w:pPr>
        <w:pStyle w:val="Heading2"/>
        <w:spacing w:before="0" w:line="240" w:lineRule="auto"/>
        <w:rPr>
          <w:szCs w:val="32"/>
        </w:rPr>
      </w:pPr>
      <w:r w:rsidRPr="00E00DC6">
        <w:rPr>
          <w:szCs w:val="32"/>
        </w:rPr>
        <w:t>The categories of pupil information that we process include:</w:t>
      </w:r>
    </w:p>
    <w:p w14:paraId="1F5EF54B"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personal identifiers and contacts (such as name, unique pupil number, contact details and address)</w:t>
      </w:r>
    </w:p>
    <w:p w14:paraId="18F50CD9"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characteristics (such as ethnicity, language, and free school meal eligibility)</w:t>
      </w:r>
    </w:p>
    <w:p w14:paraId="0BFAA911"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safeguarding information (such as court orders and professional involvement)</w:t>
      </w:r>
    </w:p>
    <w:p w14:paraId="2A34A88D"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special educational needs (including the needs and ranking)</w:t>
      </w:r>
    </w:p>
    <w:p w14:paraId="4132E59D"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 xml:space="preserve">medical and administration (such as </w:t>
      </w:r>
      <w:proofErr w:type="gramStart"/>
      <w:r w:rsidRPr="007005E9">
        <w:rPr>
          <w:rFonts w:asciiTheme="minorHAnsi" w:hAnsiTheme="minorHAnsi" w:cstheme="minorHAnsi"/>
          <w:sz w:val="24"/>
          <w:szCs w:val="24"/>
        </w:rPr>
        <w:t>doctors</w:t>
      </w:r>
      <w:proofErr w:type="gramEnd"/>
      <w:r w:rsidRPr="007005E9">
        <w:rPr>
          <w:rFonts w:asciiTheme="minorHAnsi" w:hAnsiTheme="minorHAnsi" w:cstheme="minorHAnsi"/>
          <w:sz w:val="24"/>
          <w:szCs w:val="24"/>
        </w:rPr>
        <w:t xml:space="preserve"> information, child health, dental h</w:t>
      </w:r>
      <w:r w:rsidRPr="007005E9">
        <w:rPr>
          <w:rFonts w:asciiTheme="minorHAnsi" w:eastAsia="Times New Roman" w:hAnsiTheme="minorHAnsi" w:cstheme="minorHAnsi"/>
          <w:sz w:val="24"/>
          <w:szCs w:val="24"/>
        </w:rPr>
        <w:t>ealth</w:t>
      </w:r>
      <w:r w:rsidRPr="007005E9">
        <w:rPr>
          <w:rFonts w:asciiTheme="minorHAnsi" w:hAnsiTheme="minorHAnsi" w:cstheme="minorHAnsi"/>
          <w:sz w:val="24"/>
          <w:szCs w:val="24"/>
        </w:rPr>
        <w:t>, allergies, medication and dietary requirements)</w:t>
      </w:r>
    </w:p>
    <w:p w14:paraId="589FA14F"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attendance (such as sessions attended, number of absences, absence reasons and any previous schools attended)</w:t>
      </w:r>
    </w:p>
    <w:p w14:paraId="7EFC3567"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assessment and attainment (such as key stage 1 and phonics results, post 16 courses enrolled for and any relevant results)</w:t>
      </w:r>
    </w:p>
    <w:p w14:paraId="2C99AB3A"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behavioural information (such as exclusions and any relevant alternative provision put in place)</w:t>
      </w:r>
    </w:p>
    <w:p w14:paraId="1E4A9ED3"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 xml:space="preserve">admissions to the </w:t>
      </w:r>
      <w:proofErr w:type="gramStart"/>
      <w:r w:rsidRPr="007005E9">
        <w:rPr>
          <w:rFonts w:asciiTheme="minorHAnsi" w:hAnsiTheme="minorHAnsi" w:cstheme="minorHAnsi"/>
          <w:sz w:val="24"/>
          <w:szCs w:val="24"/>
        </w:rPr>
        <w:t>School</w:t>
      </w:r>
      <w:proofErr w:type="gramEnd"/>
      <w:r w:rsidRPr="007005E9">
        <w:rPr>
          <w:rFonts w:asciiTheme="minorHAnsi" w:hAnsiTheme="minorHAnsi" w:cstheme="minorHAnsi"/>
          <w:sz w:val="24"/>
          <w:szCs w:val="24"/>
        </w:rPr>
        <w:t xml:space="preserve"> and sixth form</w:t>
      </w:r>
    </w:p>
    <w:p w14:paraId="2FBBB475" w14:textId="77777777" w:rsidR="007005E9" w:rsidRPr="007005E9" w:rsidRDefault="007005E9" w:rsidP="00E00DC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bursary applications</w:t>
      </w:r>
    </w:p>
    <w:p w14:paraId="4F06C1FF" w14:textId="77777777" w:rsidR="00A40C96" w:rsidRDefault="007005E9" w:rsidP="00A40C96">
      <w:pPr>
        <w:pStyle w:val="ListParagraph"/>
        <w:numPr>
          <w:ilvl w:val="0"/>
          <w:numId w:val="33"/>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biometric information for our cashless catering service</w:t>
      </w:r>
    </w:p>
    <w:p w14:paraId="514D3724" w14:textId="64A44C32" w:rsidR="00A40C96" w:rsidRPr="00A40C96" w:rsidRDefault="007005E9" w:rsidP="00A40C96">
      <w:pPr>
        <w:pStyle w:val="ListParagraph"/>
        <w:numPr>
          <w:ilvl w:val="0"/>
          <w:numId w:val="33"/>
        </w:numPr>
        <w:spacing w:after="0" w:line="240" w:lineRule="auto"/>
        <w:ind w:left="426" w:hanging="426"/>
        <w:rPr>
          <w:rFonts w:asciiTheme="minorHAnsi" w:hAnsiTheme="minorHAnsi" w:cstheme="minorHAnsi"/>
          <w:sz w:val="24"/>
          <w:szCs w:val="24"/>
        </w:rPr>
      </w:pPr>
      <w:r w:rsidRPr="00A40C96">
        <w:rPr>
          <w:rFonts w:asciiTheme="minorHAnsi" w:hAnsiTheme="minorHAnsi" w:cstheme="minorHAnsi"/>
          <w:sz w:val="24"/>
          <w:szCs w:val="24"/>
        </w:rPr>
        <w:t xml:space="preserve">photographs and CCTV </w:t>
      </w:r>
      <w:r w:rsidR="00A40C96" w:rsidRPr="00A40C96">
        <w:rPr>
          <w:rFonts w:asciiTheme="minorHAnsi" w:hAnsiTheme="minorHAnsi" w:cstheme="minorHAnsi"/>
          <w:sz w:val="24"/>
          <w:szCs w:val="24"/>
        </w:rPr>
        <w:t>- We use CCTV in various locations around the school site to ensure it remains safe. We will adhere to the ICO’s</w:t>
      </w:r>
      <w:r w:rsidR="00E61625">
        <w:rPr>
          <w:rFonts w:asciiTheme="minorHAnsi" w:hAnsiTheme="minorHAnsi" w:cstheme="minorHAnsi"/>
          <w:sz w:val="24"/>
          <w:szCs w:val="24"/>
        </w:rPr>
        <w:t xml:space="preserve"> </w:t>
      </w:r>
      <w:hyperlink r:id="rId10" w:history="1">
        <w:r w:rsidR="00E61625" w:rsidRPr="00E61625">
          <w:rPr>
            <w:rStyle w:val="Hyperlink"/>
            <w:rFonts w:asciiTheme="minorHAnsi" w:hAnsiTheme="minorHAnsi" w:cstheme="minorHAnsi"/>
            <w:sz w:val="24"/>
            <w:szCs w:val="24"/>
          </w:rPr>
          <w:t>guidance</w:t>
        </w:r>
      </w:hyperlink>
      <w:r w:rsidR="00A40C96" w:rsidRPr="00A40C96">
        <w:rPr>
          <w:rFonts w:asciiTheme="minorHAnsi" w:hAnsiTheme="minorHAnsi" w:cstheme="minorHAnsi"/>
          <w:sz w:val="24"/>
          <w:szCs w:val="24"/>
        </w:rPr>
        <w:t xml:space="preserve"> for the use of CCTV. </w:t>
      </w:r>
      <w:r w:rsidR="00A40C96" w:rsidRPr="00A40C96">
        <w:rPr>
          <w:rFonts w:asciiTheme="minorHAnsi" w:hAnsiTheme="minorHAnsi" w:cstheme="minorHAnsi"/>
          <w:color w:val="000000"/>
          <w:sz w:val="24"/>
          <w:szCs w:val="24"/>
        </w:rPr>
        <w:t>W</w:t>
      </w:r>
      <w:r w:rsidR="00A40C96" w:rsidRPr="00A40C96">
        <w:rPr>
          <w:rFonts w:asciiTheme="minorHAnsi" w:hAnsiTheme="minorHAnsi" w:cstheme="minorHAnsi"/>
          <w:sz w:val="24"/>
          <w:szCs w:val="24"/>
        </w:rPr>
        <w:t>e do not need to ask individuals’ permission to use CCTV, but we make it clear where individuals are being recorded. Security cameras are clearly visible and accompanied by prominent signs explaining that CCTV is in use. Any enquiries about the CCTV system should be directed to Mrs Kerrie Spiby, Director of Business.</w:t>
      </w:r>
    </w:p>
    <w:p w14:paraId="1A494250" w14:textId="77777777" w:rsidR="00A40C96" w:rsidRPr="00A40C96" w:rsidRDefault="00A40C96" w:rsidP="00A40C96">
      <w:pPr>
        <w:spacing w:after="0" w:line="288" w:lineRule="auto"/>
        <w:rPr>
          <w:rFonts w:asciiTheme="minorHAnsi" w:hAnsiTheme="minorHAnsi" w:cstheme="minorHAnsi"/>
          <w:sz w:val="24"/>
          <w:szCs w:val="24"/>
        </w:rPr>
      </w:pPr>
    </w:p>
    <w:p w14:paraId="0781AF90" w14:textId="2C373ECC" w:rsid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This list is not exhaustive, and we reserve the right to amend and update this information to keep our pupils informed.</w:t>
      </w:r>
    </w:p>
    <w:p w14:paraId="1538D925" w14:textId="77777777" w:rsidR="00E00DC6" w:rsidRPr="007005E9" w:rsidRDefault="00E00DC6" w:rsidP="00E00DC6">
      <w:pPr>
        <w:spacing w:after="0" w:line="240" w:lineRule="auto"/>
        <w:rPr>
          <w:rFonts w:asciiTheme="minorHAnsi" w:eastAsia="Times New Roman" w:hAnsiTheme="minorHAnsi" w:cstheme="minorHAnsi"/>
          <w:sz w:val="24"/>
          <w:szCs w:val="24"/>
          <w:lang w:eastAsia="en-GB"/>
        </w:rPr>
      </w:pPr>
    </w:p>
    <w:p w14:paraId="40EF0BE6" w14:textId="5E70F28C" w:rsidR="007005E9" w:rsidRPr="007005E9" w:rsidRDefault="007005E9" w:rsidP="00E00DC6">
      <w:pPr>
        <w:pStyle w:val="Heading2"/>
        <w:spacing w:before="0" w:line="240" w:lineRule="auto"/>
      </w:pPr>
      <w:r w:rsidRPr="007005E9">
        <w:t>Why we collect and use pupil information</w:t>
      </w:r>
    </w:p>
    <w:p w14:paraId="2DA85DE2" w14:textId="31F0399C" w:rsidR="007005E9" w:rsidRP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We collect and use </w:t>
      </w:r>
      <w:r w:rsidR="00EC50C8">
        <w:rPr>
          <w:rFonts w:asciiTheme="minorHAnsi" w:eastAsia="Times New Roman" w:hAnsiTheme="minorHAnsi" w:cstheme="minorHAnsi"/>
          <w:sz w:val="24"/>
          <w:szCs w:val="24"/>
          <w:lang w:eastAsia="en-GB"/>
        </w:rPr>
        <w:t>your</w:t>
      </w:r>
      <w:r w:rsidRPr="007005E9">
        <w:rPr>
          <w:rFonts w:asciiTheme="minorHAnsi" w:eastAsia="Times New Roman" w:hAnsiTheme="minorHAnsi" w:cstheme="minorHAnsi"/>
          <w:sz w:val="24"/>
          <w:szCs w:val="24"/>
          <w:lang w:eastAsia="en-GB"/>
        </w:rPr>
        <w:t xml:space="preserve"> information, for the following purposes:</w:t>
      </w:r>
    </w:p>
    <w:p w14:paraId="2F266D16"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to support how we teach pupils and aid learning </w:t>
      </w:r>
    </w:p>
    <w:p w14:paraId="7033B17E" w14:textId="2E15C7EA"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to monitor and report on pupil attainment progress and to tailor learning support</w:t>
      </w:r>
    </w:p>
    <w:p w14:paraId="0A2D1A13"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to provide appropriate pastoral care </w:t>
      </w:r>
    </w:p>
    <w:p w14:paraId="7F4E0292"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to assess the quality of our services</w:t>
      </w:r>
    </w:p>
    <w:p w14:paraId="6EC599AA"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to keep children safe (food allergies, medical conditions or emergency contact details) </w:t>
      </w:r>
    </w:p>
    <w:p w14:paraId="2DA50E10" w14:textId="38924C3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 xml:space="preserve">to meet the statutory duties placed upon us </w:t>
      </w:r>
      <w:r w:rsidR="00E61625">
        <w:rPr>
          <w:rFonts w:asciiTheme="minorHAnsi" w:eastAsia="Times New Roman" w:hAnsiTheme="minorHAnsi" w:cstheme="minorHAnsi"/>
          <w:sz w:val="24"/>
          <w:szCs w:val="24"/>
          <w:lang w:eastAsia="en-GB"/>
        </w:rPr>
        <w:t xml:space="preserve"> for the Department for Education data collections</w:t>
      </w:r>
    </w:p>
    <w:p w14:paraId="301946AB"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undertake research to ensure we offer the best learning environment that we can</w:t>
      </w:r>
    </w:p>
    <w:p w14:paraId="54B8D334"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to provide information to the Department for Education and relevant Local Authorities as and when required by the law</w:t>
      </w:r>
    </w:p>
    <w:p w14:paraId="518B5DDD"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color w:val="000000" w:themeColor="text1"/>
          <w:sz w:val="24"/>
          <w:szCs w:val="24"/>
          <w:lang w:eastAsia="en-GB"/>
        </w:rPr>
        <w:t>to deliver provision as required under a pupils Education, Health and Care Plan</w:t>
      </w:r>
    </w:p>
    <w:p w14:paraId="6A9CB74E" w14:textId="77777777" w:rsidR="007005E9" w:rsidRPr="007005E9" w:rsidRDefault="007005E9" w:rsidP="00E00DC6">
      <w:pPr>
        <w:pStyle w:val="ListParagraph"/>
        <w:widowControl w:val="0"/>
        <w:numPr>
          <w:ilvl w:val="0"/>
          <w:numId w:val="39"/>
        </w:numPr>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color w:val="000000" w:themeColor="text1"/>
          <w:sz w:val="24"/>
          <w:szCs w:val="24"/>
          <w:lang w:eastAsia="en-GB"/>
        </w:rPr>
        <w:t>to process application to our sixth form</w:t>
      </w:r>
    </w:p>
    <w:p w14:paraId="0E549F53" w14:textId="77777777" w:rsidR="007005E9" w:rsidRPr="007005E9" w:rsidRDefault="007005E9" w:rsidP="007005E9">
      <w:pPr>
        <w:pStyle w:val="ListParagraph"/>
        <w:widowControl w:val="0"/>
        <w:suppressAutoHyphens/>
        <w:overflowPunct w:val="0"/>
        <w:autoSpaceDE w:val="0"/>
        <w:autoSpaceDN w:val="0"/>
        <w:spacing w:after="0" w:line="240" w:lineRule="auto"/>
        <w:ind w:left="1080"/>
        <w:textAlignment w:val="baseline"/>
        <w:rPr>
          <w:rFonts w:asciiTheme="minorHAnsi" w:eastAsia="Times New Roman" w:hAnsiTheme="minorHAnsi" w:cstheme="minorHAnsi"/>
          <w:b/>
          <w:color w:val="8A2529"/>
          <w:sz w:val="24"/>
          <w:szCs w:val="24"/>
          <w:lang w:eastAsia="en-GB"/>
        </w:rPr>
      </w:pPr>
    </w:p>
    <w:p w14:paraId="5F70F6A9" w14:textId="77777777" w:rsidR="007005E9" w:rsidRPr="007005E9" w:rsidRDefault="007005E9" w:rsidP="00E00DC6">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Under the General Data Protection Regulation (GDPR), the lawful bases we rely on for processing pupil information are:</w:t>
      </w:r>
    </w:p>
    <w:p w14:paraId="1FC4EF97" w14:textId="4A99D854" w:rsidR="00EC50C8" w:rsidRDefault="00EC50C8" w:rsidP="00E00DC6">
      <w:pPr>
        <w:pStyle w:val="ListParagraph"/>
        <w:numPr>
          <w:ilvl w:val="1"/>
          <w:numId w:val="41"/>
        </w:numPr>
        <w:spacing w:after="0" w:line="240" w:lineRule="auto"/>
        <w:rPr>
          <w:rFonts w:asciiTheme="minorHAnsi" w:hAnsiTheme="minorHAnsi" w:cstheme="minorHAnsi"/>
          <w:sz w:val="24"/>
          <w:szCs w:val="24"/>
        </w:rPr>
      </w:pPr>
      <w:r>
        <w:rPr>
          <w:rFonts w:asciiTheme="minorHAnsi" w:hAnsiTheme="minorHAnsi" w:cstheme="minorHAnsi"/>
          <w:sz w:val="24"/>
          <w:szCs w:val="24"/>
        </w:rPr>
        <w:t>your consent</w:t>
      </w:r>
    </w:p>
    <w:p w14:paraId="4C0D9023" w14:textId="2F1DDB0B" w:rsidR="00850C50" w:rsidRPr="00EC50C8" w:rsidRDefault="00EC50C8" w:rsidP="00E00DC6">
      <w:pPr>
        <w:pStyle w:val="ListParagraph"/>
        <w:numPr>
          <w:ilvl w:val="1"/>
          <w:numId w:val="41"/>
        </w:numPr>
        <w:spacing w:after="0" w:line="240" w:lineRule="auto"/>
        <w:rPr>
          <w:rFonts w:asciiTheme="minorHAnsi" w:eastAsia="Times New Roman" w:hAnsiTheme="minorHAnsi" w:cstheme="minorHAnsi"/>
          <w:color w:val="000000" w:themeColor="text1"/>
          <w:sz w:val="24"/>
          <w:szCs w:val="24"/>
          <w:lang w:eastAsia="en-GB"/>
        </w:rPr>
      </w:pPr>
      <w:r>
        <w:rPr>
          <w:rFonts w:asciiTheme="minorHAnsi" w:hAnsiTheme="minorHAnsi" w:cstheme="minorHAnsi"/>
          <w:sz w:val="24"/>
          <w:szCs w:val="24"/>
        </w:rPr>
        <w:t>we have a legal obligation</w:t>
      </w:r>
    </w:p>
    <w:p w14:paraId="27690DFA" w14:textId="1697FB0C" w:rsidR="00EC50C8" w:rsidRDefault="00EC50C8" w:rsidP="00E00DC6">
      <w:pPr>
        <w:pStyle w:val="ListParagraph"/>
        <w:numPr>
          <w:ilvl w:val="1"/>
          <w:numId w:val="41"/>
        </w:numPr>
        <w:spacing w:after="0" w:line="240" w:lineRule="auto"/>
        <w:rPr>
          <w:rFonts w:asciiTheme="minorHAnsi" w:eastAsia="Times New Roman" w:hAnsiTheme="minorHAnsi" w:cstheme="minorHAnsi"/>
          <w:color w:val="000000" w:themeColor="text1"/>
          <w:sz w:val="24"/>
          <w:szCs w:val="24"/>
          <w:lang w:eastAsia="en-GB"/>
        </w:rPr>
      </w:pPr>
      <w:r>
        <w:rPr>
          <w:rFonts w:asciiTheme="minorHAnsi" w:hAnsiTheme="minorHAnsi" w:cstheme="minorHAnsi"/>
          <w:sz w:val="24"/>
          <w:szCs w:val="24"/>
        </w:rPr>
        <w:t>we are performing a public task – providing state funded education</w:t>
      </w:r>
    </w:p>
    <w:p w14:paraId="17B0F0DC" w14:textId="77777777" w:rsidR="007005E9" w:rsidRPr="007005E9" w:rsidRDefault="007005E9" w:rsidP="00EC50C8">
      <w:pPr>
        <w:pStyle w:val="ListParagraph"/>
        <w:spacing w:after="0" w:line="240" w:lineRule="auto"/>
        <w:ind w:left="360"/>
        <w:rPr>
          <w:rFonts w:asciiTheme="minorHAnsi" w:hAnsiTheme="minorHAnsi" w:cstheme="minorHAnsi"/>
          <w:sz w:val="24"/>
          <w:szCs w:val="24"/>
        </w:rPr>
      </w:pPr>
    </w:p>
    <w:p w14:paraId="3A39FF06" w14:textId="77777777" w:rsidR="007005E9" w:rsidRPr="007005E9" w:rsidRDefault="007005E9" w:rsidP="00E00DC6">
      <w:pPr>
        <w:spacing w:after="0"/>
        <w:contextualSpacing/>
        <w:rPr>
          <w:rFonts w:asciiTheme="minorHAnsi" w:hAnsiTheme="minorHAnsi" w:cstheme="minorHAnsi"/>
          <w:sz w:val="24"/>
          <w:szCs w:val="24"/>
        </w:rPr>
      </w:pPr>
      <w:r w:rsidRPr="007005E9">
        <w:rPr>
          <w:rFonts w:asciiTheme="minorHAnsi" w:hAnsiTheme="minorHAnsi" w:cstheme="minorHAnsi"/>
          <w:sz w:val="24"/>
          <w:szCs w:val="24"/>
        </w:rPr>
        <w:t>In addition, concerning any special category data:</w:t>
      </w:r>
    </w:p>
    <w:p w14:paraId="5DF95528" w14:textId="77777777" w:rsidR="007005E9" w:rsidRPr="007005E9" w:rsidRDefault="007005E9" w:rsidP="00E00DC6">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when there is a substantial public interest to share information with a multi-disciplinary team to protect the welfare of a pupil</w:t>
      </w:r>
    </w:p>
    <w:p w14:paraId="4144C06A" w14:textId="77777777" w:rsidR="007005E9" w:rsidRPr="007005E9" w:rsidRDefault="007005E9" w:rsidP="00E00DC6">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when we have explicit consent to process biometric data for cashless catering services</w:t>
      </w:r>
    </w:p>
    <w:p w14:paraId="05967708" w14:textId="77777777" w:rsidR="007005E9" w:rsidRPr="007005E9" w:rsidRDefault="007005E9" w:rsidP="00E00DC6">
      <w:pPr>
        <w:pStyle w:val="ListParagraph"/>
        <w:numPr>
          <w:ilvl w:val="0"/>
          <w:numId w:val="40"/>
        </w:numPr>
        <w:spacing w:after="0" w:line="240" w:lineRule="auto"/>
        <w:ind w:left="426" w:hanging="426"/>
        <w:contextualSpacing w:val="0"/>
        <w:rPr>
          <w:rFonts w:asciiTheme="minorHAnsi" w:hAnsiTheme="minorHAnsi" w:cstheme="minorHAnsi"/>
          <w:color w:val="000000"/>
          <w:sz w:val="24"/>
          <w:szCs w:val="24"/>
          <w:u w:val="single"/>
        </w:rPr>
      </w:pPr>
      <w:r w:rsidRPr="007005E9">
        <w:rPr>
          <w:rFonts w:asciiTheme="minorHAnsi" w:hAnsiTheme="minorHAnsi" w:cstheme="minorHAnsi"/>
          <w:sz w:val="24"/>
          <w:szCs w:val="24"/>
        </w:rPr>
        <w:t xml:space="preserve">when we are establishing or defending our legal rights. </w:t>
      </w:r>
    </w:p>
    <w:p w14:paraId="78611D2F" w14:textId="77777777" w:rsidR="007005E9" w:rsidRPr="007005E9" w:rsidRDefault="007005E9" w:rsidP="007005E9">
      <w:pPr>
        <w:pStyle w:val="ListParagraph"/>
        <w:spacing w:after="0" w:line="240" w:lineRule="auto"/>
        <w:ind w:left="714"/>
        <w:contextualSpacing w:val="0"/>
        <w:rPr>
          <w:rStyle w:val="Hyperlink"/>
          <w:rFonts w:asciiTheme="minorHAnsi" w:hAnsiTheme="minorHAnsi" w:cstheme="minorHAnsi"/>
          <w:color w:val="000000"/>
          <w:sz w:val="24"/>
          <w:szCs w:val="24"/>
        </w:rPr>
      </w:pPr>
    </w:p>
    <w:p w14:paraId="40A98584" w14:textId="2FE8D10D" w:rsidR="007005E9" w:rsidRPr="007005E9" w:rsidRDefault="007005E9" w:rsidP="00E00DC6">
      <w:pPr>
        <w:pStyle w:val="Heading2"/>
        <w:spacing w:before="0" w:line="240" w:lineRule="auto"/>
      </w:pPr>
      <w:r w:rsidRPr="007005E9">
        <w:t>How we collect pupil information</w:t>
      </w:r>
    </w:p>
    <w:p w14:paraId="4273F318" w14:textId="5F86C144" w:rsidR="007005E9" w:rsidRPr="007005E9" w:rsidRDefault="004921F6"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Most of the personal information the </w:t>
      </w:r>
      <w:proofErr w:type="gramStart"/>
      <w:r>
        <w:rPr>
          <w:rFonts w:asciiTheme="minorHAnsi" w:eastAsia="Times New Roman" w:hAnsiTheme="minorHAnsi" w:cstheme="minorHAnsi"/>
          <w:sz w:val="24"/>
          <w:szCs w:val="24"/>
          <w:lang w:eastAsia="en-GB"/>
        </w:rPr>
        <w:t>School</w:t>
      </w:r>
      <w:proofErr w:type="gramEnd"/>
      <w:r>
        <w:rPr>
          <w:rFonts w:asciiTheme="minorHAnsi" w:eastAsia="Times New Roman" w:hAnsiTheme="minorHAnsi" w:cstheme="minorHAnsi"/>
          <w:sz w:val="24"/>
          <w:szCs w:val="24"/>
          <w:lang w:eastAsia="en-GB"/>
        </w:rPr>
        <w:t xml:space="preserve"> collects is provided to us directly  by you or your parents. </w:t>
      </w:r>
      <w:r w:rsidR="007005E9" w:rsidRPr="007005E9">
        <w:rPr>
          <w:rFonts w:asciiTheme="minorHAnsi" w:eastAsia="Times New Roman" w:hAnsiTheme="minorHAnsi" w:cstheme="minorHAnsi"/>
          <w:sz w:val="24"/>
          <w:szCs w:val="24"/>
          <w:lang w:eastAsia="en-GB"/>
        </w:rPr>
        <w:t xml:space="preserve">We collect pupil information when a pupil joins our school through initial admissions paper work. We also track pupil progress during their time through homework, classwork and assessments. Information may also be collected through applications and use of our computers so that we can monitor performance of pupils. In particularly we monitor IT use to ensure pupils are kept safe and do not access unsuitable material or </w:t>
      </w:r>
      <w:proofErr w:type="gramStart"/>
      <w:r w:rsidR="007005E9" w:rsidRPr="007005E9">
        <w:rPr>
          <w:rFonts w:asciiTheme="minorHAnsi" w:eastAsia="Times New Roman" w:hAnsiTheme="minorHAnsi" w:cstheme="minorHAnsi"/>
          <w:sz w:val="24"/>
          <w:szCs w:val="24"/>
          <w:lang w:eastAsia="en-GB"/>
        </w:rPr>
        <w:t>third party</w:t>
      </w:r>
      <w:proofErr w:type="gramEnd"/>
      <w:r w:rsidR="007005E9" w:rsidRPr="007005E9">
        <w:rPr>
          <w:rFonts w:asciiTheme="minorHAnsi" w:eastAsia="Times New Roman" w:hAnsiTheme="minorHAnsi" w:cstheme="minorHAnsi"/>
          <w:sz w:val="24"/>
          <w:szCs w:val="24"/>
          <w:lang w:eastAsia="en-GB"/>
        </w:rPr>
        <w:t xml:space="preserve"> website which could risk their welfare. </w:t>
      </w:r>
    </w:p>
    <w:p w14:paraId="7541A6E6"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72ACB4D2" w14:textId="5CFB9200" w:rsid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hAnsiTheme="minorHAnsi" w:cstheme="minorHAnsi"/>
          <w:sz w:val="24"/>
          <w:szCs w:val="24"/>
        </w:rPr>
        <w:t xml:space="preserve">Pupil information is essential for the schools’ operational use. </w:t>
      </w:r>
      <w:r w:rsidRPr="007005E9">
        <w:rPr>
          <w:rFonts w:asciiTheme="minorHAnsi" w:eastAsia="Times New Roman" w:hAnsiTheme="minorHAnsi" w:cstheme="minorHAnsi"/>
          <w:sz w:val="24"/>
          <w:szCs w:val="24"/>
          <w:lang w:eastAsia="en-GB"/>
        </w:rPr>
        <w:t xml:space="preserve">Whilst the majority of pupil information provided to us is mandatory, some of it requested on a voluntary basis. In order to comply with the data protection legislation, we will inform you at the point of collection, whether you are required to provide certain pupil information to us or if you have a choice in this. </w:t>
      </w:r>
    </w:p>
    <w:p w14:paraId="116D94C8" w14:textId="33F169B0" w:rsidR="00296DC7" w:rsidRDefault="00296DC7"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4F706525" w14:textId="58D9436B" w:rsidR="00296DC7" w:rsidRDefault="00296DC7"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The </w:t>
      </w:r>
      <w:proofErr w:type="gramStart"/>
      <w:r>
        <w:rPr>
          <w:rFonts w:asciiTheme="minorHAnsi" w:eastAsia="Times New Roman" w:hAnsiTheme="minorHAnsi" w:cstheme="minorHAnsi"/>
          <w:sz w:val="24"/>
          <w:szCs w:val="24"/>
          <w:lang w:eastAsia="en-GB"/>
        </w:rPr>
        <w:t>School</w:t>
      </w:r>
      <w:proofErr w:type="gramEnd"/>
      <w:r>
        <w:rPr>
          <w:rFonts w:asciiTheme="minorHAnsi" w:eastAsia="Times New Roman" w:hAnsiTheme="minorHAnsi" w:cstheme="minorHAnsi"/>
          <w:sz w:val="24"/>
          <w:szCs w:val="24"/>
          <w:lang w:eastAsia="en-GB"/>
        </w:rPr>
        <w:t xml:space="preserve"> also receives personal information indirectly from the following sources;</w:t>
      </w:r>
    </w:p>
    <w:p w14:paraId="2AD125CF" w14:textId="6F8EE19F" w:rsidR="00296DC7" w:rsidRDefault="00296DC7" w:rsidP="00296DC7">
      <w:pPr>
        <w:pStyle w:val="ListParagraph"/>
        <w:widowControl w:val="0"/>
        <w:numPr>
          <w:ilvl w:val="0"/>
          <w:numId w:val="43"/>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social services;</w:t>
      </w:r>
    </w:p>
    <w:p w14:paraId="57728AAB" w14:textId="0565BE32" w:rsidR="00296DC7" w:rsidRDefault="00296DC7" w:rsidP="00296DC7">
      <w:pPr>
        <w:pStyle w:val="ListParagraph"/>
        <w:widowControl w:val="0"/>
        <w:numPr>
          <w:ilvl w:val="0"/>
          <w:numId w:val="43"/>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previous schools; </w:t>
      </w:r>
    </w:p>
    <w:p w14:paraId="2B3E3146" w14:textId="23C56104" w:rsidR="00296DC7" w:rsidRDefault="00296DC7" w:rsidP="00296DC7">
      <w:pPr>
        <w:pStyle w:val="ListParagraph"/>
        <w:widowControl w:val="0"/>
        <w:numPr>
          <w:ilvl w:val="0"/>
          <w:numId w:val="43"/>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the police; and</w:t>
      </w:r>
    </w:p>
    <w:p w14:paraId="6627ABCB" w14:textId="5D8248FD" w:rsidR="00296DC7" w:rsidRPr="00296DC7" w:rsidRDefault="00296DC7" w:rsidP="00296DC7">
      <w:pPr>
        <w:pStyle w:val="ListParagraph"/>
        <w:widowControl w:val="0"/>
        <w:numPr>
          <w:ilvl w:val="0"/>
          <w:numId w:val="43"/>
        </w:numPr>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medical professionals.</w:t>
      </w:r>
    </w:p>
    <w:p w14:paraId="66A1D273" w14:textId="77777777" w:rsidR="007005E9" w:rsidRPr="007005E9" w:rsidRDefault="007005E9" w:rsidP="007005E9">
      <w:pPr>
        <w:pStyle w:val="ListParagraph"/>
        <w:widowControl w:val="0"/>
        <w:suppressAutoHyphens/>
        <w:overflowPunct w:val="0"/>
        <w:autoSpaceDE w:val="0"/>
        <w:autoSpaceDN w:val="0"/>
        <w:spacing w:after="0" w:line="240" w:lineRule="auto"/>
        <w:ind w:left="0"/>
        <w:textAlignment w:val="baseline"/>
        <w:rPr>
          <w:rFonts w:asciiTheme="minorHAnsi" w:eastAsia="Times New Roman" w:hAnsiTheme="minorHAnsi" w:cstheme="minorHAnsi"/>
          <w:b/>
          <w:sz w:val="24"/>
          <w:szCs w:val="24"/>
        </w:rPr>
      </w:pPr>
    </w:p>
    <w:p w14:paraId="691370D9" w14:textId="77777777" w:rsidR="007005E9" w:rsidRPr="007005E9" w:rsidRDefault="007005E9" w:rsidP="00E00DC6">
      <w:pPr>
        <w:pStyle w:val="Heading2"/>
        <w:spacing w:before="0" w:line="240" w:lineRule="auto"/>
        <w:rPr>
          <w:rFonts w:asciiTheme="minorHAnsi" w:hAnsiTheme="minorHAnsi" w:cstheme="minorHAnsi"/>
          <w:sz w:val="24"/>
          <w:szCs w:val="24"/>
        </w:rPr>
      </w:pPr>
      <w:r w:rsidRPr="007005E9">
        <w:t>How we store pupil data</w:t>
      </w:r>
    </w:p>
    <w:p w14:paraId="29DD2454" w14:textId="77777777" w:rsidR="007005E9" w:rsidRPr="007005E9" w:rsidRDefault="007005E9" w:rsidP="00E00DC6">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 xml:space="preserve">We hold pupil data securely for the set amount of time in accordance with recommended retention periods. The </w:t>
      </w:r>
      <w:proofErr w:type="gramStart"/>
      <w:r w:rsidRPr="007005E9">
        <w:rPr>
          <w:rFonts w:asciiTheme="minorHAnsi" w:hAnsiTheme="minorHAnsi" w:cstheme="minorHAnsi"/>
          <w:sz w:val="24"/>
          <w:szCs w:val="24"/>
        </w:rPr>
        <w:t>School</w:t>
      </w:r>
      <w:proofErr w:type="gramEnd"/>
      <w:r w:rsidRPr="007005E9">
        <w:rPr>
          <w:rFonts w:asciiTheme="minorHAnsi" w:hAnsiTheme="minorHAnsi" w:cstheme="minorHAnsi"/>
          <w:sz w:val="24"/>
          <w:szCs w:val="24"/>
        </w:rPr>
        <w:t xml:space="preserve"> has adopted the Information and Records Management Society’s recommended retention periods for schools. A copy is appended to our Data Privacy Policy which is on our website or can be requested in hard copy form from our Data Protection Officer.</w:t>
      </w:r>
      <w:r w:rsidR="00E00DC6">
        <w:rPr>
          <w:rFonts w:asciiTheme="minorHAnsi" w:hAnsiTheme="minorHAnsi" w:cstheme="minorHAnsi"/>
          <w:sz w:val="24"/>
          <w:szCs w:val="24"/>
        </w:rPr>
        <w:br/>
      </w:r>
    </w:p>
    <w:p w14:paraId="23C768C8" w14:textId="77777777" w:rsidR="007005E9" w:rsidRPr="007005E9" w:rsidRDefault="007005E9" w:rsidP="00E00DC6">
      <w:pPr>
        <w:spacing w:after="0" w:line="240" w:lineRule="auto"/>
        <w:rPr>
          <w:rFonts w:asciiTheme="minorHAnsi" w:eastAsia="Times New Roman" w:hAnsiTheme="minorHAnsi" w:cstheme="minorHAnsi"/>
          <w:b/>
          <w:color w:val="8A2529"/>
          <w:sz w:val="24"/>
          <w:szCs w:val="24"/>
          <w:lang w:eastAsia="en-GB"/>
        </w:rPr>
      </w:pPr>
      <w:r w:rsidRPr="007005E9">
        <w:rPr>
          <w:rFonts w:asciiTheme="minorHAnsi" w:hAnsiTheme="minorHAnsi" w:cstheme="minorHAnsi"/>
          <w:sz w:val="24"/>
          <w:szCs w:val="24"/>
        </w:rPr>
        <w:t xml:space="preserve">We store information on </w:t>
      </w:r>
      <w:proofErr w:type="gramStart"/>
      <w:r w:rsidRPr="007005E9">
        <w:rPr>
          <w:rFonts w:asciiTheme="minorHAnsi" w:hAnsiTheme="minorHAnsi" w:cstheme="minorHAnsi"/>
          <w:sz w:val="24"/>
          <w:szCs w:val="24"/>
        </w:rPr>
        <w:t>paper based</w:t>
      </w:r>
      <w:proofErr w:type="gramEnd"/>
      <w:r w:rsidRPr="007005E9">
        <w:rPr>
          <w:rFonts w:asciiTheme="minorHAnsi" w:hAnsiTheme="minorHAnsi" w:cstheme="minorHAnsi"/>
          <w:sz w:val="24"/>
          <w:szCs w:val="24"/>
        </w:rPr>
        <w:t xml:space="preserve"> files and electronically on computers and our network. </w:t>
      </w:r>
    </w:p>
    <w:p w14:paraId="340B9853" w14:textId="77777777" w:rsidR="007005E9" w:rsidRPr="007005E9" w:rsidRDefault="007005E9" w:rsidP="00E00DC6">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3BDF6F8F" w14:textId="77777777" w:rsidR="007005E9" w:rsidRPr="007005E9" w:rsidRDefault="007005E9" w:rsidP="00E00DC6">
      <w:pPr>
        <w:pStyle w:val="Heading2"/>
        <w:spacing w:before="0" w:line="240" w:lineRule="auto"/>
      </w:pPr>
      <w:r w:rsidRPr="007005E9">
        <w:t>Who we share pupil information with</w:t>
      </w:r>
    </w:p>
    <w:p w14:paraId="05C79EC3"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We routinely share pupil information with:</w:t>
      </w:r>
    </w:p>
    <w:p w14:paraId="56226233"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schools that the pupils attend after leaving us</w:t>
      </w:r>
    </w:p>
    <w:p w14:paraId="001E23AF"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relevant local authorities</w:t>
      </w:r>
    </w:p>
    <w:p w14:paraId="1F4BAC4B"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youth support services (pupils aged 13+)</w:t>
      </w:r>
    </w:p>
    <w:p w14:paraId="351D8A2C"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the Department for Education (DfE)</w:t>
      </w:r>
    </w:p>
    <w:p w14:paraId="494A8271" w14:textId="3E85E7F4"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SIMS to collate and man</w:t>
      </w:r>
      <w:r w:rsidR="00CE3885">
        <w:rPr>
          <w:rFonts w:asciiTheme="minorHAnsi" w:eastAsia="Times New Roman" w:hAnsiTheme="minorHAnsi" w:cstheme="minorHAnsi"/>
          <w:sz w:val="24"/>
          <w:szCs w:val="24"/>
          <w:lang w:eastAsia="en-GB"/>
        </w:rPr>
        <w:t>a</w:t>
      </w:r>
      <w:r w:rsidRPr="007005E9">
        <w:rPr>
          <w:rFonts w:asciiTheme="minorHAnsi" w:eastAsia="Times New Roman" w:hAnsiTheme="minorHAnsi" w:cstheme="minorHAnsi"/>
          <w:sz w:val="24"/>
          <w:szCs w:val="24"/>
          <w:lang w:eastAsia="en-GB"/>
        </w:rPr>
        <w:t>ge pupil information</w:t>
      </w:r>
    </w:p>
    <w:p w14:paraId="4A7AF554"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SISRA to monitor pupil performance</w:t>
      </w:r>
    </w:p>
    <w:p w14:paraId="6A226DE8"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Our IT network operator</w:t>
      </w:r>
    </w:p>
    <w:p w14:paraId="45DF47AE"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Google as our e-mail account provider</w:t>
      </w:r>
    </w:p>
    <w:p w14:paraId="21CDB55B"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Homework</w:t>
      </w:r>
      <w:r w:rsidR="00AE363D">
        <w:rPr>
          <w:rFonts w:asciiTheme="minorHAnsi" w:eastAsia="Times New Roman" w:hAnsiTheme="minorHAnsi" w:cstheme="minorHAnsi"/>
          <w:sz w:val="24"/>
          <w:szCs w:val="24"/>
          <w:lang w:eastAsia="en-GB"/>
        </w:rPr>
        <w:t>/Curriculum</w:t>
      </w:r>
      <w:r w:rsidRPr="007005E9">
        <w:rPr>
          <w:rFonts w:asciiTheme="minorHAnsi" w:eastAsia="Times New Roman" w:hAnsiTheme="minorHAnsi" w:cstheme="minorHAnsi"/>
          <w:sz w:val="24"/>
          <w:szCs w:val="24"/>
          <w:lang w:eastAsia="en-GB"/>
        </w:rPr>
        <w:t xml:space="preserve"> applications</w:t>
      </w:r>
    </w:p>
    <w:p w14:paraId="5207C404" w14:textId="6B0D4A11" w:rsidR="007005E9" w:rsidRPr="000B460C" w:rsidRDefault="007005E9" w:rsidP="00EE391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0B460C">
        <w:rPr>
          <w:rFonts w:asciiTheme="minorHAnsi" w:eastAsia="Times New Roman" w:hAnsiTheme="minorHAnsi" w:cstheme="minorHAnsi"/>
          <w:sz w:val="24"/>
          <w:szCs w:val="24"/>
          <w:lang w:eastAsia="en-GB"/>
        </w:rPr>
        <w:t>UCAS for university applicatio</w:t>
      </w:r>
      <w:r w:rsidR="00EC50C8" w:rsidRPr="000B460C">
        <w:rPr>
          <w:rFonts w:asciiTheme="minorHAnsi" w:eastAsia="Times New Roman" w:hAnsiTheme="minorHAnsi" w:cstheme="minorHAnsi"/>
          <w:sz w:val="24"/>
          <w:szCs w:val="24"/>
          <w:lang w:eastAsia="en-GB"/>
        </w:rPr>
        <w:t>n</w:t>
      </w:r>
      <w:r w:rsidR="00E61625">
        <w:rPr>
          <w:rFonts w:asciiTheme="minorHAnsi" w:eastAsia="Times New Roman" w:hAnsiTheme="minorHAnsi" w:cstheme="minorHAnsi"/>
          <w:sz w:val="24"/>
          <w:szCs w:val="24"/>
          <w:lang w:eastAsia="en-GB"/>
        </w:rPr>
        <w:t xml:space="preserve">s, </w:t>
      </w:r>
      <w:proofErr w:type="spellStart"/>
      <w:r w:rsidRPr="000B460C">
        <w:rPr>
          <w:rFonts w:asciiTheme="minorHAnsi" w:eastAsia="Times New Roman" w:hAnsiTheme="minorHAnsi" w:cstheme="minorHAnsi"/>
          <w:sz w:val="24"/>
          <w:szCs w:val="24"/>
          <w:lang w:eastAsia="en-GB"/>
        </w:rPr>
        <w:t>Unifrog</w:t>
      </w:r>
      <w:proofErr w:type="spellEnd"/>
      <w:r w:rsidR="00AE363D" w:rsidRPr="000B460C">
        <w:rPr>
          <w:rFonts w:asciiTheme="minorHAnsi" w:eastAsia="Times New Roman" w:hAnsiTheme="minorHAnsi" w:cstheme="minorHAnsi"/>
          <w:sz w:val="24"/>
          <w:szCs w:val="24"/>
          <w:lang w:eastAsia="en-GB"/>
        </w:rPr>
        <w:t xml:space="preserve">, START, </w:t>
      </w:r>
      <w:proofErr w:type="spellStart"/>
      <w:r w:rsidR="00AE363D" w:rsidRPr="000B460C">
        <w:rPr>
          <w:rFonts w:asciiTheme="minorHAnsi" w:eastAsia="Times New Roman" w:hAnsiTheme="minorHAnsi" w:cstheme="minorHAnsi"/>
          <w:sz w:val="24"/>
          <w:szCs w:val="24"/>
          <w:lang w:eastAsia="en-GB"/>
        </w:rPr>
        <w:t>Uexplore</w:t>
      </w:r>
      <w:proofErr w:type="spellEnd"/>
      <w:r w:rsidRPr="000B460C">
        <w:rPr>
          <w:rFonts w:asciiTheme="minorHAnsi" w:eastAsia="Times New Roman" w:hAnsiTheme="minorHAnsi" w:cstheme="minorHAnsi"/>
          <w:sz w:val="24"/>
          <w:szCs w:val="24"/>
          <w:lang w:eastAsia="en-GB"/>
        </w:rPr>
        <w:t xml:space="preserve"> for careers and aspiration management</w:t>
      </w:r>
    </w:p>
    <w:p w14:paraId="0EF7B4A2" w14:textId="77777777" w:rsidR="007005E9" w:rsidRP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Medical professionals</w:t>
      </w:r>
    </w:p>
    <w:p w14:paraId="4FD962E6" w14:textId="77777777" w:rsidR="007005E9" w:rsidRDefault="007005E9" w:rsidP="00E00DC6">
      <w:pPr>
        <w:pStyle w:val="ListParagraph"/>
        <w:widowControl w:val="0"/>
        <w:numPr>
          <w:ilvl w:val="0"/>
          <w:numId w:val="37"/>
        </w:numPr>
        <w:suppressAutoHyphens/>
        <w:overflowPunct w:val="0"/>
        <w:autoSpaceDE w:val="0"/>
        <w:autoSpaceDN w:val="0"/>
        <w:spacing w:after="0" w:line="240" w:lineRule="auto"/>
        <w:ind w:left="426" w:hanging="426"/>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Police</w:t>
      </w:r>
    </w:p>
    <w:p w14:paraId="61B3E64C" w14:textId="77777777" w:rsidR="00E00DC6" w:rsidRPr="007005E9" w:rsidRDefault="00E00DC6" w:rsidP="00E00DC6">
      <w:pPr>
        <w:pStyle w:val="ListParagraph"/>
        <w:widowControl w:val="0"/>
        <w:suppressAutoHyphens/>
        <w:overflowPunct w:val="0"/>
        <w:autoSpaceDE w:val="0"/>
        <w:autoSpaceDN w:val="0"/>
        <w:spacing w:after="0" w:line="240" w:lineRule="auto"/>
        <w:ind w:left="426"/>
        <w:textAlignment w:val="baseline"/>
        <w:rPr>
          <w:rFonts w:asciiTheme="minorHAnsi" w:eastAsia="Times New Roman" w:hAnsiTheme="minorHAnsi" w:cstheme="minorHAnsi"/>
          <w:sz w:val="24"/>
          <w:szCs w:val="24"/>
          <w:lang w:eastAsia="en-GB"/>
        </w:rPr>
      </w:pPr>
    </w:p>
    <w:p w14:paraId="4D96DC28" w14:textId="77777777" w:rsidR="007005E9" w:rsidRPr="00E00DC6" w:rsidRDefault="007005E9" w:rsidP="00E00DC6">
      <w:pPr>
        <w:pStyle w:val="Heading2"/>
        <w:spacing w:before="0" w:line="240" w:lineRule="auto"/>
      </w:pPr>
      <w:r w:rsidRPr="00E00DC6">
        <w:lastRenderedPageBreak/>
        <w:t>Why we regularly share pupil information</w:t>
      </w:r>
    </w:p>
    <w:p w14:paraId="2F88CF9C" w14:textId="77777777" w:rsid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We do not share information about our pupils with anyone without consent unless the law and our policies allow us to do so.</w:t>
      </w:r>
    </w:p>
    <w:p w14:paraId="2E916EC9" w14:textId="77777777" w:rsidR="00E00DC6" w:rsidRPr="007005E9" w:rsidRDefault="00E00DC6" w:rsidP="00E00DC6">
      <w:pPr>
        <w:spacing w:after="0" w:line="240" w:lineRule="auto"/>
        <w:rPr>
          <w:rFonts w:asciiTheme="minorHAnsi" w:eastAsia="Times New Roman" w:hAnsiTheme="minorHAnsi" w:cstheme="minorHAnsi"/>
          <w:sz w:val="24"/>
          <w:szCs w:val="24"/>
          <w:lang w:eastAsia="en-GB"/>
        </w:rPr>
      </w:pPr>
    </w:p>
    <w:p w14:paraId="1C53EA11" w14:textId="77777777" w:rsidR="007005E9" w:rsidRPr="00E00DC6" w:rsidRDefault="007005E9" w:rsidP="00E00DC6">
      <w:pPr>
        <w:pStyle w:val="Heading2"/>
        <w:spacing w:before="0" w:line="240" w:lineRule="auto"/>
      </w:pPr>
      <w:r w:rsidRPr="00E00DC6">
        <w:t>Youth support services</w:t>
      </w:r>
    </w:p>
    <w:p w14:paraId="5A4747DF" w14:textId="77777777" w:rsidR="007005E9" w:rsidRPr="007005E9" w:rsidRDefault="007005E9" w:rsidP="00E00DC6">
      <w:pPr>
        <w:pStyle w:val="Heading2"/>
        <w:spacing w:before="0" w:line="240" w:lineRule="auto"/>
      </w:pPr>
      <w:r w:rsidRPr="007005E9">
        <w:t xml:space="preserve">Pupils aged 13+ </w:t>
      </w:r>
    </w:p>
    <w:p w14:paraId="7B9D0A9A" w14:textId="638CAACF" w:rsid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Once </w:t>
      </w:r>
      <w:r w:rsidR="005A7741">
        <w:rPr>
          <w:rFonts w:asciiTheme="minorHAnsi" w:eastAsia="Times New Roman" w:hAnsiTheme="minorHAnsi" w:cstheme="minorHAnsi"/>
          <w:sz w:val="24"/>
          <w:szCs w:val="24"/>
          <w:lang w:eastAsia="en-GB"/>
        </w:rPr>
        <w:t>you</w:t>
      </w:r>
      <w:r w:rsidRPr="007005E9">
        <w:rPr>
          <w:rFonts w:asciiTheme="minorHAnsi" w:eastAsia="Times New Roman" w:hAnsiTheme="minorHAnsi" w:cstheme="minorHAnsi"/>
          <w:sz w:val="24"/>
          <w:szCs w:val="24"/>
          <w:lang w:eastAsia="en-GB"/>
        </w:rPr>
        <w:t xml:space="preserve"> reach the age of 13, we also pass pupil information to our local authority and / or provider of youth support services as they have responsibilities in relation to the education or training of </w:t>
      </w:r>
      <w:proofErr w:type="gramStart"/>
      <w:r w:rsidRPr="007005E9">
        <w:rPr>
          <w:rFonts w:asciiTheme="minorHAnsi" w:eastAsia="Times New Roman" w:hAnsiTheme="minorHAnsi" w:cstheme="minorHAnsi"/>
          <w:sz w:val="24"/>
          <w:szCs w:val="24"/>
          <w:lang w:eastAsia="en-GB"/>
        </w:rPr>
        <w:t>13-19 year olds</w:t>
      </w:r>
      <w:proofErr w:type="gramEnd"/>
      <w:r w:rsidRPr="007005E9">
        <w:rPr>
          <w:rFonts w:asciiTheme="minorHAnsi" w:eastAsia="Times New Roman" w:hAnsiTheme="minorHAnsi" w:cstheme="minorHAnsi"/>
          <w:sz w:val="24"/>
          <w:szCs w:val="24"/>
          <w:lang w:eastAsia="en-GB"/>
        </w:rPr>
        <w:t xml:space="preserve"> under section 507B of the Education Act 1996.</w:t>
      </w:r>
      <w:r w:rsidRPr="007005E9" w:rsidDel="00A37407">
        <w:rPr>
          <w:rFonts w:asciiTheme="minorHAnsi" w:eastAsia="Times New Roman" w:hAnsiTheme="minorHAnsi" w:cstheme="minorHAnsi"/>
          <w:sz w:val="24"/>
          <w:szCs w:val="24"/>
          <w:lang w:eastAsia="en-GB"/>
        </w:rPr>
        <w:t xml:space="preserve"> </w:t>
      </w:r>
    </w:p>
    <w:p w14:paraId="52ACB8EB" w14:textId="77777777" w:rsidR="00E00DC6" w:rsidRPr="007005E9" w:rsidRDefault="00E00DC6" w:rsidP="00E00DC6">
      <w:pPr>
        <w:spacing w:after="0" w:line="240" w:lineRule="auto"/>
        <w:rPr>
          <w:rFonts w:asciiTheme="minorHAnsi" w:eastAsia="Times New Roman" w:hAnsiTheme="minorHAnsi" w:cstheme="minorHAnsi"/>
          <w:sz w:val="24"/>
          <w:szCs w:val="24"/>
          <w:lang w:eastAsia="en-GB"/>
        </w:rPr>
      </w:pPr>
    </w:p>
    <w:p w14:paraId="473EFCB1" w14:textId="77777777" w:rsidR="007005E9" w:rsidRPr="007005E9" w:rsidRDefault="007005E9" w:rsidP="00E00DC6">
      <w:pPr>
        <w:widowControl w:val="0"/>
        <w:suppressAutoHyphens/>
        <w:overflowPunct w:val="0"/>
        <w:autoSpaceDE w:val="0"/>
        <w:autoSpaceDN w:val="0"/>
        <w:spacing w:after="0" w:line="240" w:lineRule="auto"/>
        <w:textAlignment w:val="baseline"/>
        <w:rPr>
          <w:rFonts w:asciiTheme="minorHAnsi" w:hAnsiTheme="minorHAnsi" w:cstheme="minorHAnsi"/>
          <w:iCs/>
          <w:sz w:val="24"/>
          <w:szCs w:val="24"/>
        </w:rPr>
      </w:pPr>
      <w:r w:rsidRPr="007005E9">
        <w:rPr>
          <w:rFonts w:asciiTheme="minorHAnsi" w:hAnsiTheme="minorHAnsi" w:cstheme="minorHAnsi"/>
          <w:iCs/>
          <w:sz w:val="24"/>
          <w:szCs w:val="24"/>
        </w:rPr>
        <w:t>This enables them to provide services as follows:</w:t>
      </w:r>
    </w:p>
    <w:p w14:paraId="5670ECAA" w14:textId="77777777" w:rsidR="007005E9" w:rsidRPr="007005E9" w:rsidRDefault="007005E9" w:rsidP="00E00DC6">
      <w:pPr>
        <w:pStyle w:val="ListParagraph"/>
        <w:numPr>
          <w:ilvl w:val="0"/>
          <w:numId w:val="34"/>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youth support services</w:t>
      </w:r>
    </w:p>
    <w:p w14:paraId="453411D8" w14:textId="77777777" w:rsidR="007005E9" w:rsidRPr="007005E9" w:rsidRDefault="007005E9" w:rsidP="00AE496F">
      <w:pPr>
        <w:pStyle w:val="ListParagraph"/>
        <w:numPr>
          <w:ilvl w:val="0"/>
          <w:numId w:val="34"/>
        </w:numPr>
        <w:spacing w:after="0" w:line="240" w:lineRule="auto"/>
        <w:ind w:left="426" w:hanging="426"/>
        <w:rPr>
          <w:rFonts w:asciiTheme="minorHAnsi" w:hAnsiTheme="minorHAnsi" w:cstheme="minorHAnsi"/>
          <w:sz w:val="24"/>
          <w:szCs w:val="24"/>
        </w:rPr>
      </w:pPr>
      <w:r w:rsidRPr="007005E9">
        <w:rPr>
          <w:rFonts w:asciiTheme="minorHAnsi" w:hAnsiTheme="minorHAnsi" w:cstheme="minorHAnsi"/>
          <w:sz w:val="24"/>
          <w:szCs w:val="24"/>
        </w:rPr>
        <w:t>careers advisers</w:t>
      </w:r>
    </w:p>
    <w:p w14:paraId="799D6E5F" w14:textId="433A3CB2" w:rsidR="007005E9" w:rsidRDefault="007005E9" w:rsidP="00E00DC6">
      <w:pPr>
        <w:spacing w:after="0" w:line="240" w:lineRule="auto"/>
        <w:rPr>
          <w:rFonts w:asciiTheme="minorHAnsi" w:hAnsiTheme="minorHAnsi" w:cstheme="minorHAnsi"/>
          <w:i/>
          <w:sz w:val="24"/>
          <w:szCs w:val="24"/>
        </w:rPr>
      </w:pPr>
      <w:r w:rsidRPr="007005E9">
        <w:rPr>
          <w:rFonts w:asciiTheme="minorHAnsi" w:hAnsiTheme="minorHAnsi" w:cstheme="minorHAnsi"/>
          <w:sz w:val="24"/>
          <w:szCs w:val="24"/>
        </w:rPr>
        <w:t xml:space="preserve">The information shared is limited to the child’s name, address and date of birth. </w:t>
      </w:r>
      <w:proofErr w:type="gramStart"/>
      <w:r w:rsidRPr="007005E9">
        <w:rPr>
          <w:rFonts w:asciiTheme="minorHAnsi" w:hAnsiTheme="minorHAnsi" w:cstheme="minorHAnsi"/>
          <w:sz w:val="24"/>
          <w:szCs w:val="24"/>
        </w:rPr>
        <w:t>However</w:t>
      </w:r>
      <w:proofErr w:type="gramEnd"/>
      <w:r w:rsidRPr="007005E9">
        <w:rPr>
          <w:rFonts w:asciiTheme="minorHAnsi" w:hAnsiTheme="minorHAnsi" w:cstheme="minorHAnsi"/>
          <w:sz w:val="24"/>
          <w:szCs w:val="24"/>
        </w:rPr>
        <w:t xml:space="preserve"> </w:t>
      </w:r>
      <w:r w:rsidR="00EC50C8">
        <w:rPr>
          <w:rFonts w:asciiTheme="minorHAnsi" w:hAnsiTheme="minorHAnsi" w:cstheme="minorHAnsi"/>
          <w:sz w:val="24"/>
          <w:szCs w:val="24"/>
        </w:rPr>
        <w:t>where you provide your</w:t>
      </w:r>
      <w:r w:rsidRPr="007005E9">
        <w:rPr>
          <w:rFonts w:asciiTheme="minorHAnsi" w:hAnsiTheme="minorHAnsi" w:cstheme="minorHAnsi"/>
          <w:sz w:val="24"/>
          <w:szCs w:val="24"/>
        </w:rPr>
        <w:t xml:space="preserve"> consent, other information relevant to the provision of youth support services will be shared. This right is transferred to the child / pupil once they reach the age 16</w:t>
      </w:r>
      <w:r w:rsidRPr="007005E9">
        <w:rPr>
          <w:rFonts w:asciiTheme="minorHAnsi" w:hAnsiTheme="minorHAnsi" w:cstheme="minorHAnsi"/>
          <w:i/>
          <w:sz w:val="24"/>
          <w:szCs w:val="24"/>
        </w:rPr>
        <w:t>.</w:t>
      </w:r>
    </w:p>
    <w:p w14:paraId="27A029B9" w14:textId="77777777" w:rsidR="00E00DC6" w:rsidRPr="007005E9" w:rsidRDefault="00E00DC6" w:rsidP="00E00DC6">
      <w:pPr>
        <w:spacing w:after="0" w:line="240" w:lineRule="auto"/>
        <w:rPr>
          <w:rFonts w:asciiTheme="minorHAnsi" w:hAnsiTheme="minorHAnsi" w:cstheme="minorHAnsi"/>
          <w:sz w:val="24"/>
          <w:szCs w:val="24"/>
        </w:rPr>
      </w:pPr>
    </w:p>
    <w:p w14:paraId="466D77BF" w14:textId="77777777" w:rsid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hAnsiTheme="minorHAnsi" w:cstheme="minorHAnsi"/>
          <w:color w:val="000000"/>
          <w:sz w:val="24"/>
          <w:szCs w:val="24"/>
        </w:rPr>
        <w:t xml:space="preserve">Data is securely transferred to the youth support service via </w:t>
      </w:r>
      <w:proofErr w:type="spellStart"/>
      <w:r w:rsidR="006138FE">
        <w:rPr>
          <w:rFonts w:asciiTheme="minorHAnsi" w:eastAsia="Times New Roman" w:hAnsiTheme="minorHAnsi" w:cstheme="minorHAnsi"/>
          <w:b/>
          <w:color w:val="000000" w:themeColor="text1"/>
          <w:sz w:val="24"/>
          <w:szCs w:val="24"/>
          <w:lang w:eastAsia="en-GB"/>
        </w:rPr>
        <w:t>AnycommsPlus</w:t>
      </w:r>
      <w:proofErr w:type="spellEnd"/>
      <w:r w:rsidR="00AE363D">
        <w:rPr>
          <w:rFonts w:asciiTheme="minorHAnsi" w:eastAsia="Times New Roman" w:hAnsiTheme="minorHAnsi" w:cstheme="minorHAnsi"/>
          <w:b/>
          <w:color w:val="000000" w:themeColor="text1"/>
          <w:sz w:val="24"/>
          <w:szCs w:val="24"/>
          <w:lang w:eastAsia="en-GB"/>
        </w:rPr>
        <w:t xml:space="preserve"> </w:t>
      </w:r>
      <w:r w:rsidRPr="007005E9">
        <w:rPr>
          <w:rFonts w:asciiTheme="minorHAnsi" w:hAnsiTheme="minorHAnsi" w:cstheme="minorHAnsi"/>
          <w:color w:val="000000"/>
          <w:sz w:val="24"/>
          <w:szCs w:val="24"/>
        </w:rPr>
        <w:t xml:space="preserve">and is </w:t>
      </w:r>
      <w:r w:rsidRPr="00AE363D">
        <w:rPr>
          <w:rFonts w:asciiTheme="minorHAnsi" w:hAnsiTheme="minorHAnsi" w:cstheme="minorHAnsi"/>
          <w:color w:val="000000"/>
          <w:sz w:val="24"/>
          <w:szCs w:val="24"/>
        </w:rPr>
        <w:t xml:space="preserve">stored </w:t>
      </w:r>
      <w:r w:rsidR="00AE363D" w:rsidRPr="00AE363D">
        <w:rPr>
          <w:rFonts w:asciiTheme="minorHAnsi" w:eastAsia="Times New Roman" w:hAnsiTheme="minorHAnsi" w:cstheme="minorHAnsi"/>
          <w:color w:val="000000" w:themeColor="text1"/>
          <w:sz w:val="24"/>
          <w:szCs w:val="24"/>
          <w:lang w:eastAsia="en-GB"/>
        </w:rPr>
        <w:t xml:space="preserve">by the Local Authority </w:t>
      </w:r>
      <w:r w:rsidRPr="00AE363D">
        <w:rPr>
          <w:rFonts w:asciiTheme="minorHAnsi" w:hAnsiTheme="minorHAnsi" w:cstheme="minorHAnsi"/>
          <w:color w:val="000000"/>
          <w:sz w:val="24"/>
          <w:szCs w:val="24"/>
        </w:rPr>
        <w:t xml:space="preserve">and held in accordance with the suggested retention periods which are </w:t>
      </w:r>
      <w:r w:rsidRPr="007005E9">
        <w:rPr>
          <w:rFonts w:asciiTheme="minorHAnsi" w:hAnsiTheme="minorHAnsi" w:cstheme="minorHAnsi"/>
          <w:color w:val="000000"/>
          <w:sz w:val="24"/>
          <w:szCs w:val="24"/>
        </w:rPr>
        <w:t>appended to our Data Privacy Policy available on our website</w:t>
      </w:r>
      <w:r w:rsidRPr="007005E9">
        <w:rPr>
          <w:rFonts w:asciiTheme="minorHAnsi" w:eastAsia="Times New Roman" w:hAnsiTheme="minorHAnsi" w:cstheme="minorHAnsi"/>
          <w:sz w:val="24"/>
          <w:szCs w:val="24"/>
          <w:lang w:eastAsia="en-GB"/>
        </w:rPr>
        <w:t>.</w:t>
      </w:r>
    </w:p>
    <w:p w14:paraId="7097B68C" w14:textId="77777777" w:rsidR="00E00DC6" w:rsidRPr="007005E9" w:rsidRDefault="00E00DC6" w:rsidP="00E00DC6">
      <w:pPr>
        <w:spacing w:after="0" w:line="240" w:lineRule="auto"/>
        <w:rPr>
          <w:rFonts w:asciiTheme="minorHAnsi" w:hAnsiTheme="minorHAnsi" w:cstheme="minorHAnsi"/>
          <w:color w:val="FF0000"/>
          <w:sz w:val="24"/>
          <w:szCs w:val="24"/>
        </w:rPr>
      </w:pPr>
    </w:p>
    <w:p w14:paraId="074302BD" w14:textId="77777777" w:rsidR="007005E9" w:rsidRPr="007005E9" w:rsidRDefault="007005E9" w:rsidP="00E00DC6">
      <w:pPr>
        <w:pStyle w:val="Heading2"/>
        <w:spacing w:before="0" w:line="240" w:lineRule="auto"/>
        <w:rPr>
          <w:color w:val="8A2529"/>
        </w:rPr>
      </w:pPr>
      <w:r w:rsidRPr="007005E9">
        <w:t xml:space="preserve">Pupils aged 16+ </w:t>
      </w:r>
    </w:p>
    <w:p w14:paraId="30CCB31A" w14:textId="77777777" w:rsid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We will also share certain information about pupils aged 16+ with our local authority and / or provider of youth support services as they have responsibilities in relation to the education or training of </w:t>
      </w:r>
      <w:proofErr w:type="gramStart"/>
      <w:r w:rsidRPr="007005E9">
        <w:rPr>
          <w:rFonts w:asciiTheme="minorHAnsi" w:eastAsia="Times New Roman" w:hAnsiTheme="minorHAnsi" w:cstheme="minorHAnsi"/>
          <w:sz w:val="24"/>
          <w:szCs w:val="24"/>
          <w:lang w:eastAsia="en-GB"/>
        </w:rPr>
        <w:t>13-19 year olds</w:t>
      </w:r>
      <w:proofErr w:type="gramEnd"/>
      <w:r w:rsidRPr="007005E9">
        <w:rPr>
          <w:rFonts w:asciiTheme="minorHAnsi" w:eastAsia="Times New Roman" w:hAnsiTheme="minorHAnsi" w:cstheme="minorHAnsi"/>
          <w:sz w:val="24"/>
          <w:szCs w:val="24"/>
          <w:lang w:eastAsia="en-GB"/>
        </w:rPr>
        <w:t xml:space="preserve"> under section 507B of the Education Act 1996.</w:t>
      </w:r>
    </w:p>
    <w:p w14:paraId="37FFA6E4" w14:textId="77777777" w:rsidR="00E00DC6" w:rsidRPr="007005E9" w:rsidRDefault="00E00DC6" w:rsidP="00E00DC6">
      <w:pPr>
        <w:spacing w:after="0" w:line="240" w:lineRule="auto"/>
        <w:rPr>
          <w:rFonts w:asciiTheme="minorHAnsi" w:eastAsia="Times New Roman" w:hAnsiTheme="minorHAnsi" w:cstheme="minorHAnsi"/>
          <w:sz w:val="24"/>
          <w:szCs w:val="24"/>
          <w:lang w:eastAsia="en-GB"/>
        </w:rPr>
      </w:pPr>
    </w:p>
    <w:p w14:paraId="65B24660" w14:textId="77777777" w:rsidR="007005E9" w:rsidRPr="007005E9" w:rsidRDefault="007005E9" w:rsidP="00E00DC6">
      <w:pPr>
        <w:spacing w:after="0"/>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This enables them to provide services as follows: </w:t>
      </w:r>
    </w:p>
    <w:p w14:paraId="0342D102" w14:textId="77777777" w:rsidR="007005E9" w:rsidRPr="007005E9" w:rsidRDefault="007005E9" w:rsidP="00E00DC6">
      <w:pPr>
        <w:pStyle w:val="ListParagraph"/>
        <w:numPr>
          <w:ilvl w:val="0"/>
          <w:numId w:val="36"/>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post-16 education and training providers</w:t>
      </w:r>
    </w:p>
    <w:p w14:paraId="3558DE11" w14:textId="77777777" w:rsidR="007005E9" w:rsidRPr="007005E9" w:rsidRDefault="007005E9" w:rsidP="00E00DC6">
      <w:pPr>
        <w:pStyle w:val="ListParagraph"/>
        <w:numPr>
          <w:ilvl w:val="0"/>
          <w:numId w:val="36"/>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youth support services</w:t>
      </w:r>
    </w:p>
    <w:p w14:paraId="2D4C0FB1" w14:textId="77777777" w:rsidR="007005E9" w:rsidRDefault="007005E9" w:rsidP="00E00DC6">
      <w:pPr>
        <w:pStyle w:val="ListParagraph"/>
        <w:numPr>
          <w:ilvl w:val="0"/>
          <w:numId w:val="36"/>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careers advisers</w:t>
      </w:r>
    </w:p>
    <w:p w14:paraId="5A02B7CA" w14:textId="77777777" w:rsidR="007005E9" w:rsidRP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hAnsiTheme="minorHAnsi" w:cstheme="minorHAnsi"/>
          <w:color w:val="000000"/>
          <w:sz w:val="24"/>
          <w:szCs w:val="24"/>
        </w:rPr>
        <w:t>Data is securely transferred to the youth support service via</w:t>
      </w:r>
      <w:r w:rsidR="00AE363D">
        <w:rPr>
          <w:rFonts w:asciiTheme="minorHAnsi" w:hAnsiTheme="minorHAnsi" w:cstheme="minorHAnsi"/>
          <w:color w:val="000000"/>
          <w:sz w:val="24"/>
          <w:szCs w:val="24"/>
        </w:rPr>
        <w:t xml:space="preserve"> </w:t>
      </w:r>
      <w:proofErr w:type="spellStart"/>
      <w:r w:rsidR="006138FE">
        <w:rPr>
          <w:rFonts w:asciiTheme="minorHAnsi" w:eastAsia="Times New Roman" w:hAnsiTheme="minorHAnsi" w:cstheme="minorHAnsi"/>
          <w:b/>
          <w:color w:val="000000" w:themeColor="text1"/>
          <w:sz w:val="24"/>
          <w:szCs w:val="24"/>
          <w:lang w:eastAsia="en-GB"/>
        </w:rPr>
        <w:t>AnycommsPlus</w:t>
      </w:r>
      <w:proofErr w:type="spellEnd"/>
      <w:r w:rsidR="006138FE" w:rsidRPr="007005E9">
        <w:rPr>
          <w:rFonts w:asciiTheme="minorHAnsi" w:hAnsiTheme="minorHAnsi" w:cstheme="minorHAnsi"/>
          <w:color w:val="000000"/>
          <w:sz w:val="24"/>
          <w:szCs w:val="24"/>
        </w:rPr>
        <w:t xml:space="preserve"> </w:t>
      </w:r>
      <w:r w:rsidRPr="007005E9">
        <w:rPr>
          <w:rFonts w:asciiTheme="minorHAnsi" w:hAnsiTheme="minorHAnsi" w:cstheme="minorHAnsi"/>
          <w:color w:val="000000"/>
          <w:sz w:val="24"/>
          <w:szCs w:val="24"/>
        </w:rPr>
        <w:t xml:space="preserve">and is </w:t>
      </w:r>
      <w:r w:rsidRPr="00AE363D">
        <w:rPr>
          <w:rFonts w:asciiTheme="minorHAnsi" w:hAnsiTheme="minorHAnsi" w:cstheme="minorHAnsi"/>
          <w:color w:val="000000"/>
          <w:sz w:val="24"/>
          <w:szCs w:val="24"/>
        </w:rPr>
        <w:t xml:space="preserve">stored </w:t>
      </w:r>
      <w:r w:rsidR="00AE363D" w:rsidRPr="00AE363D">
        <w:rPr>
          <w:rFonts w:asciiTheme="minorHAnsi" w:eastAsia="Times New Roman" w:hAnsiTheme="minorHAnsi" w:cstheme="minorHAnsi"/>
          <w:color w:val="000000" w:themeColor="text1"/>
          <w:sz w:val="24"/>
          <w:szCs w:val="24"/>
          <w:lang w:eastAsia="en-GB"/>
        </w:rPr>
        <w:t xml:space="preserve">by the Local Authority </w:t>
      </w:r>
      <w:r w:rsidRPr="00AE363D">
        <w:rPr>
          <w:rFonts w:asciiTheme="minorHAnsi" w:hAnsiTheme="minorHAnsi" w:cstheme="minorHAnsi"/>
          <w:color w:val="000000"/>
          <w:sz w:val="24"/>
          <w:szCs w:val="24"/>
        </w:rPr>
        <w:t xml:space="preserve">and </w:t>
      </w:r>
      <w:r w:rsidRPr="007005E9">
        <w:rPr>
          <w:rFonts w:asciiTheme="minorHAnsi" w:hAnsiTheme="minorHAnsi" w:cstheme="minorHAnsi"/>
          <w:color w:val="000000"/>
          <w:sz w:val="24"/>
          <w:szCs w:val="24"/>
        </w:rPr>
        <w:t>held in accordance with the suggested retention periods which are appended to our Data Privacy Policy available on our website</w:t>
      </w:r>
      <w:r w:rsidRPr="007005E9">
        <w:rPr>
          <w:rFonts w:asciiTheme="minorHAnsi" w:eastAsia="Times New Roman" w:hAnsiTheme="minorHAnsi" w:cstheme="minorHAnsi"/>
          <w:sz w:val="24"/>
          <w:szCs w:val="24"/>
          <w:lang w:eastAsia="en-GB"/>
        </w:rPr>
        <w:t>.</w:t>
      </w:r>
    </w:p>
    <w:p w14:paraId="3551ACF4" w14:textId="77777777" w:rsidR="007005E9" w:rsidRPr="007005E9" w:rsidRDefault="007005E9" w:rsidP="00E00DC6">
      <w:pPr>
        <w:spacing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For more information about services for young people, please visit our local authority website.  </w:t>
      </w:r>
    </w:p>
    <w:p w14:paraId="1964EE0D" w14:textId="77777777" w:rsidR="007005E9" w:rsidRPr="007005E9" w:rsidRDefault="007005E9" w:rsidP="00E00DC6">
      <w:pPr>
        <w:pStyle w:val="Heading2"/>
      </w:pPr>
      <w:r w:rsidRPr="007005E9">
        <w:t>Department for Education</w:t>
      </w:r>
    </w:p>
    <w:p w14:paraId="500D214B" w14:textId="77777777" w:rsidR="007005E9" w:rsidRPr="007005E9" w:rsidRDefault="007005E9" w:rsidP="00E00DC6">
      <w:pPr>
        <w:spacing w:after="0" w:line="240" w:lineRule="auto"/>
        <w:rPr>
          <w:rFonts w:asciiTheme="minorHAnsi" w:eastAsia="Times New Roman" w:hAnsiTheme="minorHAnsi" w:cstheme="minorHAnsi"/>
          <w:sz w:val="24"/>
          <w:szCs w:val="24"/>
          <w:lang w:eastAsia="en-GB"/>
        </w:rPr>
      </w:pPr>
      <w:r w:rsidRPr="007005E9">
        <w:rPr>
          <w:rFonts w:asciiTheme="minorHAnsi" w:hAnsiTheme="minorHAnsi" w:cstheme="minorHAnsi"/>
          <w:sz w:val="24"/>
          <w:szCs w:val="24"/>
        </w:rPr>
        <w:t xml:space="preserve">The Department for Education (DfE) collects personal data from educational settings and local authorities via various statutory data collections. </w:t>
      </w:r>
      <w:r w:rsidRPr="007005E9">
        <w:rPr>
          <w:rFonts w:asciiTheme="minorHAnsi" w:eastAsia="Times New Roman" w:hAnsiTheme="minorHAnsi" w:cstheme="minorHAnsi"/>
          <w:sz w:val="24"/>
          <w:szCs w:val="24"/>
          <w:lang w:eastAsia="en-GB"/>
        </w:rPr>
        <w:t>We are required to share information about our pupils with the Department for Education (DfE) either directly or via our local authority for the purpose of those data collections, under regulation 5 of The Education (Information About Individual Pupils) (England) Regulations 2013.</w:t>
      </w:r>
    </w:p>
    <w:p w14:paraId="22C31968" w14:textId="77777777" w:rsidR="007005E9" w:rsidRPr="007005E9" w:rsidRDefault="007005E9" w:rsidP="00E00DC6">
      <w:pPr>
        <w:spacing w:after="0" w:line="240" w:lineRule="auto"/>
        <w:rPr>
          <w:rFonts w:asciiTheme="minorHAnsi" w:eastAsia="Times New Roman" w:hAnsiTheme="minorHAnsi" w:cstheme="minorHAnsi"/>
          <w:b/>
          <w:color w:val="8A2529"/>
          <w:sz w:val="24"/>
          <w:szCs w:val="24"/>
          <w:lang w:eastAsia="en-GB"/>
        </w:rPr>
      </w:pPr>
      <w:r w:rsidRPr="007005E9">
        <w:rPr>
          <w:rFonts w:asciiTheme="minorHAnsi" w:hAnsiTheme="minorHAnsi" w:cstheme="minorHAnsi"/>
          <w:color w:val="000000"/>
          <w:sz w:val="24"/>
          <w:szCs w:val="24"/>
        </w:rPr>
        <w:t xml:space="preserve">All data is transferred securely </w:t>
      </w:r>
      <w:r w:rsidR="00AE363D" w:rsidRPr="00AE363D">
        <w:rPr>
          <w:rFonts w:asciiTheme="minorHAnsi" w:hAnsiTheme="minorHAnsi" w:cstheme="minorHAnsi"/>
          <w:b/>
          <w:color w:val="000000"/>
          <w:sz w:val="24"/>
          <w:szCs w:val="24"/>
        </w:rPr>
        <w:t>SECURE ACCESS</w:t>
      </w:r>
      <w:r w:rsidR="00AE363D">
        <w:rPr>
          <w:rFonts w:asciiTheme="minorHAnsi" w:hAnsiTheme="minorHAnsi" w:cstheme="minorHAnsi"/>
          <w:color w:val="000000"/>
          <w:sz w:val="24"/>
          <w:szCs w:val="24"/>
        </w:rPr>
        <w:t xml:space="preserve"> </w:t>
      </w:r>
      <w:r w:rsidRPr="007005E9">
        <w:rPr>
          <w:rFonts w:asciiTheme="minorHAnsi" w:hAnsiTheme="minorHAnsi" w:cstheme="minorHAnsi"/>
          <w:color w:val="000000"/>
          <w:sz w:val="24"/>
          <w:szCs w:val="24"/>
        </w:rPr>
        <w:t>and held by DfE under a combination of software and hardware controls, which mee</w:t>
      </w:r>
      <w:r w:rsidRPr="007005E9">
        <w:rPr>
          <w:rFonts w:asciiTheme="minorHAnsi" w:hAnsiTheme="minorHAnsi" w:cstheme="minorHAnsi"/>
          <w:iCs/>
          <w:sz w:val="24"/>
          <w:szCs w:val="24"/>
        </w:rPr>
        <w:t xml:space="preserve">t the current </w:t>
      </w:r>
      <w:hyperlink r:id="rId11" w:history="1">
        <w:r w:rsidRPr="007005E9">
          <w:rPr>
            <w:rStyle w:val="Hyperlink"/>
            <w:rFonts w:asciiTheme="minorHAnsi" w:hAnsiTheme="minorHAnsi" w:cstheme="minorHAnsi"/>
            <w:iCs/>
            <w:sz w:val="24"/>
            <w:szCs w:val="24"/>
          </w:rPr>
          <w:t>government security policy framework</w:t>
        </w:r>
      </w:hyperlink>
      <w:r w:rsidRPr="007005E9">
        <w:rPr>
          <w:rFonts w:asciiTheme="minorHAnsi" w:hAnsiTheme="minorHAnsi" w:cstheme="minorHAnsi"/>
          <w:iCs/>
          <w:sz w:val="24"/>
          <w:szCs w:val="24"/>
        </w:rPr>
        <w:t xml:space="preserve">. </w:t>
      </w:r>
    </w:p>
    <w:p w14:paraId="31B2787C" w14:textId="77777777" w:rsidR="007005E9" w:rsidRPr="007005E9" w:rsidRDefault="007005E9" w:rsidP="00E00DC6">
      <w:pPr>
        <w:spacing w:line="240" w:lineRule="auto"/>
        <w:rPr>
          <w:rFonts w:asciiTheme="minorHAnsi" w:hAnsiTheme="minorHAnsi" w:cstheme="minorHAnsi"/>
          <w:sz w:val="24"/>
          <w:szCs w:val="24"/>
        </w:rPr>
      </w:pPr>
      <w:r w:rsidRPr="007005E9">
        <w:rPr>
          <w:rFonts w:asciiTheme="minorHAnsi" w:hAnsiTheme="minorHAnsi" w:cstheme="minorHAnsi"/>
          <w:sz w:val="24"/>
          <w:szCs w:val="24"/>
        </w:rPr>
        <w:t>For more information, please see ‘How Government uses your data’ section below.</w:t>
      </w:r>
    </w:p>
    <w:p w14:paraId="26C4EE63" w14:textId="4F0A1D88" w:rsidR="007005E9" w:rsidRPr="00E00DC6" w:rsidRDefault="005C3728" w:rsidP="00AE496F">
      <w:pPr>
        <w:pStyle w:val="Heading2"/>
        <w:spacing w:before="0" w:line="240" w:lineRule="auto"/>
      </w:pPr>
      <w:r>
        <w:t>Your data protection rights</w:t>
      </w:r>
    </w:p>
    <w:p w14:paraId="730849DB" w14:textId="14D39520" w:rsidR="007005E9" w:rsidRDefault="007005E9" w:rsidP="00AE496F">
      <w:pPr>
        <w:widowControl w:val="0"/>
        <w:suppressAutoHyphens/>
        <w:overflowPunct w:val="0"/>
        <w:autoSpaceDE w:val="0"/>
        <w:autoSpaceDN w:val="0"/>
        <w:spacing w:after="0" w:line="240" w:lineRule="auto"/>
        <w:textAlignment w:val="baseline"/>
        <w:rPr>
          <w:rFonts w:asciiTheme="minorHAnsi" w:eastAsia="Times New Roman" w:hAnsiTheme="minorHAnsi" w:cstheme="minorHAnsi"/>
          <w:b/>
          <w:color w:val="8A2529"/>
          <w:sz w:val="24"/>
          <w:szCs w:val="24"/>
          <w:lang w:eastAsia="en-GB"/>
        </w:rPr>
      </w:pPr>
      <w:r w:rsidRPr="007005E9">
        <w:rPr>
          <w:rFonts w:asciiTheme="minorHAnsi" w:eastAsia="Times New Roman" w:hAnsiTheme="minorHAnsi" w:cstheme="minorHAnsi"/>
          <w:sz w:val="24"/>
          <w:szCs w:val="24"/>
          <w:lang w:eastAsia="en-GB"/>
        </w:rPr>
        <w:t xml:space="preserve">Under data protection legislation, </w:t>
      </w:r>
      <w:r w:rsidR="00B922A6">
        <w:rPr>
          <w:rFonts w:asciiTheme="minorHAnsi" w:eastAsia="Times New Roman" w:hAnsiTheme="minorHAnsi" w:cstheme="minorHAnsi"/>
          <w:sz w:val="24"/>
          <w:szCs w:val="24"/>
          <w:lang w:eastAsia="en-GB"/>
        </w:rPr>
        <w:t>you</w:t>
      </w:r>
      <w:r w:rsidRPr="007005E9">
        <w:rPr>
          <w:rFonts w:asciiTheme="minorHAnsi" w:eastAsia="Times New Roman" w:hAnsiTheme="minorHAnsi" w:cstheme="minorHAnsi"/>
          <w:sz w:val="24"/>
          <w:szCs w:val="24"/>
          <w:lang w:eastAsia="en-GB"/>
        </w:rPr>
        <w:t xml:space="preserve"> have the righ</w:t>
      </w:r>
      <w:r w:rsidR="00037F16">
        <w:rPr>
          <w:rFonts w:asciiTheme="minorHAnsi" w:eastAsia="Times New Roman" w:hAnsiTheme="minorHAnsi" w:cstheme="minorHAnsi"/>
          <w:sz w:val="24"/>
          <w:szCs w:val="24"/>
          <w:lang w:eastAsia="en-GB"/>
        </w:rPr>
        <w:t>t</w:t>
      </w:r>
      <w:r w:rsidR="00B37F0F">
        <w:rPr>
          <w:rFonts w:asciiTheme="minorHAnsi" w:eastAsia="Times New Roman" w:hAnsiTheme="minorHAnsi" w:cstheme="minorHAnsi"/>
          <w:sz w:val="24"/>
          <w:szCs w:val="24"/>
          <w:lang w:eastAsia="en-GB"/>
        </w:rPr>
        <w:t xml:space="preserve"> to request information about you which we hold. To make a request for your personal information contact our DPO whose details are at the bottom of this statement. You also have the right </w:t>
      </w:r>
      <w:r w:rsidR="00037F16">
        <w:rPr>
          <w:rFonts w:asciiTheme="minorHAnsi" w:eastAsia="Times New Roman" w:hAnsiTheme="minorHAnsi" w:cstheme="minorHAnsi"/>
          <w:sz w:val="24"/>
          <w:szCs w:val="24"/>
          <w:lang w:eastAsia="en-GB"/>
        </w:rPr>
        <w:t>to</w:t>
      </w:r>
      <w:r w:rsidR="00037F16">
        <w:rPr>
          <w:rFonts w:asciiTheme="minorHAnsi" w:eastAsia="Times New Roman" w:hAnsiTheme="minorHAnsi" w:cstheme="minorHAnsi"/>
          <w:color w:val="000000" w:themeColor="text1"/>
          <w:sz w:val="24"/>
          <w:szCs w:val="24"/>
          <w:lang w:eastAsia="en-GB"/>
        </w:rPr>
        <w:t>:</w:t>
      </w:r>
      <w:r w:rsidRPr="007005E9">
        <w:rPr>
          <w:rFonts w:asciiTheme="minorHAnsi" w:eastAsia="Times New Roman" w:hAnsiTheme="minorHAnsi" w:cstheme="minorHAnsi"/>
          <w:b/>
          <w:color w:val="8A2529"/>
          <w:sz w:val="24"/>
          <w:szCs w:val="24"/>
          <w:lang w:eastAsia="en-GB"/>
        </w:rPr>
        <w:t xml:space="preserve"> </w:t>
      </w:r>
    </w:p>
    <w:p w14:paraId="59BAA6C1" w14:textId="1DD7646D" w:rsidR="00037F16" w:rsidRDefault="00037F16" w:rsidP="00E00DC6">
      <w:pPr>
        <w:pStyle w:val="ListParagraph"/>
        <w:numPr>
          <w:ilvl w:val="0"/>
          <w:numId w:val="35"/>
        </w:numPr>
        <w:spacing w:after="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ask us for a copy of your personal information</w:t>
      </w:r>
    </w:p>
    <w:p w14:paraId="2670A7FF" w14:textId="74FFBA8C" w:rsidR="00EA5E24" w:rsidRDefault="00EA5E24" w:rsidP="00E00DC6">
      <w:pPr>
        <w:pStyle w:val="ListParagraph"/>
        <w:numPr>
          <w:ilvl w:val="0"/>
          <w:numId w:val="35"/>
        </w:numPr>
        <w:spacing w:after="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have your personal data rectified, if it is inaccurate or incomplete</w:t>
      </w:r>
    </w:p>
    <w:p w14:paraId="5C6D9158" w14:textId="77C57892" w:rsidR="00EA5E24" w:rsidRDefault="00EA5E24" w:rsidP="00E00DC6">
      <w:pPr>
        <w:pStyle w:val="ListParagraph"/>
        <w:numPr>
          <w:ilvl w:val="0"/>
          <w:numId w:val="35"/>
        </w:numPr>
        <w:spacing w:after="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lastRenderedPageBreak/>
        <w:t>request the deletion or removal of personal data where there is no compelling reason for its continued processing</w:t>
      </w:r>
    </w:p>
    <w:p w14:paraId="6B34725A" w14:textId="686A3368" w:rsidR="00037F16" w:rsidRDefault="00037F16" w:rsidP="00E00DC6">
      <w:pPr>
        <w:pStyle w:val="ListParagraph"/>
        <w:numPr>
          <w:ilvl w:val="0"/>
          <w:numId w:val="35"/>
        </w:numPr>
        <w:spacing w:after="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ask that we transfer your personal information we hold about you to another organisation</w:t>
      </w:r>
    </w:p>
    <w:p w14:paraId="260C4668" w14:textId="605CC9FA" w:rsidR="007005E9" w:rsidRDefault="007005E9" w:rsidP="00E00DC6">
      <w:pPr>
        <w:pStyle w:val="ListParagraph"/>
        <w:numPr>
          <w:ilvl w:val="0"/>
          <w:numId w:val="35"/>
        </w:numPr>
        <w:spacing w:after="160" w:line="259" w:lineRule="auto"/>
        <w:ind w:left="426" w:hanging="426"/>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prevent processing for the purpose of direct marketing</w:t>
      </w:r>
      <w:r w:rsidR="00EA5E24">
        <w:rPr>
          <w:rFonts w:asciiTheme="minorHAnsi" w:eastAsia="Times New Roman" w:hAnsiTheme="minorHAnsi" w:cstheme="minorHAnsi"/>
          <w:sz w:val="24"/>
          <w:szCs w:val="24"/>
          <w:lang w:eastAsia="en-GB"/>
        </w:rPr>
        <w:t xml:space="preserve"> (including profilin)</w:t>
      </w:r>
    </w:p>
    <w:p w14:paraId="1B964C91" w14:textId="4716ACD0" w:rsidR="00EA5E24" w:rsidRPr="007005E9" w:rsidRDefault="00EA5E24" w:rsidP="00E00DC6">
      <w:pPr>
        <w:pStyle w:val="ListParagraph"/>
        <w:numPr>
          <w:ilvl w:val="0"/>
          <w:numId w:val="35"/>
        </w:numPr>
        <w:spacing w:after="16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object to processing for the purposes of scientific/historical research and statistics</w:t>
      </w:r>
    </w:p>
    <w:p w14:paraId="3FF5BC34" w14:textId="5E10BDEA" w:rsidR="007005E9" w:rsidRPr="007005E9" w:rsidRDefault="00EA5E24" w:rsidP="00E00DC6">
      <w:pPr>
        <w:pStyle w:val="ListParagraph"/>
        <w:numPr>
          <w:ilvl w:val="0"/>
          <w:numId w:val="35"/>
        </w:numPr>
        <w:spacing w:after="160" w:line="259" w:lineRule="auto"/>
        <w:ind w:left="426" w:hanging="426"/>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not be subject</w:t>
      </w:r>
      <w:r w:rsidRPr="007005E9">
        <w:rPr>
          <w:rFonts w:asciiTheme="minorHAnsi" w:eastAsia="Times New Roman" w:hAnsiTheme="minorHAnsi" w:cstheme="minorHAnsi"/>
          <w:sz w:val="24"/>
          <w:szCs w:val="24"/>
          <w:lang w:eastAsia="en-GB"/>
        </w:rPr>
        <w:t xml:space="preserve"> </w:t>
      </w:r>
      <w:r w:rsidR="007005E9" w:rsidRPr="007005E9">
        <w:rPr>
          <w:rFonts w:asciiTheme="minorHAnsi" w:eastAsia="Times New Roman" w:hAnsiTheme="minorHAnsi" w:cstheme="minorHAnsi"/>
          <w:sz w:val="24"/>
          <w:szCs w:val="24"/>
          <w:lang w:eastAsia="en-GB"/>
        </w:rPr>
        <w:t xml:space="preserve">to decisions </w:t>
      </w:r>
      <w:r>
        <w:rPr>
          <w:rFonts w:asciiTheme="minorHAnsi" w:eastAsia="Times New Roman" w:hAnsiTheme="minorHAnsi" w:cstheme="minorHAnsi"/>
          <w:sz w:val="24"/>
          <w:szCs w:val="24"/>
          <w:lang w:eastAsia="en-GB"/>
        </w:rPr>
        <w:t>based purely on</w:t>
      </w:r>
      <w:r w:rsidR="007005E9" w:rsidRPr="007005E9">
        <w:rPr>
          <w:rFonts w:asciiTheme="minorHAnsi" w:eastAsia="Times New Roman" w:hAnsiTheme="minorHAnsi" w:cstheme="minorHAnsi"/>
          <w:sz w:val="24"/>
          <w:szCs w:val="24"/>
          <w:lang w:eastAsia="en-GB"/>
        </w:rPr>
        <w:t xml:space="preserve"> automated</w:t>
      </w:r>
      <w:r>
        <w:rPr>
          <w:rFonts w:asciiTheme="minorHAnsi" w:eastAsia="Times New Roman" w:hAnsiTheme="minorHAnsi" w:cstheme="minorHAnsi"/>
          <w:sz w:val="24"/>
          <w:szCs w:val="24"/>
          <w:lang w:eastAsia="en-GB"/>
        </w:rPr>
        <w:t xml:space="preserve"> processing where it produces a legal or similarly significant effect on you</w:t>
      </w:r>
    </w:p>
    <w:p w14:paraId="6872767A" w14:textId="77777777" w:rsidR="007005E9" w:rsidRPr="007005E9" w:rsidRDefault="007005E9" w:rsidP="00E00DC6">
      <w:pPr>
        <w:pStyle w:val="ListParagraph"/>
        <w:numPr>
          <w:ilvl w:val="0"/>
          <w:numId w:val="35"/>
        </w:numPr>
        <w:spacing w:after="160" w:line="259" w:lineRule="auto"/>
        <w:ind w:left="426" w:hanging="426"/>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a right to seek redress, either through the ICO, or through the courts</w:t>
      </w:r>
    </w:p>
    <w:p w14:paraId="066B4480" w14:textId="5ED0509F" w:rsidR="00291BB7" w:rsidRDefault="00291BB7" w:rsidP="00291BB7">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You are not required to pay any charge for exercising your rights. If you make a request</w:t>
      </w:r>
      <w:r w:rsidR="00AE496F">
        <w:rPr>
          <w:rFonts w:asciiTheme="minorHAnsi" w:eastAsia="Times New Roman" w:hAnsiTheme="minorHAnsi" w:cstheme="minorHAnsi"/>
          <w:sz w:val="24"/>
          <w:szCs w:val="24"/>
          <w:lang w:eastAsia="en-GB"/>
        </w:rPr>
        <w:t>,</w:t>
      </w:r>
      <w:r>
        <w:rPr>
          <w:rFonts w:asciiTheme="minorHAnsi" w:eastAsia="Times New Roman" w:hAnsiTheme="minorHAnsi" w:cstheme="minorHAnsi"/>
          <w:sz w:val="24"/>
          <w:szCs w:val="24"/>
          <w:lang w:eastAsia="en-GB"/>
        </w:rPr>
        <w:t xml:space="preserve"> we must respond in one month.</w:t>
      </w:r>
    </w:p>
    <w:p w14:paraId="5F1B9925" w14:textId="40CF1807" w:rsidR="00291BB7" w:rsidRDefault="00291BB7" w:rsidP="00291BB7">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63D99A7C" w14:textId="2FDAD31A" w:rsidR="00291BB7" w:rsidRDefault="00291BB7" w:rsidP="00291BB7">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Pr>
          <w:rFonts w:asciiTheme="minorHAnsi" w:eastAsia="Times New Roman" w:hAnsiTheme="minorHAnsi" w:cstheme="minorHAnsi"/>
          <w:sz w:val="24"/>
          <w:szCs w:val="24"/>
          <w:lang w:eastAsia="en-GB"/>
        </w:rPr>
        <w:t xml:space="preserve">Please contact the DPO using the details at the end of this policy if you wish to make a request. </w:t>
      </w:r>
    </w:p>
    <w:p w14:paraId="78E15905" w14:textId="77777777" w:rsidR="00291BB7" w:rsidRPr="00291BB7" w:rsidRDefault="00291BB7" w:rsidP="00291BB7">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p>
    <w:p w14:paraId="2361FFF0" w14:textId="77777777" w:rsid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r w:rsidRPr="007005E9">
        <w:rPr>
          <w:rFonts w:asciiTheme="minorHAnsi" w:eastAsia="Times New Roman" w:hAnsiTheme="minorHAnsi" w:cstheme="minorHAnsi"/>
          <w:sz w:val="24"/>
          <w:szCs w:val="24"/>
          <w:lang w:eastAsia="en-GB"/>
        </w:rPr>
        <w:t xml:space="preserve">If you have a concern or complaint about the way we are collecting or using your personal data, you should raise your concern with us in the first instance or directly to the Information Commissioner’s Office at </w:t>
      </w:r>
      <w:hyperlink r:id="rId12" w:history="1">
        <w:r w:rsidRPr="007005E9">
          <w:rPr>
            <w:rFonts w:asciiTheme="minorHAnsi" w:eastAsia="Times New Roman" w:hAnsiTheme="minorHAnsi" w:cstheme="minorHAnsi"/>
            <w:color w:val="0000FF"/>
            <w:sz w:val="24"/>
            <w:szCs w:val="24"/>
            <w:u w:val="single"/>
          </w:rPr>
          <w:t>https://ico.org.uk/concerns/</w:t>
        </w:r>
      </w:hyperlink>
    </w:p>
    <w:p w14:paraId="1FF981B1" w14:textId="77777777" w:rsidR="00EA5E24" w:rsidRDefault="00EA5E24"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p>
    <w:p w14:paraId="5AAFEEB2" w14:textId="42335479" w:rsidR="00EA5E24" w:rsidRDefault="00EA5E24" w:rsidP="007005E9">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sidRPr="00EA5E24">
        <w:rPr>
          <w:rFonts w:asciiTheme="minorHAnsi" w:hAnsiTheme="minorHAnsi" w:cstheme="minorHAnsi"/>
          <w:sz w:val="24"/>
          <w:szCs w:val="24"/>
        </w:rPr>
        <w:t>For further information on how to request access to personal information held centrally by the Department for Education (DfE), please see the ‘How Government uses your data’ section of this notice.</w:t>
      </w:r>
      <w:r w:rsidR="00AE496F">
        <w:rPr>
          <w:rFonts w:asciiTheme="minorHAnsi" w:hAnsiTheme="minorHAnsi" w:cstheme="minorHAnsi"/>
          <w:sz w:val="24"/>
          <w:szCs w:val="24"/>
        </w:rPr>
        <w:br/>
      </w:r>
    </w:p>
    <w:p w14:paraId="4AB43A85" w14:textId="19379394" w:rsidR="00EA5E24" w:rsidRPr="00853C0A" w:rsidRDefault="00EA5E24" w:rsidP="00AE496F">
      <w:pPr>
        <w:pStyle w:val="Heading2"/>
        <w:spacing w:before="0" w:line="240" w:lineRule="auto"/>
      </w:pPr>
      <w:r>
        <w:t>Withdrawal of consent and the right to lodge a complaint</w:t>
      </w:r>
    </w:p>
    <w:p w14:paraId="3044C3EC" w14:textId="07766870" w:rsidR="00EA5E24" w:rsidRDefault="00EA5E24" w:rsidP="00AE496F">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sidRPr="00EA5E24">
        <w:rPr>
          <w:rFonts w:asciiTheme="minorHAnsi" w:hAnsiTheme="minorHAnsi" w:cstheme="minorHAnsi"/>
          <w:sz w:val="24"/>
          <w:szCs w:val="24"/>
        </w:rPr>
        <w:t>Where we are processing your personal data with your consent, you have the right to withdraw that consent. If you change your mind, or you are unhappy with our use of your personal data, please let us know by contacting</w:t>
      </w:r>
      <w:r>
        <w:rPr>
          <w:rFonts w:asciiTheme="minorHAnsi" w:hAnsiTheme="minorHAnsi" w:cstheme="minorHAnsi"/>
          <w:sz w:val="24"/>
          <w:szCs w:val="24"/>
        </w:rPr>
        <w:t xml:space="preserve"> the DPO.</w:t>
      </w:r>
    </w:p>
    <w:p w14:paraId="28EA6782" w14:textId="77777777" w:rsidR="00A956A6" w:rsidRDefault="00A956A6" w:rsidP="00AE496F">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p>
    <w:p w14:paraId="49093694" w14:textId="2F1F0EA4" w:rsidR="00A956A6" w:rsidRDefault="00A956A6" w:rsidP="00A956A6">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Pr>
          <w:rFonts w:asciiTheme="minorHAnsi" w:hAnsiTheme="minorHAnsi" w:cstheme="minorHAnsi"/>
          <w:sz w:val="24"/>
          <w:szCs w:val="24"/>
        </w:rPr>
        <w:t xml:space="preserve">If you have any concerns about our use of your personal information or wish to make a complaint about a breach of data protection rights please let us know by contact Mrs C Howell (contact details below). </w:t>
      </w:r>
      <w:r w:rsidRPr="00CC6E39">
        <w:rPr>
          <w:rFonts w:asciiTheme="minorHAnsi" w:hAnsiTheme="minorHAnsi" w:cstheme="minorHAnsi"/>
          <w:sz w:val="24"/>
          <w:szCs w:val="24"/>
        </w:rPr>
        <w:t xml:space="preserve">If, following </w:t>
      </w:r>
      <w:r>
        <w:rPr>
          <w:rFonts w:asciiTheme="minorHAnsi" w:hAnsiTheme="minorHAnsi" w:cstheme="minorHAnsi"/>
          <w:sz w:val="24"/>
          <w:szCs w:val="24"/>
        </w:rPr>
        <w:t xml:space="preserve">our </w:t>
      </w:r>
      <w:r w:rsidRPr="00CC6E39">
        <w:rPr>
          <w:rFonts w:asciiTheme="minorHAnsi" w:hAnsiTheme="minorHAnsi" w:cstheme="minorHAnsi"/>
          <w:sz w:val="24"/>
          <w:szCs w:val="24"/>
        </w:rPr>
        <w:t>internal handling of your complaint, you remain dissatisfied, you can escalate your complaint to the ICO.</w:t>
      </w:r>
    </w:p>
    <w:p w14:paraId="017F9AF8" w14:textId="77777777" w:rsidR="00A956A6" w:rsidRDefault="00A956A6" w:rsidP="00A956A6">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p>
    <w:p w14:paraId="1768CF59" w14:textId="77777777" w:rsidR="00A956A6" w:rsidRDefault="00A956A6" w:rsidP="00A956A6">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r w:rsidRPr="00CC6E39">
        <w:rPr>
          <w:rFonts w:asciiTheme="minorHAnsi" w:hAnsiTheme="minorHAnsi" w:cstheme="minorHAnsi"/>
          <w:sz w:val="24"/>
          <w:szCs w:val="24"/>
        </w:rPr>
        <w:t>More information about how to make a data protection complaint can be found in the ‘Data Protection Complaints’ policy.</w:t>
      </w:r>
    </w:p>
    <w:p w14:paraId="20DFCA71" w14:textId="77777777" w:rsidR="00A956A6" w:rsidRDefault="00A956A6" w:rsidP="00AE496F">
      <w:pPr>
        <w:widowControl w:val="0"/>
        <w:suppressAutoHyphens/>
        <w:overflowPunct w:val="0"/>
        <w:autoSpaceDE w:val="0"/>
        <w:autoSpaceDN w:val="0"/>
        <w:spacing w:after="0" w:line="240" w:lineRule="auto"/>
        <w:textAlignment w:val="baseline"/>
        <w:rPr>
          <w:rFonts w:asciiTheme="minorHAnsi" w:hAnsiTheme="minorHAnsi" w:cstheme="minorHAnsi"/>
          <w:sz w:val="24"/>
          <w:szCs w:val="24"/>
        </w:rPr>
      </w:pPr>
    </w:p>
    <w:p w14:paraId="01A454EF" w14:textId="77777777" w:rsidR="00853C0A" w:rsidRPr="007005E9" w:rsidRDefault="00853C0A"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color w:val="0000FF"/>
          <w:sz w:val="24"/>
          <w:szCs w:val="24"/>
          <w:u w:val="single"/>
        </w:rPr>
      </w:pPr>
    </w:p>
    <w:p w14:paraId="185B17E3" w14:textId="77777777" w:rsidR="007005E9" w:rsidRPr="00853C0A" w:rsidRDefault="007005E9" w:rsidP="00853C0A">
      <w:pPr>
        <w:pStyle w:val="Heading2"/>
        <w:spacing w:before="0" w:line="240" w:lineRule="auto"/>
      </w:pPr>
      <w:r w:rsidRPr="00853C0A">
        <w:t>Contact</w:t>
      </w:r>
    </w:p>
    <w:p w14:paraId="79B028BE" w14:textId="463C7F0C" w:rsidR="00853C0A" w:rsidRDefault="007005E9" w:rsidP="00853C0A">
      <w:pPr>
        <w:pStyle w:val="NoSpacing1"/>
        <w:rPr>
          <w:sz w:val="24"/>
        </w:rPr>
      </w:pPr>
      <w:r w:rsidRPr="00853C0A">
        <w:rPr>
          <w:sz w:val="24"/>
        </w:rPr>
        <w:t>If you would like to discuss anything in this privacy notice, please contact</w:t>
      </w:r>
      <w:r w:rsidR="00853C0A">
        <w:rPr>
          <w:sz w:val="24"/>
        </w:rPr>
        <w:t xml:space="preserve">: </w:t>
      </w:r>
      <w:r w:rsidR="005A7D79">
        <w:rPr>
          <w:sz w:val="24"/>
        </w:rPr>
        <w:t>Mrs</w:t>
      </w:r>
      <w:r w:rsidR="00853C0A">
        <w:rPr>
          <w:sz w:val="24"/>
        </w:rPr>
        <w:t xml:space="preserve"> C </w:t>
      </w:r>
      <w:r w:rsidR="005A7D79">
        <w:rPr>
          <w:sz w:val="24"/>
        </w:rPr>
        <w:t>Howell</w:t>
      </w:r>
      <w:r w:rsidR="00853C0A">
        <w:rPr>
          <w:sz w:val="24"/>
        </w:rPr>
        <w:t xml:space="preserve">, Upton Hall School, Upton, Wirral CH49 6LJ.  Tel: 0151 677 7696 </w:t>
      </w:r>
      <w:proofErr w:type="gramStart"/>
      <w:r w:rsidR="00853C0A">
        <w:rPr>
          <w:sz w:val="24"/>
        </w:rPr>
        <w:t>email</w:t>
      </w:r>
      <w:proofErr w:type="gramEnd"/>
      <w:r w:rsidR="00853C0A">
        <w:rPr>
          <w:sz w:val="24"/>
        </w:rPr>
        <w:t xml:space="preserve">: </w:t>
      </w:r>
      <w:hyperlink r:id="rId13" w:history="1">
        <w:r w:rsidR="00853C0A" w:rsidRPr="00393011">
          <w:rPr>
            <w:rStyle w:val="Hyperlink"/>
            <w:sz w:val="24"/>
          </w:rPr>
          <w:t>c</w:t>
        </w:r>
        <w:r w:rsidR="005A7D79">
          <w:rPr>
            <w:rStyle w:val="Hyperlink"/>
            <w:sz w:val="24"/>
          </w:rPr>
          <w:t>howell</w:t>
        </w:r>
        <w:r w:rsidR="00853C0A" w:rsidRPr="00393011">
          <w:rPr>
            <w:rStyle w:val="Hyperlink"/>
            <w:sz w:val="24"/>
          </w:rPr>
          <w:t>@uptonhall.org</w:t>
        </w:r>
      </w:hyperlink>
    </w:p>
    <w:p w14:paraId="7617FF16" w14:textId="77777777" w:rsidR="00853C0A" w:rsidRDefault="00853C0A" w:rsidP="00853C0A">
      <w:pPr>
        <w:pStyle w:val="NoSpacing1"/>
        <w:rPr>
          <w:sz w:val="24"/>
        </w:rPr>
      </w:pPr>
    </w:p>
    <w:p w14:paraId="11A1F38B" w14:textId="77777777" w:rsidR="007005E9" w:rsidRPr="00853C0A" w:rsidRDefault="007005E9" w:rsidP="00853C0A">
      <w:pPr>
        <w:pStyle w:val="Heading2"/>
        <w:spacing w:before="0" w:line="240" w:lineRule="auto"/>
      </w:pPr>
      <w:r w:rsidRPr="00853C0A">
        <w:t>How Government uses your data</w:t>
      </w:r>
    </w:p>
    <w:p w14:paraId="0D08DB6A" w14:textId="77777777" w:rsidR="007005E9" w:rsidRPr="007005E9" w:rsidRDefault="007005E9" w:rsidP="00853C0A">
      <w:p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The pupil data that we lawfully share with the DfE through data collections:</w:t>
      </w:r>
    </w:p>
    <w:p w14:paraId="27D622AA" w14:textId="77777777" w:rsidR="007005E9" w:rsidRPr="007005E9" w:rsidRDefault="007005E9" w:rsidP="00853C0A">
      <w:pPr>
        <w:pStyle w:val="ListParagraph"/>
        <w:numPr>
          <w:ilvl w:val="0"/>
          <w:numId w:val="38"/>
        </w:numPr>
        <w:spacing w:after="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underpins school funding, which is calculated based upon the numbers of children and their characteristics in each school.</w:t>
      </w:r>
    </w:p>
    <w:p w14:paraId="5CFC8D3A"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informs ‘short term’ education policy monitoring</w:t>
      </w:r>
      <w:r w:rsidRPr="007005E9">
        <w:rPr>
          <w:rFonts w:asciiTheme="minorHAnsi" w:hAnsiTheme="minorHAnsi" w:cstheme="minorHAnsi"/>
          <w:iCs/>
          <w:sz w:val="24"/>
          <w:szCs w:val="24"/>
        </w:rPr>
        <w:t xml:space="preserve"> and school accountability and intervention</w:t>
      </w:r>
      <w:r w:rsidRPr="007005E9">
        <w:rPr>
          <w:rFonts w:asciiTheme="minorHAnsi" w:eastAsia="Times New Roman" w:hAnsiTheme="minorHAnsi" w:cstheme="minorHAnsi"/>
          <w:sz w:val="24"/>
          <w:szCs w:val="24"/>
          <w:lang w:eastAsia="en-GB"/>
        </w:rPr>
        <w:t xml:space="preserve"> (for example, school GCSE results or Pupil Progress measures).</w:t>
      </w:r>
    </w:p>
    <w:p w14:paraId="5FC2D01F" w14:textId="77777777" w:rsidR="007005E9" w:rsidRPr="007005E9" w:rsidRDefault="007005E9" w:rsidP="00853C0A">
      <w:pPr>
        <w:pStyle w:val="ListParagraph"/>
        <w:numPr>
          <w:ilvl w:val="0"/>
          <w:numId w:val="38"/>
        </w:numPr>
        <w:spacing w:after="0" w:line="240"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supports ‘longer term’ research and monitoring of educational policy (for example how certain subject choices go on to affect education or earnings beyond school)</w:t>
      </w:r>
    </w:p>
    <w:p w14:paraId="4FB71E3C" w14:textId="77777777" w:rsidR="007005E9" w:rsidRPr="00853C0A" w:rsidRDefault="007005E9" w:rsidP="00853C0A">
      <w:pPr>
        <w:pStyle w:val="Heading2"/>
      </w:pPr>
      <w:r w:rsidRPr="00853C0A">
        <w:lastRenderedPageBreak/>
        <w:t>Data collection requirements</w:t>
      </w:r>
    </w:p>
    <w:p w14:paraId="3F0FCFFE" w14:textId="77777777" w:rsidR="007005E9" w:rsidRPr="007005E9" w:rsidRDefault="007005E9" w:rsidP="00853C0A">
      <w:pPr>
        <w:spacing w:after="0" w:line="240" w:lineRule="auto"/>
        <w:rPr>
          <w:rFonts w:asciiTheme="minorHAnsi" w:hAnsiTheme="minorHAnsi" w:cstheme="minorHAnsi"/>
          <w:sz w:val="24"/>
          <w:szCs w:val="24"/>
        </w:rPr>
      </w:pPr>
      <w:r w:rsidRPr="007005E9">
        <w:rPr>
          <w:rFonts w:asciiTheme="minorHAnsi" w:eastAsia="Times New Roman" w:hAnsiTheme="minorHAnsi" w:cstheme="minorHAnsi"/>
          <w:sz w:val="24"/>
          <w:szCs w:val="24"/>
          <w:lang w:eastAsia="en-GB"/>
        </w:rPr>
        <w:t>To find out more about the data collection requirements placed on us by the Department for Education (for example; via the school census) go to</w:t>
      </w:r>
      <w:r w:rsidRPr="007005E9">
        <w:rPr>
          <w:rFonts w:asciiTheme="minorHAnsi" w:hAnsiTheme="minorHAnsi" w:cstheme="minorHAnsi"/>
          <w:sz w:val="24"/>
          <w:szCs w:val="24"/>
        </w:rPr>
        <w:t xml:space="preserve"> </w:t>
      </w:r>
      <w:hyperlink r:id="rId14" w:history="1">
        <w:r w:rsidRPr="007005E9">
          <w:rPr>
            <w:rStyle w:val="Hyperlink"/>
            <w:rFonts w:asciiTheme="minorHAnsi" w:hAnsiTheme="minorHAnsi" w:cstheme="minorHAnsi"/>
            <w:sz w:val="24"/>
            <w:szCs w:val="24"/>
          </w:rPr>
          <w:t>https://www.gov.uk/education/data-collection-and-censuses-for-schools</w:t>
        </w:r>
      </w:hyperlink>
      <w:r w:rsidRPr="007005E9">
        <w:rPr>
          <w:rFonts w:asciiTheme="minorHAnsi" w:hAnsiTheme="minorHAnsi" w:cstheme="minorHAnsi"/>
          <w:sz w:val="24"/>
          <w:szCs w:val="24"/>
        </w:rPr>
        <w:t xml:space="preserve"> </w:t>
      </w:r>
    </w:p>
    <w:p w14:paraId="5CAB2833" w14:textId="77777777" w:rsidR="007005E9" w:rsidRPr="007005E9" w:rsidRDefault="007005E9" w:rsidP="007005E9">
      <w:pPr>
        <w:pStyle w:val="Heading2"/>
        <w:rPr>
          <w:rFonts w:asciiTheme="minorHAnsi" w:hAnsiTheme="minorHAnsi" w:cstheme="minorHAnsi"/>
          <w:b w:val="0"/>
          <w:sz w:val="24"/>
          <w:szCs w:val="24"/>
        </w:rPr>
      </w:pPr>
      <w:r w:rsidRPr="007005E9">
        <w:rPr>
          <w:rFonts w:asciiTheme="minorHAnsi" w:hAnsiTheme="minorHAnsi" w:cstheme="minorHAnsi"/>
          <w:sz w:val="24"/>
          <w:szCs w:val="24"/>
        </w:rPr>
        <w:t>The National Pupil Database (NPD)</w:t>
      </w:r>
    </w:p>
    <w:p w14:paraId="2D322011" w14:textId="77777777" w:rsidR="007005E9" w:rsidRPr="007005E9" w:rsidRDefault="007005E9" w:rsidP="00853C0A">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Much of the data about pupils in England goes on to be held in the National Pupil Database (NPD).</w:t>
      </w:r>
    </w:p>
    <w:p w14:paraId="77050975" w14:textId="77777777" w:rsidR="007005E9" w:rsidRPr="007005E9" w:rsidRDefault="007005E9" w:rsidP="00853C0A">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w:t>
      </w:r>
      <w:r w:rsidR="00853C0A">
        <w:rPr>
          <w:rFonts w:asciiTheme="minorHAnsi" w:hAnsiTheme="minorHAnsi" w:cstheme="minorHAnsi"/>
          <w:sz w:val="24"/>
          <w:szCs w:val="24"/>
        </w:rPr>
        <w:br/>
      </w:r>
    </w:p>
    <w:p w14:paraId="1748D32E" w14:textId="77777777" w:rsidR="007005E9" w:rsidRPr="007005E9" w:rsidRDefault="007005E9" w:rsidP="00853C0A">
      <w:pPr>
        <w:spacing w:after="0" w:line="240" w:lineRule="auto"/>
        <w:rPr>
          <w:rFonts w:asciiTheme="minorHAnsi" w:hAnsiTheme="minorHAnsi" w:cstheme="minorHAnsi"/>
          <w:sz w:val="24"/>
          <w:szCs w:val="24"/>
        </w:rPr>
      </w:pPr>
      <w:r w:rsidRPr="007005E9">
        <w:rPr>
          <w:rFonts w:asciiTheme="minorHAnsi" w:hAnsiTheme="minorHAnsi" w:cstheme="minorHAnsi"/>
          <w:sz w:val="24"/>
          <w:szCs w:val="24"/>
        </w:rPr>
        <w:t xml:space="preserve">It is held in electronic format for statistical purposes. This information is securely collected from a range of sources including schools, local authorities and awarding bodies. </w:t>
      </w:r>
    </w:p>
    <w:p w14:paraId="5FDA40FC" w14:textId="77777777" w:rsidR="007005E9" w:rsidRPr="007005E9" w:rsidRDefault="00853C0A" w:rsidP="00853C0A">
      <w:pPr>
        <w:spacing w:after="0" w:line="240" w:lineRule="auto"/>
        <w:rPr>
          <w:rStyle w:val="Hyperlink"/>
          <w:rFonts w:asciiTheme="minorHAnsi" w:hAnsiTheme="minorHAnsi" w:cstheme="minorHAnsi"/>
          <w:sz w:val="24"/>
          <w:szCs w:val="24"/>
        </w:rPr>
      </w:pPr>
      <w:r>
        <w:rPr>
          <w:rFonts w:asciiTheme="minorHAnsi" w:hAnsiTheme="minorHAnsi" w:cstheme="minorHAnsi"/>
          <w:sz w:val="24"/>
          <w:szCs w:val="24"/>
        </w:rPr>
        <w:br/>
      </w:r>
      <w:r w:rsidR="007005E9" w:rsidRPr="007005E9">
        <w:rPr>
          <w:rFonts w:asciiTheme="minorHAnsi" w:hAnsiTheme="minorHAnsi" w:cstheme="minorHAnsi"/>
          <w:sz w:val="24"/>
          <w:szCs w:val="24"/>
        </w:rPr>
        <w:t xml:space="preserve">To find out more about the NPD, go to </w:t>
      </w:r>
      <w:hyperlink r:id="rId15" w:history="1">
        <w:r w:rsidR="007005E9" w:rsidRPr="007005E9">
          <w:rPr>
            <w:rStyle w:val="Hyperlink"/>
            <w:rFonts w:asciiTheme="minorHAnsi" w:hAnsiTheme="minorHAnsi" w:cstheme="minorHAnsi"/>
            <w:sz w:val="24"/>
            <w:szCs w:val="24"/>
          </w:rPr>
          <w:t>https://www.gov.uk/government/publications/national-pupil-database-user-guide-and-supporting-information</w:t>
        </w:r>
      </w:hyperlink>
    </w:p>
    <w:p w14:paraId="52FBE301" w14:textId="77777777" w:rsidR="007005E9" w:rsidRPr="007005E9" w:rsidRDefault="007005E9" w:rsidP="00853C0A">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244086F0" w14:textId="77777777" w:rsidR="007005E9" w:rsidRPr="007005E9" w:rsidRDefault="007005E9" w:rsidP="00853C0A">
      <w:pPr>
        <w:pStyle w:val="Heading2"/>
        <w:spacing w:before="0" w:line="240" w:lineRule="auto"/>
      </w:pPr>
      <w:r w:rsidRPr="007005E9">
        <w:t>Sharing by the Department</w:t>
      </w:r>
    </w:p>
    <w:p w14:paraId="5A857C67" w14:textId="77777777" w:rsidR="007005E9" w:rsidRPr="007005E9" w:rsidRDefault="007005E9" w:rsidP="00853C0A">
      <w:pPr>
        <w:pStyle w:val="NormalWeb"/>
        <w:spacing w:before="0" w:beforeAutospacing="0" w:after="0" w:afterAutospacing="0"/>
        <w:rPr>
          <w:rFonts w:asciiTheme="minorHAnsi" w:hAnsiTheme="minorHAnsi" w:cstheme="minorHAnsi"/>
        </w:rPr>
      </w:pPr>
      <w:r w:rsidRPr="007005E9">
        <w:rPr>
          <w:rFonts w:asciiTheme="minorHAnsi" w:hAnsiTheme="minorHAnsi" w:cstheme="minorHAnsi"/>
        </w:rPr>
        <w:t>The law allows the Department to share pupils’ personal data with certain third parties, including:</w:t>
      </w:r>
    </w:p>
    <w:p w14:paraId="4E0265BE"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schools</w:t>
      </w:r>
    </w:p>
    <w:p w14:paraId="4D05FA32"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local authorities</w:t>
      </w:r>
    </w:p>
    <w:p w14:paraId="795C37A3"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researchers</w:t>
      </w:r>
    </w:p>
    <w:p w14:paraId="61CF627F"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organisations connected with promoting the education or wellbeing of children in England</w:t>
      </w:r>
    </w:p>
    <w:p w14:paraId="6C028CC2"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other government departments and agencies</w:t>
      </w:r>
    </w:p>
    <w:p w14:paraId="38DEDA86" w14:textId="77777777" w:rsidR="007005E9" w:rsidRPr="007005E9" w:rsidRDefault="007005E9" w:rsidP="007005E9">
      <w:pPr>
        <w:pStyle w:val="ListParagraph"/>
        <w:numPr>
          <w:ilvl w:val="0"/>
          <w:numId w:val="38"/>
        </w:numPr>
        <w:spacing w:after="160" w:line="259" w:lineRule="auto"/>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organisations fighting or identifying crime</w:t>
      </w:r>
    </w:p>
    <w:p w14:paraId="58721DD2"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lang w:eastAsia="en-GB"/>
        </w:rPr>
      </w:pPr>
      <w:r w:rsidRPr="007005E9">
        <w:rPr>
          <w:rFonts w:asciiTheme="minorHAnsi" w:eastAsia="Times New Roman" w:hAnsiTheme="minorHAnsi" w:cstheme="minorHAnsi"/>
          <w:sz w:val="24"/>
          <w:szCs w:val="24"/>
          <w:lang w:eastAsia="en-GB"/>
        </w:rPr>
        <w:t xml:space="preserve">For more information about the Department’s NPD data sharing process, please visit: </w:t>
      </w:r>
    </w:p>
    <w:p w14:paraId="2CEEE4A5" w14:textId="77777777" w:rsidR="007005E9" w:rsidRPr="007005E9" w:rsidRDefault="00B71CFE"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hyperlink r:id="rId16" w:tooltip="Data protection: how we collect and share research data" w:history="1">
        <w:r w:rsidR="007005E9" w:rsidRPr="007005E9">
          <w:rPr>
            <w:rFonts w:asciiTheme="minorHAnsi" w:eastAsia="Times New Roman" w:hAnsiTheme="minorHAnsi" w:cstheme="minorHAnsi"/>
            <w:color w:val="0000FF"/>
            <w:sz w:val="24"/>
            <w:szCs w:val="24"/>
            <w:u w:val="single"/>
          </w:rPr>
          <w:t>https://www.gov.uk/data-protection-how-we-collect-and-share-research-data</w:t>
        </w:r>
      </w:hyperlink>
      <w:r w:rsidR="007005E9" w:rsidRPr="007005E9">
        <w:rPr>
          <w:rFonts w:asciiTheme="minorHAnsi" w:eastAsia="Times New Roman" w:hAnsiTheme="minorHAnsi" w:cstheme="minorHAnsi"/>
          <w:sz w:val="24"/>
          <w:szCs w:val="24"/>
        </w:rPr>
        <w:t xml:space="preserve"> </w:t>
      </w:r>
    </w:p>
    <w:p w14:paraId="63C6623C" w14:textId="77777777" w:rsidR="007005E9" w:rsidRPr="007005E9" w:rsidRDefault="007005E9" w:rsidP="007005E9">
      <w:pPr>
        <w:widowControl w:val="0"/>
        <w:suppressAutoHyphens/>
        <w:overflowPunct w:val="0"/>
        <w:autoSpaceDE w:val="0"/>
        <w:autoSpaceDN w:val="0"/>
        <w:spacing w:after="0" w:line="240" w:lineRule="auto"/>
        <w:textAlignment w:val="baseline"/>
        <w:rPr>
          <w:rFonts w:asciiTheme="minorHAnsi" w:eastAsia="Times New Roman" w:hAnsiTheme="minorHAnsi" w:cstheme="minorHAnsi"/>
          <w:sz w:val="24"/>
          <w:szCs w:val="24"/>
        </w:rPr>
      </w:pPr>
    </w:p>
    <w:p w14:paraId="4CB37EE6" w14:textId="54AC88E6" w:rsidR="007005E9" w:rsidRDefault="007005E9" w:rsidP="00853C0A">
      <w:pPr>
        <w:pStyle w:val="DeptBullets"/>
        <w:numPr>
          <w:ilvl w:val="0"/>
          <w:numId w:val="0"/>
        </w:numPr>
        <w:tabs>
          <w:tab w:val="left" w:pos="720"/>
        </w:tabs>
        <w:spacing w:after="0"/>
        <w:rPr>
          <w:rFonts w:asciiTheme="minorHAnsi" w:hAnsiTheme="minorHAnsi" w:cstheme="minorHAnsi"/>
          <w:szCs w:val="24"/>
        </w:rPr>
      </w:pPr>
      <w:r w:rsidRPr="007005E9">
        <w:rPr>
          <w:rFonts w:asciiTheme="minorHAnsi" w:hAnsiTheme="minorHAnsi" w:cstheme="minorHAnsi"/>
          <w:szCs w:val="24"/>
        </w:rPr>
        <w:t>Organisations fighting or identifying crime may use their legal powers to contact DfE to request access to individual level information relevant to detecting that crime. </w:t>
      </w:r>
    </w:p>
    <w:p w14:paraId="1D181500" w14:textId="77777777" w:rsidR="00853C0A" w:rsidRPr="007005E9" w:rsidRDefault="00853C0A" w:rsidP="00853C0A">
      <w:pPr>
        <w:pStyle w:val="DeptBullets"/>
        <w:numPr>
          <w:ilvl w:val="0"/>
          <w:numId w:val="0"/>
        </w:numPr>
        <w:tabs>
          <w:tab w:val="left" w:pos="720"/>
        </w:tabs>
        <w:spacing w:after="0"/>
        <w:rPr>
          <w:rFonts w:asciiTheme="minorHAnsi" w:hAnsiTheme="minorHAnsi" w:cstheme="minorHAnsi"/>
          <w:szCs w:val="24"/>
        </w:rPr>
      </w:pPr>
    </w:p>
    <w:p w14:paraId="3FEA5381" w14:textId="77777777" w:rsidR="007005E9" w:rsidRDefault="007005E9" w:rsidP="00853C0A">
      <w:pPr>
        <w:spacing w:after="0"/>
        <w:rPr>
          <w:rFonts w:asciiTheme="minorHAnsi" w:hAnsiTheme="minorHAnsi" w:cstheme="minorHAnsi"/>
          <w:sz w:val="24"/>
          <w:szCs w:val="24"/>
        </w:rPr>
      </w:pPr>
      <w:r w:rsidRPr="007005E9">
        <w:rPr>
          <w:rFonts w:asciiTheme="minorHAnsi" w:eastAsia="Times New Roman" w:hAnsiTheme="minorHAnsi" w:cstheme="minorHAnsi"/>
          <w:sz w:val="24"/>
          <w:szCs w:val="24"/>
          <w:lang w:eastAsia="en-GB"/>
        </w:rPr>
        <w:t>For information about which organisations the Department has provided pupil information, (and for which project) or to access a monthly breakdown of data share volumes with Home Office and the Police please visit the following website:</w:t>
      </w:r>
      <w:r w:rsidRPr="007005E9">
        <w:rPr>
          <w:rFonts w:asciiTheme="minorHAnsi" w:eastAsia="Times New Roman" w:hAnsiTheme="minorHAnsi" w:cstheme="minorHAnsi"/>
          <w:sz w:val="24"/>
          <w:szCs w:val="24"/>
        </w:rPr>
        <w:t xml:space="preserve"> </w:t>
      </w:r>
      <w:hyperlink r:id="rId17" w:history="1">
        <w:r w:rsidRPr="007005E9">
          <w:rPr>
            <w:rStyle w:val="Hyperlink"/>
            <w:rFonts w:asciiTheme="minorHAnsi" w:hAnsiTheme="minorHAnsi" w:cstheme="minorHAnsi"/>
            <w:sz w:val="24"/>
            <w:szCs w:val="24"/>
          </w:rPr>
          <w:t>https://www.gov.uk/government/publications/dfe-external-data-shares</w:t>
        </w:r>
      </w:hyperlink>
    </w:p>
    <w:p w14:paraId="1B923FAD" w14:textId="77777777" w:rsidR="00853C0A" w:rsidRPr="007005E9" w:rsidRDefault="00853C0A" w:rsidP="00853C0A">
      <w:pPr>
        <w:spacing w:after="0"/>
        <w:rPr>
          <w:rFonts w:asciiTheme="minorHAnsi" w:hAnsiTheme="minorHAnsi" w:cstheme="minorHAnsi"/>
          <w:sz w:val="24"/>
          <w:szCs w:val="24"/>
        </w:rPr>
      </w:pPr>
    </w:p>
    <w:p w14:paraId="4E276824" w14:textId="2201A911" w:rsidR="00EA5E24" w:rsidRPr="000B460C" w:rsidRDefault="00EA5E24" w:rsidP="00EA5E24">
      <w:pPr>
        <w:pStyle w:val="Heading2"/>
        <w:spacing w:before="0" w:line="240" w:lineRule="auto"/>
      </w:pPr>
      <w:r>
        <w:t>How to find out what personal information the Department for Education holds about you</w:t>
      </w:r>
    </w:p>
    <w:p w14:paraId="3D05C5A5" w14:textId="77777777" w:rsidR="00EA5E24" w:rsidRDefault="00EA5E24" w:rsidP="00EA5E24"/>
    <w:p w14:paraId="55F5518D" w14:textId="40D81761" w:rsidR="00EA5E24" w:rsidRPr="00AE496F" w:rsidRDefault="00EA5E24" w:rsidP="00AE496F">
      <w:pPr>
        <w:spacing w:after="0" w:line="240" w:lineRule="auto"/>
        <w:rPr>
          <w:sz w:val="24"/>
          <w:szCs w:val="24"/>
        </w:rPr>
      </w:pPr>
      <w:r w:rsidRPr="00AE496F">
        <w:rPr>
          <w:sz w:val="24"/>
          <w:szCs w:val="24"/>
        </w:rPr>
        <w:t>Under the terms of the Data Protection Act 2018, you are entitled to ask the Department for Education (DfE):</w:t>
      </w:r>
    </w:p>
    <w:p w14:paraId="3F4681D7" w14:textId="77777777" w:rsidR="00EA5E24" w:rsidRPr="00AE496F" w:rsidRDefault="00EA5E24" w:rsidP="00AE496F">
      <w:pPr>
        <w:spacing w:after="0" w:line="240" w:lineRule="auto"/>
        <w:rPr>
          <w:sz w:val="24"/>
          <w:szCs w:val="24"/>
        </w:rPr>
      </w:pPr>
      <w:r w:rsidRPr="00AE496F">
        <w:rPr>
          <w:sz w:val="24"/>
          <w:szCs w:val="24"/>
        </w:rPr>
        <w:t>•</w:t>
      </w:r>
      <w:r w:rsidRPr="00AE496F">
        <w:rPr>
          <w:sz w:val="24"/>
          <w:szCs w:val="24"/>
        </w:rPr>
        <w:tab/>
        <w:t>if they are processing your personal data</w:t>
      </w:r>
    </w:p>
    <w:p w14:paraId="0EEFEA01" w14:textId="77777777" w:rsidR="00EA5E24" w:rsidRPr="00AE496F" w:rsidRDefault="00EA5E24" w:rsidP="00AE496F">
      <w:pPr>
        <w:spacing w:after="0" w:line="240" w:lineRule="auto"/>
        <w:rPr>
          <w:sz w:val="24"/>
          <w:szCs w:val="24"/>
        </w:rPr>
      </w:pPr>
      <w:r w:rsidRPr="00AE496F">
        <w:rPr>
          <w:sz w:val="24"/>
          <w:szCs w:val="24"/>
        </w:rPr>
        <w:t>•</w:t>
      </w:r>
      <w:r w:rsidRPr="00AE496F">
        <w:rPr>
          <w:sz w:val="24"/>
          <w:szCs w:val="24"/>
        </w:rPr>
        <w:tab/>
        <w:t>for a description of the data they hold about you</w:t>
      </w:r>
    </w:p>
    <w:p w14:paraId="24F0D420" w14:textId="77777777" w:rsidR="00EA5E24" w:rsidRPr="00AE496F" w:rsidRDefault="00EA5E24" w:rsidP="00AE496F">
      <w:pPr>
        <w:spacing w:after="0" w:line="240" w:lineRule="auto"/>
        <w:rPr>
          <w:sz w:val="24"/>
          <w:szCs w:val="24"/>
        </w:rPr>
      </w:pPr>
      <w:r w:rsidRPr="00AE496F">
        <w:rPr>
          <w:sz w:val="24"/>
          <w:szCs w:val="24"/>
        </w:rPr>
        <w:t>•</w:t>
      </w:r>
      <w:r w:rsidRPr="00AE496F">
        <w:rPr>
          <w:sz w:val="24"/>
          <w:szCs w:val="24"/>
        </w:rPr>
        <w:tab/>
        <w:t xml:space="preserve">the reasons they’re holding it and any recipient it may be disclosed to </w:t>
      </w:r>
    </w:p>
    <w:p w14:paraId="46068619" w14:textId="77777777" w:rsidR="00EA5E24" w:rsidRPr="00AE496F" w:rsidRDefault="00EA5E24" w:rsidP="00AE496F">
      <w:pPr>
        <w:spacing w:after="0" w:line="240" w:lineRule="auto"/>
        <w:rPr>
          <w:sz w:val="24"/>
          <w:szCs w:val="24"/>
        </w:rPr>
      </w:pPr>
      <w:r w:rsidRPr="00AE496F">
        <w:rPr>
          <w:sz w:val="24"/>
          <w:szCs w:val="24"/>
        </w:rPr>
        <w:t>•</w:t>
      </w:r>
      <w:r w:rsidRPr="00AE496F">
        <w:rPr>
          <w:sz w:val="24"/>
          <w:szCs w:val="24"/>
        </w:rPr>
        <w:tab/>
        <w:t>for a copy of your personal data and any details of its source</w:t>
      </w:r>
    </w:p>
    <w:p w14:paraId="035348F3" w14:textId="77777777" w:rsidR="00EA5E24" w:rsidRPr="00AE496F" w:rsidRDefault="00EA5E24" w:rsidP="00AE496F">
      <w:pPr>
        <w:spacing w:after="0" w:line="240" w:lineRule="auto"/>
        <w:rPr>
          <w:sz w:val="24"/>
          <w:szCs w:val="24"/>
        </w:rPr>
      </w:pPr>
      <w:r w:rsidRPr="00AE496F">
        <w:rPr>
          <w:sz w:val="24"/>
          <w:szCs w:val="24"/>
        </w:rPr>
        <w:t>If you want to see the personal data held about you by the Department for Education (DfE), you should make a ‘subject access request’.  Further information on how to do this can be found within the Department for Education’s (DfE) personal information charter that is published at the address below:</w:t>
      </w:r>
    </w:p>
    <w:p w14:paraId="2D2239EA" w14:textId="752EA9B2" w:rsidR="00EA5E24" w:rsidRDefault="00B71CFE" w:rsidP="00AE496F">
      <w:pPr>
        <w:spacing w:after="0" w:line="240" w:lineRule="auto"/>
        <w:rPr>
          <w:sz w:val="24"/>
          <w:szCs w:val="24"/>
        </w:rPr>
      </w:pPr>
      <w:hyperlink r:id="rId18" w:history="1">
        <w:r w:rsidR="00AE496F" w:rsidRPr="00E42DC7">
          <w:rPr>
            <w:rStyle w:val="Hyperlink"/>
            <w:sz w:val="24"/>
            <w:szCs w:val="24"/>
          </w:rPr>
          <w:t>https://www.gov.uk/government/organisations/department-for-education/about/personal-information-charter</w:t>
        </w:r>
      </w:hyperlink>
    </w:p>
    <w:p w14:paraId="44CA15BD" w14:textId="1514A339" w:rsidR="00EA5E24" w:rsidRPr="00AE496F" w:rsidRDefault="00EA5E24" w:rsidP="00AE496F">
      <w:pPr>
        <w:spacing w:after="0" w:line="240" w:lineRule="auto"/>
        <w:rPr>
          <w:sz w:val="24"/>
          <w:szCs w:val="24"/>
        </w:rPr>
      </w:pPr>
      <w:r w:rsidRPr="00AE496F">
        <w:rPr>
          <w:sz w:val="24"/>
          <w:szCs w:val="24"/>
        </w:rPr>
        <w:t>To contact the Department for Education (DfE): https://www.gov.uk/contact-dfe</w:t>
      </w:r>
    </w:p>
    <w:p w14:paraId="73BAD12D" w14:textId="309F8CF7" w:rsidR="00291BB7" w:rsidRPr="000B460C" w:rsidRDefault="00AE496F" w:rsidP="000B460C">
      <w:pPr>
        <w:pStyle w:val="Heading2"/>
        <w:spacing w:before="0" w:line="240" w:lineRule="auto"/>
      </w:pPr>
      <w:r>
        <w:br/>
      </w:r>
      <w:r w:rsidR="00291BB7" w:rsidRPr="000B460C">
        <w:t>Changes to this data privacy notice</w:t>
      </w:r>
    </w:p>
    <w:p w14:paraId="1871927D" w14:textId="77777777" w:rsidR="00291BB7" w:rsidRPr="00291BB7" w:rsidRDefault="00291BB7" w:rsidP="00291BB7">
      <w:pPr>
        <w:spacing w:after="0" w:line="240" w:lineRule="auto"/>
        <w:rPr>
          <w:rFonts w:asciiTheme="minorHAnsi" w:hAnsiTheme="minorHAnsi" w:cstheme="minorHAnsi"/>
          <w:sz w:val="24"/>
          <w:szCs w:val="24"/>
        </w:rPr>
      </w:pPr>
      <w:bookmarkStart w:id="1" w:name="_Hlk139010064"/>
      <w:r w:rsidRPr="00291BB7">
        <w:rPr>
          <w:rFonts w:asciiTheme="minorHAnsi" w:hAnsiTheme="minorHAnsi" w:cstheme="minorHAnsi"/>
          <w:sz w:val="24"/>
          <w:szCs w:val="24"/>
        </w:rPr>
        <w:t xml:space="preserve">We </w:t>
      </w:r>
      <w:bookmarkEnd w:id="1"/>
      <w:r w:rsidRPr="00291BB7">
        <w:rPr>
          <w:rFonts w:asciiTheme="minorHAnsi" w:hAnsiTheme="minorHAnsi" w:cstheme="minorHAnsi"/>
          <w:sz w:val="24"/>
          <w:szCs w:val="24"/>
        </w:rPr>
        <w:t>keep our practices and policies regarding the collection, Processing and security of Personal Data under continual review and may update them from time to time. We therefore reserve the right to change this Data Privacy Statement at any time. We will notify you of any changes made at the appropriate time and may re-issue a new Data Privacy Statement if appropriate.</w:t>
      </w:r>
    </w:p>
    <w:p w14:paraId="11AEA349" w14:textId="77777777" w:rsidR="00291BB7" w:rsidRPr="007005E9" w:rsidRDefault="00291BB7" w:rsidP="007005E9">
      <w:pPr>
        <w:overflowPunct w:val="0"/>
        <w:autoSpaceDE w:val="0"/>
        <w:autoSpaceDN w:val="0"/>
        <w:spacing w:after="0" w:line="240" w:lineRule="auto"/>
        <w:textAlignment w:val="baseline"/>
        <w:rPr>
          <w:rFonts w:asciiTheme="minorHAnsi" w:eastAsia="Times New Roman" w:hAnsiTheme="minorHAnsi" w:cstheme="minorHAnsi"/>
          <w:sz w:val="24"/>
          <w:szCs w:val="24"/>
          <w:u w:val="single"/>
        </w:rPr>
      </w:pPr>
    </w:p>
    <w:p w14:paraId="556E1F59" w14:textId="77777777" w:rsidR="007005E9" w:rsidRPr="00F52713" w:rsidRDefault="007005E9" w:rsidP="003A0638">
      <w:pPr>
        <w:widowControl w:val="0"/>
        <w:suppressAutoHyphens/>
        <w:overflowPunct w:val="0"/>
        <w:autoSpaceDE w:val="0"/>
        <w:autoSpaceDN w:val="0"/>
        <w:spacing w:after="0" w:line="240" w:lineRule="auto"/>
        <w:textAlignment w:val="baseline"/>
        <w:rPr>
          <w:rFonts w:ascii="Arial" w:eastAsia="Times New Roman" w:hAnsi="Arial"/>
          <w:b/>
          <w:color w:val="8A2529"/>
          <w:sz w:val="24"/>
          <w:szCs w:val="24"/>
          <w:lang w:eastAsia="en-GB"/>
        </w:rPr>
      </w:pPr>
    </w:p>
    <w:sectPr w:rsidR="007005E9" w:rsidRPr="00F52713" w:rsidSect="006B188D">
      <w:headerReference w:type="even" r:id="rId19"/>
      <w:headerReference w:type="default" r:id="rId20"/>
      <w:footerReference w:type="even" r:id="rId21"/>
      <w:footerReference w:type="default" r:id="rId22"/>
      <w:headerReference w:type="first" r:id="rId23"/>
      <w:footerReference w:type="first" r:id="rId24"/>
      <w:pgSz w:w="11906" w:h="16838"/>
      <w:pgMar w:top="624" w:right="624" w:bottom="624" w:left="624" w:header="709" w:footer="11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607070" w14:textId="77777777" w:rsidR="008253CE" w:rsidRDefault="008253CE" w:rsidP="00A72B87">
      <w:pPr>
        <w:spacing w:after="0" w:line="240" w:lineRule="auto"/>
      </w:pPr>
      <w:r>
        <w:separator/>
      </w:r>
    </w:p>
  </w:endnote>
  <w:endnote w:type="continuationSeparator" w:id="0">
    <w:p w14:paraId="4C5B088C" w14:textId="77777777" w:rsidR="008253CE" w:rsidRDefault="008253CE" w:rsidP="00A72B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32A6F" w14:textId="77777777" w:rsidR="00E00DC6" w:rsidRDefault="005C5027">
    <w:pPr>
      <w:pStyle w:val="Footer"/>
      <w:jc w:val="center"/>
    </w:pPr>
    <w:r>
      <w:fldChar w:fldCharType="begin"/>
    </w:r>
    <w:r w:rsidR="00AE363D">
      <w:instrText xml:space="preserve"> PAGE   \* MERGEFORMAT </w:instrText>
    </w:r>
    <w:r>
      <w:fldChar w:fldCharType="separate"/>
    </w:r>
    <w:r w:rsidR="00E00DC6">
      <w:rPr>
        <w:noProof/>
      </w:rPr>
      <w:t>6</w:t>
    </w:r>
    <w:r>
      <w:rPr>
        <w:noProof/>
      </w:rPr>
      <w:fldChar w:fldCharType="end"/>
    </w:r>
  </w:p>
  <w:p w14:paraId="18CFBEC4" w14:textId="5D746C1E" w:rsidR="00E00DC6" w:rsidRDefault="00C01B9D" w:rsidP="004771AE">
    <w:pPr>
      <w:pStyle w:val="DocID"/>
    </w:pPr>
    <w:r>
      <w:fldChar w:fldCharType="begin"/>
    </w:r>
    <w:r w:rsidR="004771AE">
      <w:instrText xml:space="preserve">DOCPROPERTY DOCXDOCID DMS=IManage Format=&lt;&lt;NUM&gt;&gt;.&lt;&lt;VER&gt;&gt; \* MERGEFORMAT </w:instrText>
    </w:r>
    <w:r>
      <w:fldChar w:fldCharType="separate"/>
    </w:r>
    <w:r w:rsidR="004771AE" w:rsidRPr="004771AE">
      <w:t>1013036682.2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F2CFA" w14:textId="77777777" w:rsidR="00E00DC6" w:rsidRDefault="005C5027">
    <w:pPr>
      <w:pStyle w:val="Footer"/>
      <w:jc w:val="center"/>
    </w:pPr>
    <w:r>
      <w:fldChar w:fldCharType="begin"/>
    </w:r>
    <w:r w:rsidR="00AE363D">
      <w:instrText xml:space="preserve"> PAGE   \* MERGEFORMAT </w:instrText>
    </w:r>
    <w:r>
      <w:fldChar w:fldCharType="separate"/>
    </w:r>
    <w:r w:rsidR="001F397E">
      <w:rPr>
        <w:noProof/>
      </w:rPr>
      <w:t>2</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A57CE" w14:textId="51261194" w:rsidR="00E61625" w:rsidRDefault="00C01B9D" w:rsidP="004771AE">
    <w:pPr>
      <w:pStyle w:val="DocID"/>
    </w:pPr>
    <w:r>
      <w:fldChar w:fldCharType="begin"/>
    </w:r>
    <w:r w:rsidR="004771AE">
      <w:instrText xml:space="preserve">DOCPROPERTY DOCXDOCID DMS=IManage Format=&lt;&lt;NUM&gt;&gt;.&lt;&lt;VER&gt;&gt; \* MERGEFORMAT </w:instrText>
    </w:r>
    <w:r>
      <w:fldChar w:fldCharType="separate"/>
    </w:r>
    <w:r w:rsidR="004771AE" w:rsidRPr="004771AE">
      <w:t>1013036682.2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8C520" w14:textId="77777777" w:rsidR="008253CE" w:rsidRDefault="008253CE" w:rsidP="00A72B87">
      <w:pPr>
        <w:spacing w:after="0" w:line="240" w:lineRule="auto"/>
      </w:pPr>
      <w:r>
        <w:separator/>
      </w:r>
    </w:p>
  </w:footnote>
  <w:footnote w:type="continuationSeparator" w:id="0">
    <w:p w14:paraId="14A23B8A" w14:textId="77777777" w:rsidR="008253CE" w:rsidRDefault="008253CE" w:rsidP="00A72B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0FA993" w14:textId="77777777" w:rsidR="007B194A" w:rsidRDefault="007B19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A9097" w14:textId="77777777" w:rsidR="007B194A" w:rsidRDefault="007B19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02F24" w14:textId="77777777" w:rsidR="007B194A" w:rsidRDefault="007B19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29ACA63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abstractNum w:abstractNumId="0" w15:restartNumberingAfterBreak="0">
    <w:nsid w:val="06F478AF"/>
    <w:multiLevelType w:val="hybridMultilevel"/>
    <w:tmpl w:val="3B302B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CCA427B"/>
    <w:multiLevelType w:val="hybridMultilevel"/>
    <w:tmpl w:val="413A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D23D3F"/>
    <w:multiLevelType w:val="hybridMultilevel"/>
    <w:tmpl w:val="C0AAC5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1F86E56"/>
    <w:multiLevelType w:val="hybridMultilevel"/>
    <w:tmpl w:val="5BF08F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305426"/>
    <w:multiLevelType w:val="hybridMultilevel"/>
    <w:tmpl w:val="03C28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95808"/>
    <w:multiLevelType w:val="hybridMultilevel"/>
    <w:tmpl w:val="FAEE1E1A"/>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6" w15:restartNumberingAfterBreak="0">
    <w:nsid w:val="2B3E239F"/>
    <w:multiLevelType w:val="hybridMultilevel"/>
    <w:tmpl w:val="9E94F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941A4F"/>
    <w:multiLevelType w:val="hybridMultilevel"/>
    <w:tmpl w:val="0AF255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EB75C24"/>
    <w:multiLevelType w:val="hybridMultilevel"/>
    <w:tmpl w:val="230ABB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0CC3B66"/>
    <w:multiLevelType w:val="hybridMultilevel"/>
    <w:tmpl w:val="FEA49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302A1E"/>
    <w:multiLevelType w:val="hybridMultilevel"/>
    <w:tmpl w:val="E938AD6C"/>
    <w:lvl w:ilvl="0" w:tplc="08090001">
      <w:start w:val="1"/>
      <w:numFmt w:val="bullet"/>
      <w:lvlText w:val=""/>
      <w:lvlJc w:val="left"/>
      <w:pPr>
        <w:ind w:left="1440" w:hanging="72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862595B"/>
    <w:multiLevelType w:val="multilevel"/>
    <w:tmpl w:val="49B867C6"/>
    <w:lvl w:ilvl="0">
      <w:start w:val="1"/>
      <w:numFmt w:val="decimal"/>
      <w:lvlRestart w:val="0"/>
      <w:pStyle w:val="HD6Level1"/>
      <w:isLgl/>
      <w:lvlText w:val="%1"/>
      <w:lvlJc w:val="left"/>
      <w:pPr>
        <w:tabs>
          <w:tab w:val="num" w:pos="709"/>
        </w:tabs>
        <w:ind w:left="709" w:hanging="709"/>
      </w:pPr>
      <w:rPr>
        <w:rFonts w:hint="default"/>
        <w:b w:val="0"/>
        <w:i w:val="0"/>
        <w:caps w:val="0"/>
        <w:sz w:val="22"/>
      </w:rPr>
    </w:lvl>
    <w:lvl w:ilvl="1">
      <w:start w:val="1"/>
      <w:numFmt w:val="decimal"/>
      <w:pStyle w:val="HD6Level2"/>
      <w:isLgl/>
      <w:lvlText w:val="%1.%2"/>
      <w:lvlJc w:val="left"/>
      <w:pPr>
        <w:tabs>
          <w:tab w:val="num" w:pos="1559"/>
        </w:tabs>
        <w:ind w:left="1559" w:hanging="850"/>
      </w:pPr>
      <w:rPr>
        <w:b w:val="0"/>
      </w:rPr>
    </w:lvl>
    <w:lvl w:ilvl="2">
      <w:start w:val="1"/>
      <w:numFmt w:val="decimal"/>
      <w:pStyle w:val="HD6Level3"/>
      <w:isLgl/>
      <w:lvlText w:val="%1.%2.%3"/>
      <w:lvlJc w:val="left"/>
      <w:pPr>
        <w:tabs>
          <w:tab w:val="num" w:pos="2551"/>
        </w:tabs>
        <w:ind w:left="2551" w:hanging="992"/>
      </w:pPr>
      <w:rPr>
        <w:b w:val="0"/>
      </w:rPr>
    </w:lvl>
    <w:lvl w:ilvl="3">
      <w:start w:val="1"/>
      <w:numFmt w:val="decimal"/>
      <w:pStyle w:val="HD6Level4"/>
      <w:isLgl/>
      <w:lvlText w:val="%1.%2.%3.%4"/>
      <w:lvlJc w:val="left"/>
      <w:pPr>
        <w:tabs>
          <w:tab w:val="num" w:pos="3685"/>
        </w:tabs>
        <w:ind w:left="3685" w:hanging="1134"/>
      </w:pPr>
      <w:rPr>
        <w:rFonts w:ascii="Arial" w:hAnsi="Arial" w:cs="Arial" w:hint="default"/>
        <w:b w:val="0"/>
        <w:i w:val="0"/>
        <w:caps w:val="0"/>
        <w:sz w:val="22"/>
      </w:rPr>
    </w:lvl>
    <w:lvl w:ilvl="4">
      <w:start w:val="1"/>
      <w:numFmt w:val="decimal"/>
      <w:pStyle w:val="HD6Level5"/>
      <w:isLgl/>
      <w:lvlText w:val="%1.%2.%3.%4.%5"/>
      <w:lvlJc w:val="left"/>
      <w:pPr>
        <w:tabs>
          <w:tab w:val="num" w:pos="4961"/>
        </w:tabs>
        <w:ind w:left="4961" w:hanging="1276"/>
      </w:pPr>
      <w:rPr>
        <w:rFonts w:ascii="Arial" w:hAnsi="Arial" w:cs="Arial" w:hint="default"/>
        <w:b w:val="0"/>
        <w:i w:val="0"/>
        <w:caps w:val="0"/>
        <w:sz w:val="22"/>
      </w:rPr>
    </w:lvl>
    <w:lvl w:ilvl="5">
      <w:start w:val="1"/>
      <w:numFmt w:val="decimal"/>
      <w:pStyle w:val="HD6Level6"/>
      <w:isLgl/>
      <w:lvlText w:val="%1.%2.%3.%4.%5.%6"/>
      <w:lvlJc w:val="left"/>
      <w:pPr>
        <w:tabs>
          <w:tab w:val="num" w:pos="6378"/>
        </w:tabs>
        <w:ind w:left="6378" w:hanging="1417"/>
      </w:pPr>
      <w:rPr>
        <w:rFonts w:ascii="Arial" w:hAnsi="Arial" w:cs="Arial" w:hint="default"/>
        <w:b w:val="0"/>
        <w:i w:val="0"/>
        <w:caps w:val="0"/>
        <w:sz w:val="22"/>
      </w:rPr>
    </w:lvl>
    <w:lvl w:ilvl="6">
      <w:start w:val="1"/>
      <w:numFmt w:val="decimal"/>
      <w:isLgl/>
      <w:lvlText w:val="%1.%2.%3.%4.%5.%6.%7"/>
      <w:lvlJc w:val="left"/>
      <w:pPr>
        <w:tabs>
          <w:tab w:val="num" w:pos="6520"/>
        </w:tabs>
        <w:ind w:left="6378" w:hanging="1417"/>
      </w:pPr>
      <w:rPr>
        <w:rFonts w:ascii="Arial" w:hAnsi="Arial" w:cs="Arial" w:hint="default"/>
        <w:b w:val="0"/>
        <w:i w:val="0"/>
        <w:caps w:val="0"/>
        <w:sz w:val="22"/>
      </w:rPr>
    </w:lvl>
    <w:lvl w:ilvl="7">
      <w:start w:val="1"/>
      <w:numFmt w:val="decimal"/>
      <w:isLgl/>
      <w:lvlText w:val="%1.%2.%3.%4.%5.%6.%7.%8"/>
      <w:lvlJc w:val="left"/>
      <w:pPr>
        <w:tabs>
          <w:tab w:val="num" w:pos="6661"/>
        </w:tabs>
        <w:ind w:left="6378" w:hanging="1417"/>
      </w:pPr>
      <w:rPr>
        <w:rFonts w:ascii="Arial" w:hAnsi="Arial" w:cs="Arial" w:hint="default"/>
        <w:b w:val="0"/>
        <w:i w:val="0"/>
        <w:caps w:val="0"/>
        <w:sz w:val="22"/>
      </w:rPr>
    </w:lvl>
    <w:lvl w:ilvl="8">
      <w:start w:val="1"/>
      <w:numFmt w:val="decimal"/>
      <w:isLgl/>
      <w:lvlText w:val="%1.%2.%3.%4.%5.%6.%7.%8.%9"/>
      <w:lvlJc w:val="left"/>
      <w:pPr>
        <w:tabs>
          <w:tab w:val="num" w:pos="6803"/>
        </w:tabs>
        <w:ind w:left="6378" w:hanging="1417"/>
      </w:pPr>
      <w:rPr>
        <w:rFonts w:ascii="Arial" w:hAnsi="Arial" w:cs="Arial" w:hint="default"/>
        <w:b w:val="0"/>
        <w:i w:val="0"/>
        <w:caps w:val="0"/>
        <w:sz w:val="22"/>
      </w:rPr>
    </w:lvl>
  </w:abstractNum>
  <w:abstractNum w:abstractNumId="12" w15:restartNumberingAfterBreak="0">
    <w:nsid w:val="38CE62EF"/>
    <w:multiLevelType w:val="hybridMultilevel"/>
    <w:tmpl w:val="867CD7C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3" w15:restartNumberingAfterBreak="0">
    <w:nsid w:val="399848AA"/>
    <w:multiLevelType w:val="hybridMultilevel"/>
    <w:tmpl w:val="C73A8146"/>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4" w15:restartNumberingAfterBreak="0">
    <w:nsid w:val="3CC769DA"/>
    <w:multiLevelType w:val="hybridMultilevel"/>
    <w:tmpl w:val="212026EE"/>
    <w:lvl w:ilvl="0" w:tplc="06540630">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15" w15:restartNumberingAfterBreak="0">
    <w:nsid w:val="40CE5D93"/>
    <w:multiLevelType w:val="hybridMultilevel"/>
    <w:tmpl w:val="3BFA571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6" w15:restartNumberingAfterBreak="0">
    <w:nsid w:val="40F70AA8"/>
    <w:multiLevelType w:val="hybridMultilevel"/>
    <w:tmpl w:val="D624CD5C"/>
    <w:lvl w:ilvl="0" w:tplc="08090001">
      <w:start w:val="1"/>
      <w:numFmt w:val="bullet"/>
      <w:lvlText w:val=""/>
      <w:lvlJc w:val="left"/>
      <w:pPr>
        <w:ind w:left="720" w:hanging="360"/>
      </w:pPr>
      <w:rPr>
        <w:rFonts w:ascii="Symbol" w:hAnsi="Symbol" w:hint="default"/>
      </w:rPr>
    </w:lvl>
    <w:lvl w:ilvl="1" w:tplc="D8EC5246">
      <w:numFmt w:val="bullet"/>
      <w:lvlText w:val="•"/>
      <w:lvlJc w:val="left"/>
      <w:pPr>
        <w:ind w:left="1785" w:hanging="705"/>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9A773D"/>
    <w:multiLevelType w:val="hybridMultilevel"/>
    <w:tmpl w:val="48741A4C"/>
    <w:lvl w:ilvl="0" w:tplc="08090001">
      <w:start w:val="1"/>
      <w:numFmt w:val="bullet"/>
      <w:lvlText w:val=""/>
      <w:lvlJc w:val="left"/>
      <w:pPr>
        <w:ind w:left="357" w:hanging="360"/>
      </w:pPr>
      <w:rPr>
        <w:rFonts w:ascii="Symbol" w:hAnsi="Symbol" w:hint="default"/>
      </w:rPr>
    </w:lvl>
    <w:lvl w:ilvl="1" w:tplc="06540630">
      <w:start w:val="1"/>
      <w:numFmt w:val="bullet"/>
      <w:lvlText w:val=""/>
      <w:lvlJc w:val="left"/>
      <w:pPr>
        <w:ind w:left="1077" w:hanging="360"/>
      </w:pPr>
      <w:rPr>
        <w:rFonts w:ascii="Symbol" w:hAnsi="Symbol" w:hint="default"/>
      </w:rPr>
    </w:lvl>
    <w:lvl w:ilvl="2" w:tplc="08090005" w:tentative="1">
      <w:start w:val="1"/>
      <w:numFmt w:val="bullet"/>
      <w:lvlText w:val=""/>
      <w:lvlJc w:val="left"/>
      <w:pPr>
        <w:ind w:left="1797" w:hanging="360"/>
      </w:pPr>
      <w:rPr>
        <w:rFonts w:ascii="Wingdings" w:hAnsi="Wingdings" w:hint="default"/>
      </w:rPr>
    </w:lvl>
    <w:lvl w:ilvl="3" w:tplc="08090001" w:tentative="1">
      <w:start w:val="1"/>
      <w:numFmt w:val="bullet"/>
      <w:lvlText w:val=""/>
      <w:lvlJc w:val="left"/>
      <w:pPr>
        <w:ind w:left="2517" w:hanging="360"/>
      </w:pPr>
      <w:rPr>
        <w:rFonts w:ascii="Symbol" w:hAnsi="Symbol" w:hint="default"/>
      </w:rPr>
    </w:lvl>
    <w:lvl w:ilvl="4" w:tplc="08090003" w:tentative="1">
      <w:start w:val="1"/>
      <w:numFmt w:val="bullet"/>
      <w:lvlText w:val="o"/>
      <w:lvlJc w:val="left"/>
      <w:pPr>
        <w:ind w:left="3237" w:hanging="360"/>
      </w:pPr>
      <w:rPr>
        <w:rFonts w:ascii="Courier New" w:hAnsi="Courier New" w:cs="Courier New" w:hint="default"/>
      </w:rPr>
    </w:lvl>
    <w:lvl w:ilvl="5" w:tplc="08090005" w:tentative="1">
      <w:start w:val="1"/>
      <w:numFmt w:val="bullet"/>
      <w:lvlText w:val=""/>
      <w:lvlJc w:val="left"/>
      <w:pPr>
        <w:ind w:left="3957" w:hanging="360"/>
      </w:pPr>
      <w:rPr>
        <w:rFonts w:ascii="Wingdings" w:hAnsi="Wingdings" w:hint="default"/>
      </w:rPr>
    </w:lvl>
    <w:lvl w:ilvl="6" w:tplc="08090001" w:tentative="1">
      <w:start w:val="1"/>
      <w:numFmt w:val="bullet"/>
      <w:lvlText w:val=""/>
      <w:lvlJc w:val="left"/>
      <w:pPr>
        <w:ind w:left="4677" w:hanging="360"/>
      </w:pPr>
      <w:rPr>
        <w:rFonts w:ascii="Symbol" w:hAnsi="Symbol" w:hint="default"/>
      </w:rPr>
    </w:lvl>
    <w:lvl w:ilvl="7" w:tplc="08090003" w:tentative="1">
      <w:start w:val="1"/>
      <w:numFmt w:val="bullet"/>
      <w:lvlText w:val="o"/>
      <w:lvlJc w:val="left"/>
      <w:pPr>
        <w:ind w:left="5397" w:hanging="360"/>
      </w:pPr>
      <w:rPr>
        <w:rFonts w:ascii="Courier New" w:hAnsi="Courier New" w:cs="Courier New" w:hint="default"/>
      </w:rPr>
    </w:lvl>
    <w:lvl w:ilvl="8" w:tplc="08090005" w:tentative="1">
      <w:start w:val="1"/>
      <w:numFmt w:val="bullet"/>
      <w:lvlText w:val=""/>
      <w:lvlJc w:val="left"/>
      <w:pPr>
        <w:ind w:left="6117" w:hanging="360"/>
      </w:pPr>
      <w:rPr>
        <w:rFonts w:ascii="Wingdings" w:hAnsi="Wingdings" w:hint="default"/>
      </w:rPr>
    </w:lvl>
  </w:abstractNum>
  <w:abstractNum w:abstractNumId="18" w15:restartNumberingAfterBreak="0">
    <w:nsid w:val="44ED697D"/>
    <w:multiLevelType w:val="hybridMultilevel"/>
    <w:tmpl w:val="67D00E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0" w15:restartNumberingAfterBreak="0">
    <w:nsid w:val="48B638E8"/>
    <w:multiLevelType w:val="multilevel"/>
    <w:tmpl w:val="7DACC53A"/>
    <w:name w:val="SASList"/>
    <w:lvl w:ilvl="0">
      <w:start w:val="1"/>
      <w:numFmt w:val="upperLetter"/>
      <w:pStyle w:val="SAS1"/>
      <w:suff w:val="nothing"/>
      <w:lvlText w:val="%1 - "/>
      <w:lvlJc w:val="left"/>
      <w:pPr>
        <w:ind w:left="0" w:firstLine="0"/>
      </w:pPr>
      <w:rPr>
        <w:rFonts w:hint="default"/>
      </w:rPr>
    </w:lvl>
    <w:lvl w:ilvl="1">
      <w:start w:val="1"/>
      <w:numFmt w:val="decimal"/>
      <w:pStyle w:val="SAS-2"/>
      <w:lvlText w:val="%1.%2."/>
      <w:lvlJc w:val="left"/>
      <w:pPr>
        <w:tabs>
          <w:tab w:val="num" w:pos="1276"/>
        </w:tabs>
        <w:ind w:left="1277" w:hanging="567"/>
      </w:pPr>
      <w:rPr>
        <w:rFonts w:hint="default"/>
      </w:rPr>
    </w:lvl>
    <w:lvl w:ilvl="2">
      <w:start w:val="1"/>
      <w:numFmt w:val="decimal"/>
      <w:pStyle w:val="SAS-3"/>
      <w:lvlText w:val="%2.%3."/>
      <w:lvlJc w:val="left"/>
      <w:pPr>
        <w:tabs>
          <w:tab w:val="num" w:pos="1956"/>
        </w:tabs>
        <w:ind w:left="1956" w:hanging="538"/>
      </w:pPr>
      <w:rPr>
        <w:rFonts w:hint="default"/>
        <w:b w:val="0"/>
      </w:rPr>
    </w:lvl>
    <w:lvl w:ilvl="3">
      <w:start w:val="1"/>
      <w:numFmt w:val="lowerLetter"/>
      <w:pStyle w:val="SAS-4"/>
      <w:lvlText w:val="%4)"/>
      <w:lvlJc w:val="left"/>
      <w:pPr>
        <w:tabs>
          <w:tab w:val="num" w:pos="2835"/>
        </w:tabs>
        <w:ind w:left="2834" w:hanging="708"/>
      </w:pPr>
      <w:rPr>
        <w:rFonts w:hint="default"/>
      </w:rPr>
    </w:lvl>
    <w:lvl w:ilvl="4">
      <w:start w:val="1"/>
      <w:numFmt w:val="lowerRoman"/>
      <w:pStyle w:val="SAS-5"/>
      <w:lvlText w:val="%5)"/>
      <w:lvlJc w:val="left"/>
      <w:pPr>
        <w:tabs>
          <w:tab w:val="num" w:pos="0"/>
        </w:tabs>
        <w:ind w:left="3542" w:hanging="708"/>
      </w:pPr>
      <w:rPr>
        <w:rFonts w:hint="default"/>
      </w:rPr>
    </w:lvl>
    <w:lvl w:ilvl="5">
      <w:start w:val="1"/>
      <w:numFmt w:val="lowerLetter"/>
      <w:lvlText w:val="(%6)"/>
      <w:lvlJc w:val="left"/>
      <w:pPr>
        <w:tabs>
          <w:tab w:val="num" w:pos="2"/>
        </w:tabs>
        <w:ind w:left="4250" w:hanging="708"/>
      </w:pPr>
      <w:rPr>
        <w:rFonts w:hint="default"/>
      </w:rPr>
    </w:lvl>
    <w:lvl w:ilvl="6">
      <w:start w:val="1"/>
      <w:numFmt w:val="lowerRoman"/>
      <w:lvlText w:val="(%7)"/>
      <w:lvlJc w:val="left"/>
      <w:pPr>
        <w:tabs>
          <w:tab w:val="num" w:pos="2"/>
        </w:tabs>
        <w:ind w:left="4958" w:hanging="708"/>
      </w:pPr>
      <w:rPr>
        <w:rFonts w:hint="default"/>
      </w:rPr>
    </w:lvl>
    <w:lvl w:ilvl="7">
      <w:start w:val="1"/>
      <w:numFmt w:val="lowerLetter"/>
      <w:lvlText w:val="(%8)"/>
      <w:lvlJc w:val="left"/>
      <w:pPr>
        <w:tabs>
          <w:tab w:val="num" w:pos="2"/>
        </w:tabs>
        <w:ind w:left="5666" w:hanging="708"/>
      </w:pPr>
      <w:rPr>
        <w:rFonts w:hint="default"/>
      </w:rPr>
    </w:lvl>
    <w:lvl w:ilvl="8">
      <w:start w:val="1"/>
      <w:numFmt w:val="lowerRoman"/>
      <w:lvlText w:val="(%9)"/>
      <w:lvlJc w:val="left"/>
      <w:pPr>
        <w:tabs>
          <w:tab w:val="num" w:pos="2"/>
        </w:tabs>
        <w:ind w:left="6374" w:hanging="708"/>
      </w:pPr>
      <w:rPr>
        <w:rFonts w:hint="default"/>
      </w:rPr>
    </w:lvl>
  </w:abstractNum>
  <w:abstractNum w:abstractNumId="21" w15:restartNumberingAfterBreak="0">
    <w:nsid w:val="493548B0"/>
    <w:multiLevelType w:val="hybridMultilevel"/>
    <w:tmpl w:val="9014B7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22" w15:restartNumberingAfterBreak="0">
    <w:nsid w:val="4B0E0D05"/>
    <w:multiLevelType w:val="hybridMultilevel"/>
    <w:tmpl w:val="30582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B923BB"/>
    <w:multiLevelType w:val="hybridMultilevel"/>
    <w:tmpl w:val="8FCE7BD8"/>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512F2EB0"/>
    <w:multiLevelType w:val="hybridMultilevel"/>
    <w:tmpl w:val="C83AF4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3A2276B"/>
    <w:multiLevelType w:val="hybridMultilevel"/>
    <w:tmpl w:val="BBB815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45328AA"/>
    <w:multiLevelType w:val="hybridMultilevel"/>
    <w:tmpl w:val="64B85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D24355"/>
    <w:multiLevelType w:val="hybridMultilevel"/>
    <w:tmpl w:val="9C340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550A2B4D"/>
    <w:multiLevelType w:val="hybridMultilevel"/>
    <w:tmpl w:val="B3C62B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607A0656"/>
    <w:multiLevelType w:val="hybridMultilevel"/>
    <w:tmpl w:val="81C49E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0" w15:restartNumberingAfterBreak="0">
    <w:nsid w:val="607B09A6"/>
    <w:multiLevelType w:val="hybridMultilevel"/>
    <w:tmpl w:val="4EFEBDF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63643C40"/>
    <w:multiLevelType w:val="hybridMultilevel"/>
    <w:tmpl w:val="F89861C2"/>
    <w:lvl w:ilvl="0" w:tplc="BAFE26E2">
      <w:start w:val="1"/>
      <w:numFmt w:val="lowerLetter"/>
      <w:lvlText w:val="%1)"/>
      <w:lvlJc w:val="left"/>
      <w:pPr>
        <w:ind w:left="720" w:hanging="720"/>
      </w:pPr>
      <w:rPr>
        <w:rFonts w:hint="default"/>
        <w:b w:val="0"/>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63BD1F63"/>
    <w:multiLevelType w:val="hybridMultilevel"/>
    <w:tmpl w:val="AC8E6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A258D5"/>
    <w:multiLevelType w:val="hybridMultilevel"/>
    <w:tmpl w:val="6A68B3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4" w15:restartNumberingAfterBreak="0">
    <w:nsid w:val="6A0050A1"/>
    <w:multiLevelType w:val="hybridMultilevel"/>
    <w:tmpl w:val="01EAEA7A"/>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5" w15:restartNumberingAfterBreak="0">
    <w:nsid w:val="6CF54B36"/>
    <w:multiLevelType w:val="hybridMultilevel"/>
    <w:tmpl w:val="138412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0177B38"/>
    <w:multiLevelType w:val="hybridMultilevel"/>
    <w:tmpl w:val="AB6CC336"/>
    <w:lvl w:ilvl="0" w:tplc="08090001">
      <w:start w:val="1"/>
      <w:numFmt w:val="bullet"/>
      <w:lvlText w:val=""/>
      <w:lvlJc w:val="left"/>
      <w:pPr>
        <w:ind w:left="-360" w:hanging="360"/>
      </w:pPr>
      <w:rPr>
        <w:rFonts w:ascii="Symbol" w:hAnsi="Symbol" w:hint="default"/>
      </w:rPr>
    </w:lvl>
    <w:lvl w:ilvl="1" w:tplc="E73EDEAC">
      <w:start w:val="1"/>
      <w:numFmt w:val="bullet"/>
      <w:lvlText w:val=""/>
      <w:lvlJc w:val="left"/>
      <w:pPr>
        <w:ind w:left="360" w:hanging="360"/>
      </w:pPr>
      <w:rPr>
        <w:rFonts w:ascii="Symbol" w:hAnsi="Symbol" w:hint="default"/>
        <w:color w:val="auto"/>
        <w:sz w:val="22"/>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37" w15:restartNumberingAfterBreak="0">
    <w:nsid w:val="75B565C3"/>
    <w:multiLevelType w:val="hybridMultilevel"/>
    <w:tmpl w:val="C332C7D4"/>
    <w:lvl w:ilvl="0" w:tplc="72E41E4E">
      <w:start w:val="1"/>
      <w:numFmt w:val="decimal"/>
      <w:pStyle w:val="NumberedParagraphs"/>
      <w:lvlText w:val="%1"/>
      <w:lvlJc w:val="left"/>
      <w:pPr>
        <w:tabs>
          <w:tab w:val="num" w:pos="432"/>
        </w:tabs>
        <w:ind w:left="432" w:hanging="432"/>
      </w:pPr>
      <w:rPr>
        <w:rFonts w:hint="default"/>
      </w:rPr>
    </w:lvl>
    <w:lvl w:ilvl="1" w:tplc="04090019" w:tentative="1">
      <w:start w:val="1"/>
      <w:numFmt w:val="lowerLetter"/>
      <w:lvlText w:val="%2."/>
      <w:lvlJc w:val="left"/>
      <w:pPr>
        <w:tabs>
          <w:tab w:val="num" w:pos="1872"/>
        </w:tabs>
        <w:ind w:left="1872" w:hanging="360"/>
      </w:pPr>
    </w:lvl>
    <w:lvl w:ilvl="2" w:tplc="0409001B" w:tentative="1">
      <w:start w:val="1"/>
      <w:numFmt w:val="lowerRoman"/>
      <w:lvlText w:val="%3."/>
      <w:lvlJc w:val="right"/>
      <w:pPr>
        <w:tabs>
          <w:tab w:val="num" w:pos="2592"/>
        </w:tabs>
        <w:ind w:left="2592" w:hanging="180"/>
      </w:pPr>
    </w:lvl>
    <w:lvl w:ilvl="3" w:tplc="0409000F" w:tentative="1">
      <w:start w:val="1"/>
      <w:numFmt w:val="decimal"/>
      <w:lvlText w:val="%4."/>
      <w:lvlJc w:val="left"/>
      <w:pPr>
        <w:tabs>
          <w:tab w:val="num" w:pos="3312"/>
        </w:tabs>
        <w:ind w:left="3312" w:hanging="360"/>
      </w:pPr>
    </w:lvl>
    <w:lvl w:ilvl="4" w:tplc="04090019" w:tentative="1">
      <w:start w:val="1"/>
      <w:numFmt w:val="lowerLetter"/>
      <w:lvlText w:val="%5."/>
      <w:lvlJc w:val="left"/>
      <w:pPr>
        <w:tabs>
          <w:tab w:val="num" w:pos="4032"/>
        </w:tabs>
        <w:ind w:left="4032" w:hanging="360"/>
      </w:pPr>
    </w:lvl>
    <w:lvl w:ilvl="5" w:tplc="0409001B" w:tentative="1">
      <w:start w:val="1"/>
      <w:numFmt w:val="lowerRoman"/>
      <w:lvlText w:val="%6."/>
      <w:lvlJc w:val="right"/>
      <w:pPr>
        <w:tabs>
          <w:tab w:val="num" w:pos="4752"/>
        </w:tabs>
        <w:ind w:left="4752" w:hanging="180"/>
      </w:pPr>
    </w:lvl>
    <w:lvl w:ilvl="6" w:tplc="0409000F" w:tentative="1">
      <w:start w:val="1"/>
      <w:numFmt w:val="decimal"/>
      <w:lvlText w:val="%7."/>
      <w:lvlJc w:val="left"/>
      <w:pPr>
        <w:tabs>
          <w:tab w:val="num" w:pos="5472"/>
        </w:tabs>
        <w:ind w:left="5472" w:hanging="360"/>
      </w:pPr>
    </w:lvl>
    <w:lvl w:ilvl="7" w:tplc="04090019" w:tentative="1">
      <w:start w:val="1"/>
      <w:numFmt w:val="lowerLetter"/>
      <w:lvlText w:val="%8."/>
      <w:lvlJc w:val="left"/>
      <w:pPr>
        <w:tabs>
          <w:tab w:val="num" w:pos="6192"/>
        </w:tabs>
        <w:ind w:left="6192" w:hanging="360"/>
      </w:pPr>
    </w:lvl>
    <w:lvl w:ilvl="8" w:tplc="0409001B" w:tentative="1">
      <w:start w:val="1"/>
      <w:numFmt w:val="lowerRoman"/>
      <w:lvlText w:val="%9."/>
      <w:lvlJc w:val="right"/>
      <w:pPr>
        <w:tabs>
          <w:tab w:val="num" w:pos="6912"/>
        </w:tabs>
        <w:ind w:left="6912" w:hanging="180"/>
      </w:pPr>
    </w:lvl>
  </w:abstractNum>
  <w:abstractNum w:abstractNumId="38" w15:restartNumberingAfterBreak="0">
    <w:nsid w:val="799B135A"/>
    <w:multiLevelType w:val="hybridMultilevel"/>
    <w:tmpl w:val="32461554"/>
    <w:lvl w:ilvl="0" w:tplc="06540630">
      <w:start w:val="1"/>
      <w:numFmt w:val="bullet"/>
      <w:lvlText w:val=""/>
      <w:lvlJc w:val="left"/>
      <w:pPr>
        <w:ind w:left="1037" w:hanging="360"/>
      </w:pPr>
      <w:rPr>
        <w:rFonts w:ascii="Symbol" w:hAnsi="Symbol" w:hint="default"/>
      </w:rPr>
    </w:lvl>
    <w:lvl w:ilvl="1" w:tplc="08090003" w:tentative="1">
      <w:start w:val="1"/>
      <w:numFmt w:val="bullet"/>
      <w:lvlText w:val="o"/>
      <w:lvlJc w:val="left"/>
      <w:pPr>
        <w:ind w:left="1757" w:hanging="360"/>
      </w:pPr>
      <w:rPr>
        <w:rFonts w:ascii="Courier New" w:hAnsi="Courier New" w:cs="Courier New" w:hint="default"/>
      </w:rPr>
    </w:lvl>
    <w:lvl w:ilvl="2" w:tplc="08090005" w:tentative="1">
      <w:start w:val="1"/>
      <w:numFmt w:val="bullet"/>
      <w:lvlText w:val=""/>
      <w:lvlJc w:val="left"/>
      <w:pPr>
        <w:ind w:left="2477" w:hanging="360"/>
      </w:pPr>
      <w:rPr>
        <w:rFonts w:ascii="Wingdings" w:hAnsi="Wingdings" w:hint="default"/>
      </w:rPr>
    </w:lvl>
    <w:lvl w:ilvl="3" w:tplc="08090001" w:tentative="1">
      <w:start w:val="1"/>
      <w:numFmt w:val="bullet"/>
      <w:lvlText w:val=""/>
      <w:lvlJc w:val="left"/>
      <w:pPr>
        <w:ind w:left="3197" w:hanging="360"/>
      </w:pPr>
      <w:rPr>
        <w:rFonts w:ascii="Symbol" w:hAnsi="Symbol" w:hint="default"/>
      </w:rPr>
    </w:lvl>
    <w:lvl w:ilvl="4" w:tplc="08090003" w:tentative="1">
      <w:start w:val="1"/>
      <w:numFmt w:val="bullet"/>
      <w:lvlText w:val="o"/>
      <w:lvlJc w:val="left"/>
      <w:pPr>
        <w:ind w:left="3917" w:hanging="360"/>
      </w:pPr>
      <w:rPr>
        <w:rFonts w:ascii="Courier New" w:hAnsi="Courier New" w:cs="Courier New" w:hint="default"/>
      </w:rPr>
    </w:lvl>
    <w:lvl w:ilvl="5" w:tplc="08090005" w:tentative="1">
      <w:start w:val="1"/>
      <w:numFmt w:val="bullet"/>
      <w:lvlText w:val=""/>
      <w:lvlJc w:val="left"/>
      <w:pPr>
        <w:ind w:left="4637" w:hanging="360"/>
      </w:pPr>
      <w:rPr>
        <w:rFonts w:ascii="Wingdings" w:hAnsi="Wingdings" w:hint="default"/>
      </w:rPr>
    </w:lvl>
    <w:lvl w:ilvl="6" w:tplc="08090001" w:tentative="1">
      <w:start w:val="1"/>
      <w:numFmt w:val="bullet"/>
      <w:lvlText w:val=""/>
      <w:lvlJc w:val="left"/>
      <w:pPr>
        <w:ind w:left="5357" w:hanging="360"/>
      </w:pPr>
      <w:rPr>
        <w:rFonts w:ascii="Symbol" w:hAnsi="Symbol" w:hint="default"/>
      </w:rPr>
    </w:lvl>
    <w:lvl w:ilvl="7" w:tplc="08090003" w:tentative="1">
      <w:start w:val="1"/>
      <w:numFmt w:val="bullet"/>
      <w:lvlText w:val="o"/>
      <w:lvlJc w:val="left"/>
      <w:pPr>
        <w:ind w:left="6077" w:hanging="360"/>
      </w:pPr>
      <w:rPr>
        <w:rFonts w:ascii="Courier New" w:hAnsi="Courier New" w:cs="Courier New" w:hint="default"/>
      </w:rPr>
    </w:lvl>
    <w:lvl w:ilvl="8" w:tplc="08090005" w:tentative="1">
      <w:start w:val="1"/>
      <w:numFmt w:val="bullet"/>
      <w:lvlText w:val=""/>
      <w:lvlJc w:val="left"/>
      <w:pPr>
        <w:ind w:left="6797" w:hanging="360"/>
      </w:pPr>
      <w:rPr>
        <w:rFonts w:ascii="Wingdings" w:hAnsi="Wingdings" w:hint="default"/>
      </w:rPr>
    </w:lvl>
  </w:abstractNum>
  <w:abstractNum w:abstractNumId="39" w15:restartNumberingAfterBreak="0">
    <w:nsid w:val="7C7E3B34"/>
    <w:multiLevelType w:val="hybridMultilevel"/>
    <w:tmpl w:val="DBEECBA6"/>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345" w:hanging="360"/>
      </w:pPr>
      <w:rPr>
        <w:rFonts w:ascii="Courier New" w:hAnsi="Courier New" w:cs="Courier New" w:hint="default"/>
      </w:rPr>
    </w:lvl>
    <w:lvl w:ilvl="2" w:tplc="08090005" w:tentative="1">
      <w:start w:val="1"/>
      <w:numFmt w:val="bullet"/>
      <w:lvlText w:val=""/>
      <w:lvlJc w:val="left"/>
      <w:pPr>
        <w:ind w:left="375" w:hanging="360"/>
      </w:pPr>
      <w:rPr>
        <w:rFonts w:ascii="Wingdings" w:hAnsi="Wingdings" w:hint="default"/>
      </w:rPr>
    </w:lvl>
    <w:lvl w:ilvl="3" w:tplc="08090001" w:tentative="1">
      <w:start w:val="1"/>
      <w:numFmt w:val="bullet"/>
      <w:lvlText w:val=""/>
      <w:lvlJc w:val="left"/>
      <w:pPr>
        <w:ind w:left="1095" w:hanging="360"/>
      </w:pPr>
      <w:rPr>
        <w:rFonts w:ascii="Symbol" w:hAnsi="Symbol" w:hint="default"/>
      </w:rPr>
    </w:lvl>
    <w:lvl w:ilvl="4" w:tplc="08090003" w:tentative="1">
      <w:start w:val="1"/>
      <w:numFmt w:val="bullet"/>
      <w:lvlText w:val="o"/>
      <w:lvlJc w:val="left"/>
      <w:pPr>
        <w:ind w:left="1815" w:hanging="360"/>
      </w:pPr>
      <w:rPr>
        <w:rFonts w:ascii="Courier New" w:hAnsi="Courier New" w:cs="Courier New" w:hint="default"/>
      </w:rPr>
    </w:lvl>
    <w:lvl w:ilvl="5" w:tplc="08090005" w:tentative="1">
      <w:start w:val="1"/>
      <w:numFmt w:val="bullet"/>
      <w:lvlText w:val=""/>
      <w:lvlJc w:val="left"/>
      <w:pPr>
        <w:ind w:left="2535" w:hanging="360"/>
      </w:pPr>
      <w:rPr>
        <w:rFonts w:ascii="Wingdings" w:hAnsi="Wingdings" w:hint="default"/>
      </w:rPr>
    </w:lvl>
    <w:lvl w:ilvl="6" w:tplc="08090001" w:tentative="1">
      <w:start w:val="1"/>
      <w:numFmt w:val="bullet"/>
      <w:lvlText w:val=""/>
      <w:lvlJc w:val="left"/>
      <w:pPr>
        <w:ind w:left="3255" w:hanging="360"/>
      </w:pPr>
      <w:rPr>
        <w:rFonts w:ascii="Symbol" w:hAnsi="Symbol" w:hint="default"/>
      </w:rPr>
    </w:lvl>
    <w:lvl w:ilvl="7" w:tplc="08090003" w:tentative="1">
      <w:start w:val="1"/>
      <w:numFmt w:val="bullet"/>
      <w:lvlText w:val="o"/>
      <w:lvlJc w:val="left"/>
      <w:pPr>
        <w:ind w:left="3975" w:hanging="360"/>
      </w:pPr>
      <w:rPr>
        <w:rFonts w:ascii="Courier New" w:hAnsi="Courier New" w:cs="Courier New" w:hint="default"/>
      </w:rPr>
    </w:lvl>
    <w:lvl w:ilvl="8" w:tplc="08090005" w:tentative="1">
      <w:start w:val="1"/>
      <w:numFmt w:val="bullet"/>
      <w:lvlText w:val=""/>
      <w:lvlJc w:val="left"/>
      <w:pPr>
        <w:ind w:left="4695" w:hanging="360"/>
      </w:pPr>
      <w:rPr>
        <w:rFonts w:ascii="Wingdings" w:hAnsi="Wingdings" w:hint="default"/>
      </w:rPr>
    </w:lvl>
  </w:abstractNum>
  <w:abstractNum w:abstractNumId="40" w15:restartNumberingAfterBreak="0">
    <w:nsid w:val="7C9F33CB"/>
    <w:multiLevelType w:val="hybridMultilevel"/>
    <w:tmpl w:val="46BC20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CB172C2"/>
    <w:multiLevelType w:val="hybridMultilevel"/>
    <w:tmpl w:val="A13CF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CFA5042"/>
    <w:multiLevelType w:val="hybridMultilevel"/>
    <w:tmpl w:val="9300D622"/>
    <w:lvl w:ilvl="0" w:tplc="08090001">
      <w:start w:val="1"/>
      <w:numFmt w:val="bullet"/>
      <w:lvlText w:val=""/>
      <w:lvlJc w:val="left"/>
      <w:pPr>
        <w:ind w:left="721" w:hanging="360"/>
      </w:pPr>
      <w:rPr>
        <w:rFonts w:ascii="Symbol" w:hAnsi="Symbol" w:hint="default"/>
      </w:rPr>
    </w:lvl>
    <w:lvl w:ilvl="1" w:tplc="08090003" w:tentative="1">
      <w:start w:val="1"/>
      <w:numFmt w:val="bullet"/>
      <w:lvlText w:val="o"/>
      <w:lvlJc w:val="left"/>
      <w:pPr>
        <w:ind w:left="1441" w:hanging="360"/>
      </w:pPr>
      <w:rPr>
        <w:rFonts w:ascii="Courier New" w:hAnsi="Courier New" w:cs="Courier New" w:hint="default"/>
      </w:rPr>
    </w:lvl>
    <w:lvl w:ilvl="2" w:tplc="08090005" w:tentative="1">
      <w:start w:val="1"/>
      <w:numFmt w:val="bullet"/>
      <w:lvlText w:val=""/>
      <w:lvlJc w:val="left"/>
      <w:pPr>
        <w:ind w:left="2161" w:hanging="360"/>
      </w:pPr>
      <w:rPr>
        <w:rFonts w:ascii="Wingdings" w:hAnsi="Wingdings" w:hint="default"/>
      </w:rPr>
    </w:lvl>
    <w:lvl w:ilvl="3" w:tplc="08090001" w:tentative="1">
      <w:start w:val="1"/>
      <w:numFmt w:val="bullet"/>
      <w:lvlText w:val=""/>
      <w:lvlJc w:val="left"/>
      <w:pPr>
        <w:ind w:left="2881" w:hanging="360"/>
      </w:pPr>
      <w:rPr>
        <w:rFonts w:ascii="Symbol" w:hAnsi="Symbol" w:hint="default"/>
      </w:rPr>
    </w:lvl>
    <w:lvl w:ilvl="4" w:tplc="08090003" w:tentative="1">
      <w:start w:val="1"/>
      <w:numFmt w:val="bullet"/>
      <w:lvlText w:val="o"/>
      <w:lvlJc w:val="left"/>
      <w:pPr>
        <w:ind w:left="3601" w:hanging="360"/>
      </w:pPr>
      <w:rPr>
        <w:rFonts w:ascii="Courier New" w:hAnsi="Courier New" w:cs="Courier New" w:hint="default"/>
      </w:rPr>
    </w:lvl>
    <w:lvl w:ilvl="5" w:tplc="08090005" w:tentative="1">
      <w:start w:val="1"/>
      <w:numFmt w:val="bullet"/>
      <w:lvlText w:val=""/>
      <w:lvlJc w:val="left"/>
      <w:pPr>
        <w:ind w:left="4321" w:hanging="360"/>
      </w:pPr>
      <w:rPr>
        <w:rFonts w:ascii="Wingdings" w:hAnsi="Wingdings" w:hint="default"/>
      </w:rPr>
    </w:lvl>
    <w:lvl w:ilvl="6" w:tplc="08090001" w:tentative="1">
      <w:start w:val="1"/>
      <w:numFmt w:val="bullet"/>
      <w:lvlText w:val=""/>
      <w:lvlJc w:val="left"/>
      <w:pPr>
        <w:ind w:left="5041" w:hanging="360"/>
      </w:pPr>
      <w:rPr>
        <w:rFonts w:ascii="Symbol" w:hAnsi="Symbol" w:hint="default"/>
      </w:rPr>
    </w:lvl>
    <w:lvl w:ilvl="7" w:tplc="08090003" w:tentative="1">
      <w:start w:val="1"/>
      <w:numFmt w:val="bullet"/>
      <w:lvlText w:val="o"/>
      <w:lvlJc w:val="left"/>
      <w:pPr>
        <w:ind w:left="5761" w:hanging="360"/>
      </w:pPr>
      <w:rPr>
        <w:rFonts w:ascii="Courier New" w:hAnsi="Courier New" w:cs="Courier New" w:hint="default"/>
      </w:rPr>
    </w:lvl>
    <w:lvl w:ilvl="8" w:tplc="08090005" w:tentative="1">
      <w:start w:val="1"/>
      <w:numFmt w:val="bullet"/>
      <w:lvlText w:val=""/>
      <w:lvlJc w:val="left"/>
      <w:pPr>
        <w:ind w:left="6481" w:hanging="360"/>
      </w:pPr>
      <w:rPr>
        <w:rFonts w:ascii="Wingdings" w:hAnsi="Wingdings" w:hint="default"/>
      </w:rPr>
    </w:lvl>
  </w:abstractNum>
  <w:num w:numId="1" w16cid:durableId="1240286985">
    <w:abstractNumId w:val="37"/>
  </w:num>
  <w:num w:numId="2" w16cid:durableId="1043792296">
    <w:abstractNumId w:val="0"/>
  </w:num>
  <w:num w:numId="3" w16cid:durableId="1445685093">
    <w:abstractNumId w:val="24"/>
  </w:num>
  <w:num w:numId="4" w16cid:durableId="35012074">
    <w:abstractNumId w:val="20"/>
  </w:num>
  <w:num w:numId="5" w16cid:durableId="834106384">
    <w:abstractNumId w:val="1"/>
  </w:num>
  <w:num w:numId="6" w16cid:durableId="1009140501">
    <w:abstractNumId w:val="40"/>
  </w:num>
  <w:num w:numId="7" w16cid:durableId="563445258">
    <w:abstractNumId w:val="18"/>
  </w:num>
  <w:num w:numId="8" w16cid:durableId="1892841543">
    <w:abstractNumId w:val="8"/>
  </w:num>
  <w:num w:numId="9" w16cid:durableId="1080828964">
    <w:abstractNumId w:val="4"/>
  </w:num>
  <w:num w:numId="10" w16cid:durableId="1391731624">
    <w:abstractNumId w:val="7"/>
  </w:num>
  <w:num w:numId="11" w16cid:durableId="321201972">
    <w:abstractNumId w:val="3"/>
  </w:num>
  <w:num w:numId="12" w16cid:durableId="1788305311">
    <w:abstractNumId w:val="11"/>
  </w:num>
  <w:num w:numId="13" w16cid:durableId="1465464085">
    <w:abstractNumId w:val="30"/>
  </w:num>
  <w:num w:numId="14" w16cid:durableId="145362042">
    <w:abstractNumId w:val="10"/>
  </w:num>
  <w:num w:numId="15" w16cid:durableId="89813116">
    <w:abstractNumId w:val="23"/>
  </w:num>
  <w:num w:numId="16" w16cid:durableId="628121830">
    <w:abstractNumId w:val="16"/>
  </w:num>
  <w:num w:numId="17" w16cid:durableId="1038092948">
    <w:abstractNumId w:val="22"/>
  </w:num>
  <w:num w:numId="18" w16cid:durableId="1170681678">
    <w:abstractNumId w:val="41"/>
  </w:num>
  <w:num w:numId="19" w16cid:durableId="1125194480">
    <w:abstractNumId w:val="35"/>
  </w:num>
  <w:num w:numId="20" w16cid:durableId="1477256507">
    <w:abstractNumId w:val="42"/>
  </w:num>
  <w:num w:numId="21" w16cid:durableId="1770814820">
    <w:abstractNumId w:val="25"/>
  </w:num>
  <w:num w:numId="22" w16cid:durableId="412094446">
    <w:abstractNumId w:val="13"/>
  </w:num>
  <w:num w:numId="23" w16cid:durableId="2107848338">
    <w:abstractNumId w:val="12"/>
  </w:num>
  <w:num w:numId="24" w16cid:durableId="1650328176">
    <w:abstractNumId w:val="15"/>
  </w:num>
  <w:num w:numId="25" w16cid:durableId="1343967675">
    <w:abstractNumId w:val="5"/>
  </w:num>
  <w:num w:numId="26" w16cid:durableId="1226456674">
    <w:abstractNumId w:val="17"/>
  </w:num>
  <w:num w:numId="27" w16cid:durableId="1561549831">
    <w:abstractNumId w:val="27"/>
  </w:num>
  <w:num w:numId="28" w16cid:durableId="752504983">
    <w:abstractNumId w:val="26"/>
  </w:num>
  <w:num w:numId="29" w16cid:durableId="1549949997">
    <w:abstractNumId w:val="9"/>
  </w:num>
  <w:num w:numId="30" w16cid:durableId="593173486">
    <w:abstractNumId w:val="38"/>
  </w:num>
  <w:num w:numId="31" w16cid:durableId="1984264600">
    <w:abstractNumId w:val="14"/>
  </w:num>
  <w:num w:numId="32" w16cid:durableId="955479624">
    <w:abstractNumId w:val="19"/>
  </w:num>
  <w:num w:numId="33" w16cid:durableId="245959460">
    <w:abstractNumId w:val="29"/>
  </w:num>
  <w:num w:numId="34" w16cid:durableId="281809277">
    <w:abstractNumId w:val="34"/>
  </w:num>
  <w:num w:numId="35" w16cid:durableId="552665264">
    <w:abstractNumId w:val="33"/>
  </w:num>
  <w:num w:numId="36" w16cid:durableId="730733511">
    <w:abstractNumId w:val="32"/>
  </w:num>
  <w:num w:numId="37" w16cid:durableId="397754872">
    <w:abstractNumId w:val="21"/>
  </w:num>
  <w:num w:numId="38" w16cid:durableId="180361277">
    <w:abstractNumId w:val="28"/>
  </w:num>
  <w:num w:numId="39" w16cid:durableId="1633360811">
    <w:abstractNumId w:val="31"/>
  </w:num>
  <w:num w:numId="40" w16cid:durableId="1343387686">
    <w:abstractNumId w:val="39"/>
  </w:num>
  <w:num w:numId="41" w16cid:durableId="1770543523">
    <w:abstractNumId w:val="36"/>
  </w:num>
  <w:num w:numId="42" w16cid:durableId="482040505">
    <w:abstractNumId w:val="6"/>
  </w:num>
  <w:num w:numId="43" w16cid:durableId="164476957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MS_Template_ID" w:val="0"/>
  </w:docVars>
  <w:rsids>
    <w:rsidRoot w:val="008100F8"/>
    <w:rsid w:val="00006BC7"/>
    <w:rsid w:val="00006D79"/>
    <w:rsid w:val="000211B3"/>
    <w:rsid w:val="00023581"/>
    <w:rsid w:val="00030C11"/>
    <w:rsid w:val="00031235"/>
    <w:rsid w:val="00037F16"/>
    <w:rsid w:val="000448C6"/>
    <w:rsid w:val="0005388D"/>
    <w:rsid w:val="00056C6A"/>
    <w:rsid w:val="00060EA9"/>
    <w:rsid w:val="00062D06"/>
    <w:rsid w:val="00075763"/>
    <w:rsid w:val="000945CB"/>
    <w:rsid w:val="000B460C"/>
    <w:rsid w:val="000D4729"/>
    <w:rsid w:val="000E2B02"/>
    <w:rsid w:val="000F7BA4"/>
    <w:rsid w:val="00100F61"/>
    <w:rsid w:val="00106428"/>
    <w:rsid w:val="001122FE"/>
    <w:rsid w:val="00120A13"/>
    <w:rsid w:val="00121A9B"/>
    <w:rsid w:val="00155513"/>
    <w:rsid w:val="00161422"/>
    <w:rsid w:val="001954FB"/>
    <w:rsid w:val="001A1319"/>
    <w:rsid w:val="001A2625"/>
    <w:rsid w:val="001A5EDE"/>
    <w:rsid w:val="001D6C64"/>
    <w:rsid w:val="001F397E"/>
    <w:rsid w:val="002078C6"/>
    <w:rsid w:val="00217AEF"/>
    <w:rsid w:val="00223DD3"/>
    <w:rsid w:val="002402A4"/>
    <w:rsid w:val="00245BE1"/>
    <w:rsid w:val="00261395"/>
    <w:rsid w:val="00280883"/>
    <w:rsid w:val="00291BB7"/>
    <w:rsid w:val="00296DC7"/>
    <w:rsid w:val="002A4CF9"/>
    <w:rsid w:val="002B5CE7"/>
    <w:rsid w:val="002E1E79"/>
    <w:rsid w:val="002E3FB9"/>
    <w:rsid w:val="002F5F9C"/>
    <w:rsid w:val="002F7511"/>
    <w:rsid w:val="003131C3"/>
    <w:rsid w:val="00323E4E"/>
    <w:rsid w:val="0033376A"/>
    <w:rsid w:val="0034528A"/>
    <w:rsid w:val="0034793C"/>
    <w:rsid w:val="00356C78"/>
    <w:rsid w:val="00360242"/>
    <w:rsid w:val="003709C8"/>
    <w:rsid w:val="003A0638"/>
    <w:rsid w:val="003C6C38"/>
    <w:rsid w:val="003D1521"/>
    <w:rsid w:val="003F3DA0"/>
    <w:rsid w:val="004260ED"/>
    <w:rsid w:val="00426A10"/>
    <w:rsid w:val="00456062"/>
    <w:rsid w:val="00472AD3"/>
    <w:rsid w:val="00475F8B"/>
    <w:rsid w:val="004771AE"/>
    <w:rsid w:val="004921F6"/>
    <w:rsid w:val="004A736B"/>
    <w:rsid w:val="004B5419"/>
    <w:rsid w:val="004D35AF"/>
    <w:rsid w:val="004E6739"/>
    <w:rsid w:val="004E6E98"/>
    <w:rsid w:val="005009EB"/>
    <w:rsid w:val="0052162E"/>
    <w:rsid w:val="005311EF"/>
    <w:rsid w:val="00541DC2"/>
    <w:rsid w:val="0054343A"/>
    <w:rsid w:val="005822C5"/>
    <w:rsid w:val="0058455E"/>
    <w:rsid w:val="00584E88"/>
    <w:rsid w:val="005A2BC9"/>
    <w:rsid w:val="005A7741"/>
    <w:rsid w:val="005A7D79"/>
    <w:rsid w:val="005B14E4"/>
    <w:rsid w:val="005C3728"/>
    <w:rsid w:val="005C5027"/>
    <w:rsid w:val="005C7801"/>
    <w:rsid w:val="005D7DBF"/>
    <w:rsid w:val="005E241C"/>
    <w:rsid w:val="005E7545"/>
    <w:rsid w:val="005F2E7D"/>
    <w:rsid w:val="006138FE"/>
    <w:rsid w:val="00620FB8"/>
    <w:rsid w:val="006224C1"/>
    <w:rsid w:val="0064128B"/>
    <w:rsid w:val="006462FC"/>
    <w:rsid w:val="00657BFB"/>
    <w:rsid w:val="0066580E"/>
    <w:rsid w:val="0067562B"/>
    <w:rsid w:val="0068654C"/>
    <w:rsid w:val="006A0298"/>
    <w:rsid w:val="006B188D"/>
    <w:rsid w:val="006B3B28"/>
    <w:rsid w:val="006E4776"/>
    <w:rsid w:val="007005E9"/>
    <w:rsid w:val="00711187"/>
    <w:rsid w:val="007171DF"/>
    <w:rsid w:val="00732CAE"/>
    <w:rsid w:val="00750CE9"/>
    <w:rsid w:val="0075525E"/>
    <w:rsid w:val="00756B91"/>
    <w:rsid w:val="00765DBC"/>
    <w:rsid w:val="007716CF"/>
    <w:rsid w:val="00783101"/>
    <w:rsid w:val="007A3DE5"/>
    <w:rsid w:val="007B194A"/>
    <w:rsid w:val="007C2334"/>
    <w:rsid w:val="007C6783"/>
    <w:rsid w:val="0080568C"/>
    <w:rsid w:val="008100F8"/>
    <w:rsid w:val="00811B83"/>
    <w:rsid w:val="00812583"/>
    <w:rsid w:val="008253CE"/>
    <w:rsid w:val="00832F1D"/>
    <w:rsid w:val="00850C50"/>
    <w:rsid w:val="00853C0A"/>
    <w:rsid w:val="00871349"/>
    <w:rsid w:val="0087521A"/>
    <w:rsid w:val="00882191"/>
    <w:rsid w:val="00885546"/>
    <w:rsid w:val="008965CA"/>
    <w:rsid w:val="008B698B"/>
    <w:rsid w:val="008E40B6"/>
    <w:rsid w:val="00900A98"/>
    <w:rsid w:val="00911BED"/>
    <w:rsid w:val="009149B3"/>
    <w:rsid w:val="00920176"/>
    <w:rsid w:val="009423CF"/>
    <w:rsid w:val="00961059"/>
    <w:rsid w:val="00963046"/>
    <w:rsid w:val="009711FC"/>
    <w:rsid w:val="0097511D"/>
    <w:rsid w:val="0098228E"/>
    <w:rsid w:val="00985AD8"/>
    <w:rsid w:val="00991022"/>
    <w:rsid w:val="009C2771"/>
    <w:rsid w:val="009D7746"/>
    <w:rsid w:val="009F3AE7"/>
    <w:rsid w:val="00A04591"/>
    <w:rsid w:val="00A1071A"/>
    <w:rsid w:val="00A170E5"/>
    <w:rsid w:val="00A2089C"/>
    <w:rsid w:val="00A37657"/>
    <w:rsid w:val="00A40C96"/>
    <w:rsid w:val="00A4230D"/>
    <w:rsid w:val="00A72B87"/>
    <w:rsid w:val="00A93708"/>
    <w:rsid w:val="00A956A6"/>
    <w:rsid w:val="00AB772E"/>
    <w:rsid w:val="00AC2F15"/>
    <w:rsid w:val="00AD6278"/>
    <w:rsid w:val="00AE363D"/>
    <w:rsid w:val="00AE496F"/>
    <w:rsid w:val="00B16440"/>
    <w:rsid w:val="00B230F8"/>
    <w:rsid w:val="00B26341"/>
    <w:rsid w:val="00B2752E"/>
    <w:rsid w:val="00B37F0F"/>
    <w:rsid w:val="00B42361"/>
    <w:rsid w:val="00B473B7"/>
    <w:rsid w:val="00B55E7C"/>
    <w:rsid w:val="00B61D9E"/>
    <w:rsid w:val="00B71CFE"/>
    <w:rsid w:val="00B80385"/>
    <w:rsid w:val="00B91DE8"/>
    <w:rsid w:val="00B922A6"/>
    <w:rsid w:val="00BA51A8"/>
    <w:rsid w:val="00BA63AC"/>
    <w:rsid w:val="00BB6C2E"/>
    <w:rsid w:val="00BC5B5F"/>
    <w:rsid w:val="00BD063C"/>
    <w:rsid w:val="00C016A7"/>
    <w:rsid w:val="00C01B9D"/>
    <w:rsid w:val="00C051BF"/>
    <w:rsid w:val="00C222F5"/>
    <w:rsid w:val="00C41624"/>
    <w:rsid w:val="00C4389A"/>
    <w:rsid w:val="00C50678"/>
    <w:rsid w:val="00C92821"/>
    <w:rsid w:val="00C92EA1"/>
    <w:rsid w:val="00CA0E7B"/>
    <w:rsid w:val="00CA3550"/>
    <w:rsid w:val="00CD268C"/>
    <w:rsid w:val="00CE26EA"/>
    <w:rsid w:val="00CE3885"/>
    <w:rsid w:val="00CE6BF7"/>
    <w:rsid w:val="00D1392D"/>
    <w:rsid w:val="00D337F7"/>
    <w:rsid w:val="00D6397C"/>
    <w:rsid w:val="00D66EEB"/>
    <w:rsid w:val="00D70AE4"/>
    <w:rsid w:val="00D748D1"/>
    <w:rsid w:val="00D86B90"/>
    <w:rsid w:val="00D879CF"/>
    <w:rsid w:val="00D91854"/>
    <w:rsid w:val="00DC3C65"/>
    <w:rsid w:val="00DE05D4"/>
    <w:rsid w:val="00DE4EB3"/>
    <w:rsid w:val="00E00DC6"/>
    <w:rsid w:val="00E1051C"/>
    <w:rsid w:val="00E11EBC"/>
    <w:rsid w:val="00E15570"/>
    <w:rsid w:val="00E23A61"/>
    <w:rsid w:val="00E453E7"/>
    <w:rsid w:val="00E46DDB"/>
    <w:rsid w:val="00E61625"/>
    <w:rsid w:val="00E743C9"/>
    <w:rsid w:val="00E80A5F"/>
    <w:rsid w:val="00E94E03"/>
    <w:rsid w:val="00EA5E24"/>
    <w:rsid w:val="00EA7246"/>
    <w:rsid w:val="00EC2A85"/>
    <w:rsid w:val="00EC2CED"/>
    <w:rsid w:val="00EC50C8"/>
    <w:rsid w:val="00ED27B7"/>
    <w:rsid w:val="00ED3AA8"/>
    <w:rsid w:val="00ED7A94"/>
    <w:rsid w:val="00EF7FE5"/>
    <w:rsid w:val="00F159E2"/>
    <w:rsid w:val="00F172E3"/>
    <w:rsid w:val="00F2312F"/>
    <w:rsid w:val="00F27D62"/>
    <w:rsid w:val="00F506BB"/>
    <w:rsid w:val="00F54713"/>
    <w:rsid w:val="00F54A13"/>
    <w:rsid w:val="00F71E28"/>
    <w:rsid w:val="00FB2BE8"/>
    <w:rsid w:val="00FB564F"/>
    <w:rsid w:val="00FD5B58"/>
    <w:rsid w:val="00FE1D81"/>
    <w:rsid w:val="00FE4FEC"/>
    <w:rsid w:val="00FE7B12"/>
    <w:rsid w:val="00FE7C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3"/>
    <o:shapelayout v:ext="edit">
      <o:idmap v:ext="edit" data="2"/>
    </o:shapelayout>
  </w:shapeDefaults>
  <w:decimalSymbol w:val="."/>
  <w:listSeparator w:val=","/>
  <w14:docId w14:val="3D74EB29"/>
  <w15:docId w15:val="{6096C775-EBD9-4183-B4EF-501B88B8D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4C1"/>
    <w:pPr>
      <w:spacing w:after="200" w:line="276" w:lineRule="auto"/>
    </w:pPr>
    <w:rPr>
      <w:sz w:val="22"/>
      <w:szCs w:val="22"/>
      <w:lang w:eastAsia="en-US"/>
    </w:rPr>
  </w:style>
  <w:style w:type="paragraph" w:styleId="Heading1">
    <w:name w:val="heading 1"/>
    <w:basedOn w:val="Normal"/>
    <w:next w:val="Normal"/>
    <w:link w:val="Heading1Char"/>
    <w:uiPriority w:val="9"/>
    <w:qFormat/>
    <w:rsid w:val="008100F8"/>
    <w:pPr>
      <w:keepNext/>
      <w:keepLines/>
      <w:spacing w:before="480" w:after="0"/>
      <w:outlineLvl w:val="0"/>
    </w:pPr>
    <w:rPr>
      <w:rFonts w:eastAsia="MS Mincho"/>
      <w:b/>
      <w:bCs/>
      <w:color w:val="527D55"/>
      <w:sz w:val="28"/>
      <w:szCs w:val="28"/>
    </w:rPr>
  </w:style>
  <w:style w:type="paragraph" w:styleId="Heading2">
    <w:name w:val="heading 2"/>
    <w:basedOn w:val="Normal"/>
    <w:next w:val="Normal"/>
    <w:link w:val="Heading2Char"/>
    <w:uiPriority w:val="9"/>
    <w:qFormat/>
    <w:rsid w:val="008100F8"/>
    <w:pPr>
      <w:keepNext/>
      <w:keepLines/>
      <w:spacing w:before="200" w:after="0"/>
      <w:outlineLvl w:val="1"/>
    </w:pPr>
    <w:rPr>
      <w:rFonts w:eastAsia="MS Mincho"/>
      <w:b/>
      <w:bCs/>
      <w:color w:val="72A376"/>
      <w:sz w:val="26"/>
      <w:szCs w:val="26"/>
    </w:rPr>
  </w:style>
  <w:style w:type="paragraph" w:styleId="Heading3">
    <w:name w:val="heading 3"/>
    <w:basedOn w:val="Normal"/>
    <w:next w:val="Normal"/>
    <w:link w:val="Heading3Char"/>
    <w:uiPriority w:val="9"/>
    <w:qFormat/>
    <w:rsid w:val="00711187"/>
    <w:pPr>
      <w:keepNext/>
      <w:keepLines/>
      <w:spacing w:before="200" w:after="0"/>
      <w:outlineLvl w:val="2"/>
    </w:pPr>
    <w:rPr>
      <w:rFonts w:eastAsia="MS Mincho"/>
      <w:b/>
      <w:bCs/>
      <w:color w:val="72A376"/>
      <w:sz w:val="20"/>
      <w:szCs w:val="20"/>
    </w:rPr>
  </w:style>
  <w:style w:type="paragraph" w:styleId="Heading4">
    <w:name w:val="heading 4"/>
    <w:basedOn w:val="Normal"/>
    <w:next w:val="Normal"/>
    <w:link w:val="Heading4Char"/>
    <w:uiPriority w:val="9"/>
    <w:qFormat/>
    <w:rsid w:val="00CA0E7B"/>
    <w:pPr>
      <w:keepNext/>
      <w:keepLines/>
      <w:spacing w:before="200" w:after="0"/>
      <w:outlineLvl w:val="3"/>
    </w:pPr>
    <w:rPr>
      <w:rFonts w:eastAsia="MS Mincho"/>
      <w:b/>
      <w:bCs/>
      <w:i/>
      <w:iCs/>
      <w:color w:val="72A376"/>
      <w:sz w:val="20"/>
      <w:szCs w:val="20"/>
    </w:rPr>
  </w:style>
  <w:style w:type="paragraph" w:styleId="Heading5">
    <w:name w:val="heading 5"/>
    <w:basedOn w:val="Normal"/>
    <w:next w:val="Normal"/>
    <w:link w:val="Heading5Char"/>
    <w:uiPriority w:val="9"/>
    <w:semiHidden/>
    <w:unhideWhenUsed/>
    <w:qFormat/>
    <w:rsid w:val="005F2E7D"/>
    <w:pPr>
      <w:keepNext/>
      <w:keepLines/>
      <w:spacing w:before="200" w:after="0"/>
      <w:outlineLvl w:val="4"/>
    </w:pPr>
    <w:rPr>
      <w:rFonts w:ascii="Cambria" w:eastAsia="Times New Roman" w:hAnsi="Cambria"/>
      <w:color w:val="243F60"/>
    </w:rPr>
  </w:style>
  <w:style w:type="paragraph" w:styleId="Heading6">
    <w:name w:val="heading 6"/>
    <w:basedOn w:val="Normal"/>
    <w:next w:val="Normal"/>
    <w:link w:val="Heading6Char"/>
    <w:uiPriority w:val="9"/>
    <w:semiHidden/>
    <w:unhideWhenUsed/>
    <w:qFormat/>
    <w:rsid w:val="005F2E7D"/>
    <w:pPr>
      <w:keepNext/>
      <w:keepLines/>
      <w:spacing w:before="200" w:after="0"/>
      <w:outlineLvl w:val="5"/>
    </w:pPr>
    <w:rPr>
      <w:rFonts w:ascii="Cambria" w:eastAsia="Times New Roman" w:hAnsi="Cambria"/>
      <w:i/>
      <w:iCs/>
      <w:color w:val="243F60"/>
    </w:rPr>
  </w:style>
  <w:style w:type="paragraph" w:styleId="Heading8">
    <w:name w:val="heading 8"/>
    <w:basedOn w:val="Normal"/>
    <w:next w:val="Normal"/>
    <w:link w:val="Heading8Char"/>
    <w:uiPriority w:val="9"/>
    <w:semiHidden/>
    <w:unhideWhenUsed/>
    <w:qFormat/>
    <w:rsid w:val="005F2E7D"/>
    <w:pPr>
      <w:keepNext/>
      <w:keepLines/>
      <w:spacing w:before="200" w:after="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100F8"/>
    <w:pPr>
      <w:pBdr>
        <w:bottom w:val="single" w:sz="8" w:space="4" w:color="72A376"/>
      </w:pBdr>
      <w:spacing w:after="300" w:line="240" w:lineRule="auto"/>
      <w:contextualSpacing/>
    </w:pPr>
    <w:rPr>
      <w:rFonts w:eastAsia="MS Mincho"/>
      <w:color w:val="4D4F3F"/>
      <w:spacing w:val="5"/>
      <w:kern w:val="28"/>
      <w:sz w:val="52"/>
      <w:szCs w:val="52"/>
    </w:rPr>
  </w:style>
  <w:style w:type="character" w:customStyle="1" w:styleId="TitleChar">
    <w:name w:val="Title Char"/>
    <w:link w:val="Title"/>
    <w:uiPriority w:val="10"/>
    <w:rsid w:val="008100F8"/>
    <w:rPr>
      <w:rFonts w:ascii="Calibri" w:eastAsia="MS Mincho" w:hAnsi="Calibri" w:cs="Times New Roman"/>
      <w:color w:val="4D4F3F"/>
      <w:spacing w:val="5"/>
      <w:kern w:val="28"/>
      <w:sz w:val="52"/>
      <w:szCs w:val="52"/>
    </w:rPr>
  </w:style>
  <w:style w:type="character" w:customStyle="1" w:styleId="Heading1Char">
    <w:name w:val="Heading 1 Char"/>
    <w:link w:val="Heading1"/>
    <w:uiPriority w:val="9"/>
    <w:rsid w:val="008100F8"/>
    <w:rPr>
      <w:rFonts w:ascii="Calibri" w:eastAsia="MS Mincho" w:hAnsi="Calibri" w:cs="Times New Roman"/>
      <w:b/>
      <w:bCs/>
      <w:color w:val="527D55"/>
      <w:sz w:val="28"/>
      <w:szCs w:val="28"/>
    </w:rPr>
  </w:style>
  <w:style w:type="paragraph" w:styleId="BalloonText">
    <w:name w:val="Balloon Text"/>
    <w:basedOn w:val="Normal"/>
    <w:link w:val="BalloonTextChar"/>
    <w:uiPriority w:val="99"/>
    <w:semiHidden/>
    <w:unhideWhenUsed/>
    <w:rsid w:val="008100F8"/>
    <w:pPr>
      <w:spacing w:after="0" w:line="240" w:lineRule="auto"/>
    </w:pPr>
    <w:rPr>
      <w:rFonts w:ascii="Tahoma" w:hAnsi="Tahoma"/>
      <w:sz w:val="16"/>
      <w:szCs w:val="16"/>
    </w:rPr>
  </w:style>
  <w:style w:type="character" w:customStyle="1" w:styleId="BalloonTextChar">
    <w:name w:val="Balloon Text Char"/>
    <w:link w:val="BalloonText"/>
    <w:uiPriority w:val="99"/>
    <w:semiHidden/>
    <w:rsid w:val="008100F8"/>
    <w:rPr>
      <w:rFonts w:ascii="Tahoma" w:hAnsi="Tahoma" w:cs="Tahoma"/>
      <w:sz w:val="16"/>
      <w:szCs w:val="16"/>
    </w:rPr>
  </w:style>
  <w:style w:type="paragraph" w:customStyle="1" w:styleId="ColorfulList-Accent11">
    <w:name w:val="Colorful List - Accent 11"/>
    <w:basedOn w:val="Normal"/>
    <w:uiPriority w:val="34"/>
    <w:qFormat/>
    <w:rsid w:val="008100F8"/>
    <w:pPr>
      <w:ind w:left="720"/>
      <w:contextualSpacing/>
    </w:pPr>
  </w:style>
  <w:style w:type="character" w:customStyle="1" w:styleId="Heading2Char">
    <w:name w:val="Heading 2 Char"/>
    <w:link w:val="Heading2"/>
    <w:uiPriority w:val="9"/>
    <w:rsid w:val="008100F8"/>
    <w:rPr>
      <w:rFonts w:ascii="Calibri" w:eastAsia="MS Mincho" w:hAnsi="Calibri" w:cs="Times New Roman"/>
      <w:b/>
      <w:bCs/>
      <w:color w:val="72A376"/>
      <w:sz w:val="26"/>
      <w:szCs w:val="26"/>
    </w:rPr>
  </w:style>
  <w:style w:type="paragraph" w:styleId="NormalWeb">
    <w:name w:val="Normal (Web)"/>
    <w:basedOn w:val="Normal"/>
    <w:uiPriority w:val="99"/>
    <w:unhideWhenUsed/>
    <w:rsid w:val="00C92821"/>
    <w:pPr>
      <w:spacing w:before="100" w:beforeAutospacing="1" w:after="100" w:afterAutospacing="1" w:line="240" w:lineRule="auto"/>
    </w:pPr>
    <w:rPr>
      <w:rFonts w:ascii="Times New Roman" w:eastAsia="Times New Roman" w:hAnsi="Times New Roman"/>
      <w:sz w:val="24"/>
      <w:szCs w:val="24"/>
      <w:lang w:eastAsia="en-GB"/>
    </w:rPr>
  </w:style>
  <w:style w:type="character" w:styleId="Hyperlink">
    <w:name w:val="Hyperlink"/>
    <w:unhideWhenUsed/>
    <w:rsid w:val="00C92821"/>
    <w:rPr>
      <w:color w:val="0000FF"/>
      <w:u w:val="single"/>
    </w:rPr>
  </w:style>
  <w:style w:type="paragraph" w:styleId="Subtitle">
    <w:name w:val="Subtitle"/>
    <w:basedOn w:val="Normal"/>
    <w:next w:val="Normal"/>
    <w:link w:val="SubtitleChar"/>
    <w:uiPriority w:val="11"/>
    <w:qFormat/>
    <w:rsid w:val="008B698B"/>
    <w:pPr>
      <w:numPr>
        <w:ilvl w:val="1"/>
      </w:numPr>
    </w:pPr>
    <w:rPr>
      <w:rFonts w:eastAsia="MS Mincho"/>
      <w:i/>
      <w:iCs/>
      <w:color w:val="72A376"/>
      <w:spacing w:val="15"/>
      <w:sz w:val="24"/>
      <w:szCs w:val="24"/>
    </w:rPr>
  </w:style>
  <w:style w:type="character" w:customStyle="1" w:styleId="SubtitleChar">
    <w:name w:val="Subtitle Char"/>
    <w:link w:val="Subtitle"/>
    <w:uiPriority w:val="11"/>
    <w:rsid w:val="008B698B"/>
    <w:rPr>
      <w:rFonts w:ascii="Calibri" w:eastAsia="MS Mincho" w:hAnsi="Calibri" w:cs="Times New Roman"/>
      <w:i/>
      <w:iCs/>
      <w:color w:val="72A376"/>
      <w:spacing w:val="15"/>
      <w:sz w:val="24"/>
      <w:szCs w:val="24"/>
    </w:rPr>
  </w:style>
  <w:style w:type="character" w:customStyle="1" w:styleId="tgc">
    <w:name w:val="_tgc"/>
    <w:basedOn w:val="DefaultParagraphFont"/>
    <w:rsid w:val="00C50678"/>
  </w:style>
  <w:style w:type="table" w:customStyle="1" w:styleId="LightShading-Accent11">
    <w:name w:val="Light Shading - Accent 11"/>
    <w:basedOn w:val="TableNormal"/>
    <w:uiPriority w:val="60"/>
    <w:rsid w:val="0054343A"/>
    <w:rPr>
      <w:color w:val="527D55"/>
    </w:rPr>
    <w:tblPr>
      <w:tblStyleRowBandSize w:val="1"/>
      <w:tblStyleColBandSize w:val="1"/>
      <w:tblBorders>
        <w:top w:val="single" w:sz="8" w:space="0" w:color="72A376"/>
        <w:bottom w:val="single" w:sz="8" w:space="0" w:color="72A376"/>
      </w:tblBorders>
    </w:tblPr>
    <w:tblStylePr w:type="fir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lastRow">
      <w:pPr>
        <w:spacing w:before="0" w:after="0" w:line="240" w:lineRule="auto"/>
      </w:pPr>
      <w:rPr>
        <w:b/>
        <w:bCs/>
      </w:rPr>
      <w:tblPr/>
      <w:tcPr>
        <w:tcBorders>
          <w:top w:val="single" w:sz="8" w:space="0" w:color="72A376"/>
          <w:left w:val="nil"/>
          <w:bottom w:val="single" w:sz="8" w:space="0" w:color="72A37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CE8DC"/>
      </w:tcPr>
    </w:tblStylePr>
    <w:tblStylePr w:type="band1Horz">
      <w:tblPr/>
      <w:tcPr>
        <w:tcBorders>
          <w:left w:val="nil"/>
          <w:right w:val="nil"/>
          <w:insideH w:val="nil"/>
          <w:insideV w:val="nil"/>
        </w:tcBorders>
        <w:shd w:val="clear" w:color="auto" w:fill="DCE8DC"/>
      </w:tcPr>
    </w:tblStylePr>
  </w:style>
  <w:style w:type="table" w:styleId="TableGrid">
    <w:name w:val="Table Grid"/>
    <w:basedOn w:val="TableNormal"/>
    <w:uiPriority w:val="59"/>
    <w:rsid w:val="00620FB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72B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2B87"/>
  </w:style>
  <w:style w:type="paragraph" w:styleId="Footer">
    <w:name w:val="footer"/>
    <w:basedOn w:val="Normal"/>
    <w:link w:val="FooterChar"/>
    <w:uiPriority w:val="99"/>
    <w:unhideWhenUsed/>
    <w:rsid w:val="00A72B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2B87"/>
  </w:style>
  <w:style w:type="character" w:styleId="Emphasis">
    <w:name w:val="Emphasis"/>
    <w:uiPriority w:val="20"/>
    <w:qFormat/>
    <w:rsid w:val="00711187"/>
    <w:rPr>
      <w:i/>
      <w:iCs/>
    </w:rPr>
  </w:style>
  <w:style w:type="character" w:customStyle="1" w:styleId="IntenseEmphasis1">
    <w:name w:val="Intense Emphasis1"/>
    <w:uiPriority w:val="21"/>
    <w:qFormat/>
    <w:rsid w:val="00711187"/>
    <w:rPr>
      <w:b/>
      <w:bCs/>
      <w:i/>
      <w:iCs/>
      <w:color w:val="72A376"/>
    </w:rPr>
  </w:style>
  <w:style w:type="character" w:styleId="Strong">
    <w:name w:val="Strong"/>
    <w:uiPriority w:val="22"/>
    <w:qFormat/>
    <w:rsid w:val="00711187"/>
    <w:rPr>
      <w:b/>
      <w:bCs/>
    </w:rPr>
  </w:style>
  <w:style w:type="character" w:customStyle="1" w:styleId="Heading3Char">
    <w:name w:val="Heading 3 Char"/>
    <w:link w:val="Heading3"/>
    <w:uiPriority w:val="9"/>
    <w:rsid w:val="00711187"/>
    <w:rPr>
      <w:rFonts w:ascii="Calibri" w:eastAsia="MS Mincho" w:hAnsi="Calibri" w:cs="Times New Roman"/>
      <w:b/>
      <w:bCs/>
      <w:color w:val="72A376"/>
    </w:rPr>
  </w:style>
  <w:style w:type="paragraph" w:customStyle="1" w:styleId="NoSpacing1">
    <w:name w:val="No Spacing1"/>
    <w:uiPriority w:val="1"/>
    <w:qFormat/>
    <w:rsid w:val="00711187"/>
    <w:rPr>
      <w:sz w:val="22"/>
      <w:szCs w:val="22"/>
      <w:lang w:eastAsia="en-US"/>
    </w:rPr>
  </w:style>
  <w:style w:type="paragraph" w:styleId="BodyText">
    <w:name w:val="Body Text"/>
    <w:basedOn w:val="Normal"/>
    <w:link w:val="BodyTextChar"/>
    <w:semiHidden/>
    <w:rsid w:val="00CA0E7B"/>
    <w:pPr>
      <w:spacing w:after="0" w:line="240" w:lineRule="auto"/>
    </w:pPr>
    <w:rPr>
      <w:rFonts w:ascii="Lucida Sans" w:eastAsia="Times New Roman" w:hAnsi="Lucida Sans"/>
      <w:sz w:val="24"/>
      <w:szCs w:val="20"/>
    </w:rPr>
  </w:style>
  <w:style w:type="character" w:customStyle="1" w:styleId="BodyTextChar">
    <w:name w:val="Body Text Char"/>
    <w:link w:val="BodyText"/>
    <w:semiHidden/>
    <w:rsid w:val="00CA0E7B"/>
    <w:rPr>
      <w:rFonts w:ascii="Lucida Sans" w:eastAsia="Times New Roman" w:hAnsi="Lucida Sans" w:cs="Times New Roman"/>
      <w:sz w:val="24"/>
      <w:szCs w:val="20"/>
    </w:rPr>
  </w:style>
  <w:style w:type="character" w:customStyle="1" w:styleId="SubtleEmphasis1">
    <w:name w:val="Subtle Emphasis1"/>
    <w:uiPriority w:val="19"/>
    <w:qFormat/>
    <w:rsid w:val="00CA0E7B"/>
    <w:rPr>
      <w:i/>
      <w:iCs/>
      <w:color w:val="808080"/>
    </w:rPr>
  </w:style>
  <w:style w:type="character" w:customStyle="1" w:styleId="Heading4Char">
    <w:name w:val="Heading 4 Char"/>
    <w:link w:val="Heading4"/>
    <w:uiPriority w:val="9"/>
    <w:rsid w:val="00CA0E7B"/>
    <w:rPr>
      <w:rFonts w:ascii="Calibri" w:eastAsia="MS Mincho" w:hAnsi="Calibri" w:cs="Times New Roman"/>
      <w:b/>
      <w:bCs/>
      <w:i/>
      <w:iCs/>
      <w:color w:val="72A376"/>
    </w:rPr>
  </w:style>
  <w:style w:type="paragraph" w:styleId="BodyTextIndent">
    <w:name w:val="Body Text Indent"/>
    <w:basedOn w:val="Normal"/>
    <w:link w:val="BodyTextIndentChar"/>
    <w:uiPriority w:val="99"/>
    <w:unhideWhenUsed/>
    <w:rsid w:val="007A3DE5"/>
    <w:pPr>
      <w:spacing w:after="120"/>
      <w:ind w:left="283"/>
    </w:pPr>
  </w:style>
  <w:style w:type="character" w:customStyle="1" w:styleId="BodyTextIndentChar">
    <w:name w:val="Body Text Indent Char"/>
    <w:basedOn w:val="DefaultParagraphFont"/>
    <w:link w:val="BodyTextIndent"/>
    <w:uiPriority w:val="99"/>
    <w:rsid w:val="007A3DE5"/>
  </w:style>
  <w:style w:type="table" w:customStyle="1" w:styleId="LightList-Accent11">
    <w:name w:val="Light List - Accent 11"/>
    <w:basedOn w:val="TableNormal"/>
    <w:uiPriority w:val="61"/>
    <w:rsid w:val="00FE1D81"/>
    <w:tblPr>
      <w:tblStyleRowBandSize w:val="1"/>
      <w:tblStyleColBandSize w:val="1"/>
      <w:tblBorders>
        <w:top w:val="single" w:sz="8" w:space="0" w:color="72A376"/>
        <w:left w:val="single" w:sz="8" w:space="0" w:color="72A376"/>
        <w:bottom w:val="single" w:sz="8" w:space="0" w:color="72A376"/>
        <w:right w:val="single" w:sz="8" w:space="0" w:color="72A376"/>
      </w:tblBorders>
    </w:tblPr>
    <w:tblStylePr w:type="firstRow">
      <w:pPr>
        <w:spacing w:before="0" w:after="0" w:line="240" w:lineRule="auto"/>
      </w:pPr>
      <w:rPr>
        <w:b/>
        <w:bCs/>
        <w:color w:val="FFFFFF"/>
      </w:rPr>
      <w:tblPr/>
      <w:tcPr>
        <w:shd w:val="clear" w:color="auto" w:fill="72A376"/>
      </w:tcPr>
    </w:tblStylePr>
    <w:tblStylePr w:type="lastRow">
      <w:pPr>
        <w:spacing w:before="0" w:after="0" w:line="240" w:lineRule="auto"/>
      </w:pPr>
      <w:rPr>
        <w:b/>
        <w:bCs/>
      </w:rPr>
      <w:tblPr/>
      <w:tcPr>
        <w:tcBorders>
          <w:top w:val="double" w:sz="6" w:space="0" w:color="72A376"/>
          <w:left w:val="single" w:sz="8" w:space="0" w:color="72A376"/>
          <w:bottom w:val="single" w:sz="8" w:space="0" w:color="72A376"/>
          <w:right w:val="single" w:sz="8" w:space="0" w:color="72A376"/>
        </w:tcBorders>
      </w:tcPr>
    </w:tblStylePr>
    <w:tblStylePr w:type="firstCol">
      <w:rPr>
        <w:b/>
        <w:bCs/>
      </w:rPr>
    </w:tblStylePr>
    <w:tblStylePr w:type="lastCol">
      <w:rPr>
        <w:b/>
        <w:bCs/>
      </w:rPr>
    </w:tblStylePr>
    <w:tblStylePr w:type="band1Vert">
      <w:tblPr/>
      <w:tcPr>
        <w:tcBorders>
          <w:top w:val="single" w:sz="8" w:space="0" w:color="72A376"/>
          <w:left w:val="single" w:sz="8" w:space="0" w:color="72A376"/>
          <w:bottom w:val="single" w:sz="8" w:space="0" w:color="72A376"/>
          <w:right w:val="single" w:sz="8" w:space="0" w:color="72A376"/>
        </w:tcBorders>
      </w:tcPr>
    </w:tblStylePr>
    <w:tblStylePr w:type="band1Horz">
      <w:tblPr/>
      <w:tcPr>
        <w:tcBorders>
          <w:top w:val="single" w:sz="8" w:space="0" w:color="72A376"/>
          <w:left w:val="single" w:sz="8" w:space="0" w:color="72A376"/>
          <w:bottom w:val="single" w:sz="8" w:space="0" w:color="72A376"/>
          <w:right w:val="single" w:sz="8" w:space="0" w:color="72A376"/>
        </w:tcBorders>
      </w:tcPr>
    </w:tblStylePr>
  </w:style>
  <w:style w:type="paragraph" w:styleId="BodyTextIndent2">
    <w:name w:val="Body Text Indent 2"/>
    <w:basedOn w:val="Normal"/>
    <w:link w:val="BodyTextIndent2Char"/>
    <w:uiPriority w:val="99"/>
    <w:semiHidden/>
    <w:unhideWhenUsed/>
    <w:rsid w:val="00D66EEB"/>
    <w:pPr>
      <w:spacing w:after="120" w:line="480" w:lineRule="auto"/>
      <w:ind w:left="283"/>
    </w:pPr>
  </w:style>
  <w:style w:type="character" w:customStyle="1" w:styleId="BodyTextIndent2Char">
    <w:name w:val="Body Text Indent 2 Char"/>
    <w:basedOn w:val="DefaultParagraphFont"/>
    <w:link w:val="BodyTextIndent2"/>
    <w:uiPriority w:val="99"/>
    <w:semiHidden/>
    <w:rsid w:val="00D66EEB"/>
  </w:style>
  <w:style w:type="paragraph" w:customStyle="1" w:styleId="Normal1">
    <w:name w:val="Normal1"/>
    <w:rsid w:val="00456062"/>
    <w:pPr>
      <w:widowControl w:val="0"/>
    </w:pPr>
    <w:rPr>
      <w:rFonts w:ascii="Times New Roman" w:eastAsia="Times New Roman" w:hAnsi="Times New Roman"/>
      <w:color w:val="000000"/>
    </w:rPr>
  </w:style>
  <w:style w:type="table" w:customStyle="1" w:styleId="MediumShading1-Accent11">
    <w:name w:val="Medium Shading 1 - Accent 11"/>
    <w:basedOn w:val="TableNormal"/>
    <w:uiPriority w:val="63"/>
    <w:rsid w:val="00456062"/>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tblBorders>
    </w:tblPr>
    <w:tblStylePr w:type="firstRow">
      <w:pPr>
        <w:spacing w:before="0" w:after="0" w:line="240" w:lineRule="auto"/>
      </w:pPr>
      <w:rPr>
        <w:b/>
        <w:bCs/>
        <w:color w:val="FFFFFF"/>
      </w:rPr>
      <w:tblPr/>
      <w:tcPr>
        <w:tcBorders>
          <w:top w:val="single" w:sz="8" w:space="0" w:color="95BA98"/>
          <w:left w:val="single" w:sz="8" w:space="0" w:color="95BA98"/>
          <w:bottom w:val="single" w:sz="8" w:space="0" w:color="95BA98"/>
          <w:right w:val="single" w:sz="8" w:space="0" w:color="95BA98"/>
          <w:insideH w:val="nil"/>
          <w:insideV w:val="nil"/>
        </w:tcBorders>
        <w:shd w:val="clear" w:color="auto" w:fill="72A376"/>
      </w:tcPr>
    </w:tblStylePr>
    <w:tblStylePr w:type="lastRow">
      <w:pPr>
        <w:spacing w:before="0" w:after="0" w:line="240" w:lineRule="auto"/>
      </w:pPr>
      <w:rPr>
        <w:b/>
        <w:bCs/>
      </w:rPr>
      <w:tblPr/>
      <w:tcPr>
        <w:tcBorders>
          <w:top w:val="double" w:sz="6" w:space="0" w:color="95BA98"/>
          <w:left w:val="single" w:sz="8" w:space="0" w:color="95BA98"/>
          <w:bottom w:val="single" w:sz="8" w:space="0" w:color="95BA98"/>
          <w:right w:val="single" w:sz="8" w:space="0" w:color="95BA98"/>
          <w:insideH w:val="nil"/>
          <w:insideV w:val="nil"/>
        </w:tcBorders>
      </w:tcPr>
    </w:tblStylePr>
    <w:tblStylePr w:type="firstCol">
      <w:rPr>
        <w:b/>
        <w:bCs/>
      </w:rPr>
    </w:tblStylePr>
    <w:tblStylePr w:type="lastCol">
      <w:rPr>
        <w:b/>
        <w:bCs/>
      </w:rPr>
    </w:tblStylePr>
    <w:tblStylePr w:type="band1Vert">
      <w:tblPr/>
      <w:tcPr>
        <w:shd w:val="clear" w:color="auto" w:fill="DCE8DC"/>
      </w:tcPr>
    </w:tblStylePr>
    <w:tblStylePr w:type="band1Horz">
      <w:tblPr/>
      <w:tcPr>
        <w:tcBorders>
          <w:insideH w:val="nil"/>
          <w:insideV w:val="nil"/>
        </w:tcBorders>
        <w:shd w:val="clear" w:color="auto" w:fill="DCE8DC"/>
      </w:tcPr>
    </w:tblStylePr>
    <w:tblStylePr w:type="band2Horz">
      <w:tblPr/>
      <w:tcPr>
        <w:tcBorders>
          <w:insideH w:val="nil"/>
          <w:insideV w:val="nil"/>
        </w:tcBorders>
      </w:tcPr>
    </w:tblStylePr>
  </w:style>
  <w:style w:type="table" w:styleId="DarkList-Accent2">
    <w:name w:val="Dark List Accent 2"/>
    <w:basedOn w:val="TableNormal"/>
    <w:uiPriority w:val="61"/>
    <w:rsid w:val="00106428"/>
    <w:tblPr>
      <w:tblStyleRowBandSize w:val="1"/>
      <w:tblStyleColBandSize w:val="1"/>
      <w:tblBorders>
        <w:top w:val="single" w:sz="8" w:space="0" w:color="B0CCB0"/>
        <w:left w:val="single" w:sz="8" w:space="0" w:color="B0CCB0"/>
        <w:bottom w:val="single" w:sz="8" w:space="0" w:color="B0CCB0"/>
        <w:right w:val="single" w:sz="8" w:space="0" w:color="B0CCB0"/>
      </w:tblBorders>
    </w:tblPr>
    <w:tblStylePr w:type="firstRow">
      <w:pPr>
        <w:spacing w:before="0" w:after="0" w:line="240" w:lineRule="auto"/>
      </w:pPr>
      <w:rPr>
        <w:b/>
        <w:bCs/>
        <w:color w:val="FFFFFF"/>
      </w:rPr>
      <w:tblPr/>
      <w:tcPr>
        <w:shd w:val="clear" w:color="auto" w:fill="B0CCB0"/>
      </w:tcPr>
    </w:tblStylePr>
    <w:tblStylePr w:type="lastRow">
      <w:pPr>
        <w:spacing w:before="0" w:after="0" w:line="240" w:lineRule="auto"/>
      </w:pPr>
      <w:rPr>
        <w:b/>
        <w:bCs/>
      </w:rPr>
      <w:tblPr/>
      <w:tcPr>
        <w:tcBorders>
          <w:top w:val="double" w:sz="6" w:space="0" w:color="B0CCB0"/>
          <w:left w:val="single" w:sz="8" w:space="0" w:color="B0CCB0"/>
          <w:bottom w:val="single" w:sz="8" w:space="0" w:color="B0CCB0"/>
          <w:right w:val="single" w:sz="8" w:space="0" w:color="B0CCB0"/>
        </w:tcBorders>
      </w:tcPr>
    </w:tblStylePr>
    <w:tblStylePr w:type="firstCol">
      <w:rPr>
        <w:b/>
        <w:bCs/>
      </w:rPr>
    </w:tblStylePr>
    <w:tblStylePr w:type="lastCol">
      <w:rPr>
        <w:b/>
        <w:bCs/>
      </w:rPr>
    </w:tblStylePr>
    <w:tblStylePr w:type="band1Vert">
      <w:tblPr/>
      <w:tcPr>
        <w:tcBorders>
          <w:top w:val="single" w:sz="8" w:space="0" w:color="B0CCB0"/>
          <w:left w:val="single" w:sz="8" w:space="0" w:color="B0CCB0"/>
          <w:bottom w:val="single" w:sz="8" w:space="0" w:color="B0CCB0"/>
          <w:right w:val="single" w:sz="8" w:space="0" w:color="B0CCB0"/>
        </w:tcBorders>
      </w:tcPr>
    </w:tblStylePr>
    <w:tblStylePr w:type="band1Horz">
      <w:tblPr/>
      <w:tcPr>
        <w:tcBorders>
          <w:top w:val="single" w:sz="8" w:space="0" w:color="B0CCB0"/>
          <w:left w:val="single" w:sz="8" w:space="0" w:color="B0CCB0"/>
          <w:bottom w:val="single" w:sz="8" w:space="0" w:color="B0CCB0"/>
          <w:right w:val="single" w:sz="8" w:space="0" w:color="B0CCB0"/>
        </w:tcBorders>
      </w:tcPr>
    </w:tblStylePr>
  </w:style>
  <w:style w:type="table" w:styleId="LightGrid-Accent2">
    <w:name w:val="Light Grid Accent 2"/>
    <w:basedOn w:val="TableNormal"/>
    <w:uiPriority w:val="67"/>
    <w:rsid w:val="00106428"/>
    <w:tblPr>
      <w:tblStyleRowBandSize w:val="1"/>
      <w:tblStyleColBandSize w:val="1"/>
      <w:tblBorders>
        <w:top w:val="single" w:sz="8" w:space="0" w:color="95BA98"/>
        <w:left w:val="single" w:sz="8" w:space="0" w:color="95BA98"/>
        <w:bottom w:val="single" w:sz="8" w:space="0" w:color="95BA98"/>
        <w:right w:val="single" w:sz="8" w:space="0" w:color="95BA98"/>
        <w:insideH w:val="single" w:sz="8" w:space="0" w:color="95BA98"/>
        <w:insideV w:val="single" w:sz="8" w:space="0" w:color="95BA98"/>
      </w:tblBorders>
    </w:tblPr>
    <w:tcPr>
      <w:shd w:val="clear" w:color="auto" w:fill="DCE8DC"/>
    </w:tcPr>
    <w:tblStylePr w:type="firstRow">
      <w:rPr>
        <w:b/>
        <w:bCs/>
      </w:rPr>
    </w:tblStylePr>
    <w:tblStylePr w:type="lastRow">
      <w:rPr>
        <w:b/>
        <w:bCs/>
      </w:rPr>
      <w:tblPr/>
      <w:tcPr>
        <w:tcBorders>
          <w:top w:val="single" w:sz="18" w:space="0" w:color="95BA98"/>
        </w:tcBorders>
      </w:tcPr>
    </w:tblStylePr>
    <w:tblStylePr w:type="firstCol">
      <w:rPr>
        <w:b/>
        <w:bCs/>
      </w:rPr>
    </w:tblStylePr>
    <w:tblStylePr w:type="lastCol">
      <w:rPr>
        <w:b/>
        <w:bCs/>
      </w:rPr>
    </w:tblStylePr>
    <w:tblStylePr w:type="band1Vert">
      <w:tblPr/>
      <w:tcPr>
        <w:shd w:val="clear" w:color="auto" w:fill="B8D1BA"/>
      </w:tcPr>
    </w:tblStylePr>
    <w:tblStylePr w:type="band1Horz">
      <w:tblPr/>
      <w:tcPr>
        <w:shd w:val="clear" w:color="auto" w:fill="B8D1BA"/>
      </w:tcPr>
    </w:tblStylePr>
  </w:style>
  <w:style w:type="table" w:styleId="LightGrid-Accent3">
    <w:name w:val="Light Grid Accent 3"/>
    <w:basedOn w:val="TableNormal"/>
    <w:uiPriority w:val="67"/>
    <w:rsid w:val="00E80A5F"/>
    <w:tblPr>
      <w:tblStyleRowBandSize w:val="1"/>
      <w:tblStyleColBandSize w:val="1"/>
      <w:tblBorders>
        <w:top w:val="single" w:sz="8" w:space="0" w:color="C3D8C3"/>
        <w:left w:val="single" w:sz="8" w:space="0" w:color="C3D8C3"/>
        <w:bottom w:val="single" w:sz="8" w:space="0" w:color="C3D8C3"/>
        <w:right w:val="single" w:sz="8" w:space="0" w:color="C3D8C3"/>
        <w:insideH w:val="single" w:sz="8" w:space="0" w:color="C3D8C3"/>
        <w:insideV w:val="single" w:sz="8" w:space="0" w:color="C3D8C3"/>
      </w:tblBorders>
    </w:tblPr>
    <w:tcPr>
      <w:shd w:val="clear" w:color="auto" w:fill="EBF2EB"/>
    </w:tcPr>
    <w:tblStylePr w:type="firstRow">
      <w:rPr>
        <w:b/>
        <w:bCs/>
      </w:rPr>
    </w:tblStylePr>
    <w:tblStylePr w:type="lastRow">
      <w:rPr>
        <w:b/>
        <w:bCs/>
      </w:rPr>
      <w:tblPr/>
      <w:tcPr>
        <w:tcBorders>
          <w:top w:val="single" w:sz="18" w:space="0" w:color="C3D8C3"/>
        </w:tcBorders>
      </w:tcPr>
    </w:tblStylePr>
    <w:tblStylePr w:type="firstCol">
      <w:rPr>
        <w:b/>
        <w:bCs/>
      </w:rPr>
    </w:tblStylePr>
    <w:tblStylePr w:type="lastCol">
      <w:rPr>
        <w:b/>
        <w:bCs/>
      </w:rPr>
    </w:tblStylePr>
    <w:tblStylePr w:type="band1Vert">
      <w:tblPr/>
      <w:tcPr>
        <w:shd w:val="clear" w:color="auto" w:fill="D7E5D7"/>
      </w:tcPr>
    </w:tblStylePr>
    <w:tblStylePr w:type="band1Horz">
      <w:tblPr/>
      <w:tcPr>
        <w:shd w:val="clear" w:color="auto" w:fill="D7E5D7"/>
      </w:tcPr>
    </w:tblStylePr>
  </w:style>
  <w:style w:type="paragraph" w:customStyle="1" w:styleId="ColorfulList-Accent110">
    <w:name w:val="Colorful List - Accent 11"/>
    <w:basedOn w:val="Normal"/>
    <w:uiPriority w:val="34"/>
    <w:qFormat/>
    <w:rsid w:val="005E241C"/>
    <w:pPr>
      <w:spacing w:after="0" w:line="240" w:lineRule="auto"/>
      <w:ind w:left="720"/>
      <w:contextualSpacing/>
    </w:pPr>
    <w:rPr>
      <w:rFonts w:ascii="Cambria" w:eastAsia="MS Mincho" w:hAnsi="Cambria"/>
      <w:sz w:val="24"/>
      <w:szCs w:val="24"/>
    </w:rPr>
  </w:style>
  <w:style w:type="table" w:styleId="MediumGrid3-Accent3">
    <w:name w:val="Medium Grid 3 Accent 3"/>
    <w:basedOn w:val="TableNormal"/>
    <w:uiPriority w:val="60"/>
    <w:rsid w:val="001954FB"/>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1-Accent3">
    <w:name w:val="Medium Grid 1 Accent 3"/>
    <w:basedOn w:val="TableNormal"/>
    <w:uiPriority w:val="72"/>
    <w:rsid w:val="001954FB"/>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paragraph" w:styleId="ListParagraph">
    <w:name w:val="List Paragraph"/>
    <w:aliases w:val="Bullet 1,Numbered Para 1,Dot pt,List Paragraph Char Char Char,Indicator Text,List Paragraph1,Bullet Points,MAIN CONTENT,F5 List Paragraph,List Paragraph12,Bullet Style,Normal numbered,L"/>
    <w:basedOn w:val="Normal"/>
    <w:uiPriority w:val="34"/>
    <w:qFormat/>
    <w:rsid w:val="00885546"/>
    <w:pPr>
      <w:ind w:left="720"/>
      <w:contextualSpacing/>
    </w:pPr>
  </w:style>
  <w:style w:type="character" w:customStyle="1" w:styleId="Heading5Char">
    <w:name w:val="Heading 5 Char"/>
    <w:link w:val="Heading5"/>
    <w:uiPriority w:val="9"/>
    <w:semiHidden/>
    <w:rsid w:val="005F2E7D"/>
    <w:rPr>
      <w:rFonts w:ascii="Cambria" w:eastAsia="Times New Roman" w:hAnsi="Cambria" w:cs="Times New Roman"/>
      <w:color w:val="243F60"/>
      <w:sz w:val="22"/>
      <w:szCs w:val="22"/>
      <w:lang w:eastAsia="en-US"/>
    </w:rPr>
  </w:style>
  <w:style w:type="character" w:customStyle="1" w:styleId="Heading6Char">
    <w:name w:val="Heading 6 Char"/>
    <w:link w:val="Heading6"/>
    <w:uiPriority w:val="9"/>
    <w:semiHidden/>
    <w:rsid w:val="005F2E7D"/>
    <w:rPr>
      <w:rFonts w:ascii="Cambria" w:eastAsia="Times New Roman" w:hAnsi="Cambria" w:cs="Times New Roman"/>
      <w:i/>
      <w:iCs/>
      <w:color w:val="243F60"/>
      <w:sz w:val="22"/>
      <w:szCs w:val="22"/>
      <w:lang w:eastAsia="en-US"/>
    </w:rPr>
  </w:style>
  <w:style w:type="character" w:customStyle="1" w:styleId="Heading8Char">
    <w:name w:val="Heading 8 Char"/>
    <w:link w:val="Heading8"/>
    <w:uiPriority w:val="9"/>
    <w:semiHidden/>
    <w:rsid w:val="005F2E7D"/>
    <w:rPr>
      <w:rFonts w:ascii="Cambria" w:eastAsia="Times New Roman" w:hAnsi="Cambria" w:cs="Times New Roman"/>
      <w:color w:val="404040"/>
      <w:lang w:eastAsia="en-US"/>
    </w:rPr>
  </w:style>
  <w:style w:type="paragraph" w:styleId="BodyText2">
    <w:name w:val="Body Text 2"/>
    <w:basedOn w:val="Normal"/>
    <w:link w:val="BodyText2Char"/>
    <w:uiPriority w:val="99"/>
    <w:semiHidden/>
    <w:unhideWhenUsed/>
    <w:rsid w:val="005F2E7D"/>
    <w:pPr>
      <w:spacing w:after="120" w:line="480" w:lineRule="auto"/>
    </w:pPr>
  </w:style>
  <w:style w:type="character" w:customStyle="1" w:styleId="BodyText2Char">
    <w:name w:val="Body Text 2 Char"/>
    <w:link w:val="BodyText2"/>
    <w:uiPriority w:val="99"/>
    <w:semiHidden/>
    <w:rsid w:val="005F2E7D"/>
    <w:rPr>
      <w:sz w:val="22"/>
      <w:szCs w:val="22"/>
      <w:lang w:eastAsia="en-US"/>
    </w:rPr>
  </w:style>
  <w:style w:type="paragraph" w:styleId="BodyText3">
    <w:name w:val="Body Text 3"/>
    <w:basedOn w:val="Normal"/>
    <w:link w:val="BodyText3Char"/>
    <w:uiPriority w:val="99"/>
    <w:semiHidden/>
    <w:unhideWhenUsed/>
    <w:rsid w:val="005F2E7D"/>
    <w:pPr>
      <w:spacing w:after="120"/>
    </w:pPr>
    <w:rPr>
      <w:sz w:val="16"/>
      <w:szCs w:val="16"/>
    </w:rPr>
  </w:style>
  <w:style w:type="character" w:customStyle="1" w:styleId="BodyText3Char">
    <w:name w:val="Body Text 3 Char"/>
    <w:link w:val="BodyText3"/>
    <w:uiPriority w:val="99"/>
    <w:semiHidden/>
    <w:rsid w:val="005F2E7D"/>
    <w:rPr>
      <w:sz w:val="16"/>
      <w:szCs w:val="16"/>
      <w:lang w:eastAsia="en-US"/>
    </w:rPr>
  </w:style>
  <w:style w:type="paragraph" w:customStyle="1" w:styleId="Default">
    <w:name w:val="Default"/>
    <w:rsid w:val="005F2E7D"/>
    <w:pPr>
      <w:autoSpaceDE w:val="0"/>
      <w:autoSpaceDN w:val="0"/>
      <w:adjustRightInd w:val="0"/>
    </w:pPr>
    <w:rPr>
      <w:rFonts w:ascii="Arial" w:eastAsia="Times New Roman" w:hAnsi="Arial" w:cs="Arial"/>
      <w:color w:val="000000"/>
      <w:sz w:val="24"/>
      <w:szCs w:val="24"/>
    </w:rPr>
  </w:style>
  <w:style w:type="paragraph" w:customStyle="1" w:styleId="NumberedParagraphs">
    <w:name w:val="Numbered Paragraphs"/>
    <w:basedOn w:val="Normal"/>
    <w:rsid w:val="00584E88"/>
    <w:pPr>
      <w:numPr>
        <w:numId w:val="1"/>
      </w:numPr>
      <w:spacing w:before="70" w:after="70" w:line="280" w:lineRule="atLeast"/>
    </w:pPr>
    <w:rPr>
      <w:rFonts w:ascii="Arial" w:eastAsia="Times New Roman" w:hAnsi="Arial"/>
      <w:sz w:val="20"/>
      <w:szCs w:val="20"/>
    </w:rPr>
  </w:style>
  <w:style w:type="paragraph" w:styleId="BodyTextIndent3">
    <w:name w:val="Body Text Indent 3"/>
    <w:basedOn w:val="Normal"/>
    <w:link w:val="BodyTextIndent3Char"/>
    <w:uiPriority w:val="99"/>
    <w:semiHidden/>
    <w:unhideWhenUsed/>
    <w:rsid w:val="002E1E79"/>
    <w:pPr>
      <w:spacing w:after="120"/>
      <w:ind w:left="283"/>
    </w:pPr>
    <w:rPr>
      <w:sz w:val="16"/>
      <w:szCs w:val="16"/>
    </w:rPr>
  </w:style>
  <w:style w:type="character" w:customStyle="1" w:styleId="BodyTextIndent3Char">
    <w:name w:val="Body Text Indent 3 Char"/>
    <w:link w:val="BodyTextIndent3"/>
    <w:uiPriority w:val="99"/>
    <w:semiHidden/>
    <w:rsid w:val="002E1E79"/>
    <w:rPr>
      <w:sz w:val="16"/>
      <w:szCs w:val="16"/>
      <w:lang w:eastAsia="en-US"/>
    </w:rPr>
  </w:style>
  <w:style w:type="paragraph" w:styleId="TOC1">
    <w:name w:val="toc 1"/>
    <w:basedOn w:val="Normal"/>
    <w:next w:val="Normal"/>
    <w:autoRedefine/>
    <w:uiPriority w:val="39"/>
    <w:unhideWhenUsed/>
    <w:qFormat/>
    <w:rsid w:val="00223DD3"/>
    <w:pPr>
      <w:tabs>
        <w:tab w:val="right" w:leader="dot" w:pos="9338"/>
      </w:tabs>
      <w:spacing w:before="120" w:after="120" w:line="240" w:lineRule="auto"/>
    </w:pPr>
    <w:rPr>
      <w:rFonts w:ascii="Arial" w:eastAsia="MS Mincho" w:hAnsi="Arial"/>
      <w:szCs w:val="24"/>
      <w:lang w:val="en-US"/>
    </w:rPr>
  </w:style>
  <w:style w:type="paragraph" w:customStyle="1" w:styleId="Caption1">
    <w:name w:val="Caption 1"/>
    <w:basedOn w:val="Normal"/>
    <w:qFormat/>
    <w:rsid w:val="00223DD3"/>
    <w:pPr>
      <w:spacing w:before="120" w:after="120" w:line="240" w:lineRule="auto"/>
    </w:pPr>
    <w:rPr>
      <w:rFonts w:ascii="Arial" w:eastAsia="MS Mincho" w:hAnsi="Arial"/>
      <w:i/>
      <w:color w:val="F15F22"/>
      <w:sz w:val="20"/>
      <w:szCs w:val="24"/>
      <w:lang w:val="en-US"/>
    </w:rPr>
  </w:style>
  <w:style w:type="paragraph" w:customStyle="1" w:styleId="Title1">
    <w:name w:val="Title 1"/>
    <w:basedOn w:val="Heading1"/>
    <w:link w:val="Title1Char"/>
    <w:autoRedefine/>
    <w:qFormat/>
    <w:rsid w:val="00223DD3"/>
    <w:pPr>
      <w:spacing w:after="120" w:line="240" w:lineRule="auto"/>
    </w:pPr>
    <w:rPr>
      <w:rFonts w:ascii="Arial" w:eastAsia="MS Gothic" w:hAnsi="Arial"/>
      <w:color w:val="auto"/>
      <w:sz w:val="56"/>
      <w:szCs w:val="32"/>
    </w:rPr>
  </w:style>
  <w:style w:type="character" w:customStyle="1" w:styleId="Title1Char">
    <w:name w:val="Title 1 Char"/>
    <w:link w:val="Title1"/>
    <w:rsid w:val="00223DD3"/>
    <w:rPr>
      <w:rFonts w:ascii="Arial" w:eastAsia="MS Gothic" w:hAnsi="Arial"/>
      <w:b/>
      <w:bCs/>
      <w:sz w:val="56"/>
      <w:szCs w:val="32"/>
    </w:rPr>
  </w:style>
  <w:style w:type="character" w:styleId="CommentReference">
    <w:name w:val="annotation reference"/>
    <w:unhideWhenUsed/>
    <w:rsid w:val="00223DD3"/>
    <w:rPr>
      <w:sz w:val="16"/>
      <w:szCs w:val="16"/>
    </w:rPr>
  </w:style>
  <w:style w:type="paragraph" w:styleId="CommentText">
    <w:name w:val="annotation text"/>
    <w:basedOn w:val="Normal"/>
    <w:link w:val="CommentTextChar"/>
    <w:unhideWhenUsed/>
    <w:rsid w:val="00223DD3"/>
    <w:pPr>
      <w:spacing w:before="120" w:after="120" w:line="240" w:lineRule="auto"/>
    </w:pPr>
    <w:rPr>
      <w:rFonts w:ascii="Arial" w:eastAsia="MS Mincho" w:hAnsi="Arial"/>
      <w:sz w:val="20"/>
      <w:szCs w:val="20"/>
      <w:lang w:val="en-US"/>
    </w:rPr>
  </w:style>
  <w:style w:type="character" w:customStyle="1" w:styleId="CommentTextChar">
    <w:name w:val="Comment Text Char"/>
    <w:link w:val="CommentText"/>
    <w:rsid w:val="00223DD3"/>
    <w:rPr>
      <w:rFonts w:ascii="Arial" w:eastAsia="MS Mincho" w:hAnsi="Arial"/>
      <w:lang w:val="en-US" w:eastAsia="en-US"/>
    </w:rPr>
  </w:style>
  <w:style w:type="paragraph" w:customStyle="1" w:styleId="SAS1">
    <w:name w:val="SAS 1"/>
    <w:next w:val="SAS-2"/>
    <w:autoRedefine/>
    <w:rsid w:val="00D91854"/>
    <w:pPr>
      <w:keepNext/>
      <w:pageBreakBefore/>
      <w:widowControl w:val="0"/>
      <w:numPr>
        <w:numId w:val="4"/>
      </w:numPr>
      <w:spacing w:before="240" w:after="120"/>
      <w:jc w:val="center"/>
      <w:outlineLvl w:val="0"/>
    </w:pPr>
    <w:rPr>
      <w:rFonts w:ascii="Cambria" w:eastAsia="Times New Roman" w:hAnsi="Cambria"/>
      <w:b/>
      <w:caps/>
      <w:sz w:val="24"/>
      <w:szCs w:val="24"/>
    </w:rPr>
  </w:style>
  <w:style w:type="paragraph" w:customStyle="1" w:styleId="SAS-2">
    <w:name w:val="SAS - 2"/>
    <w:next w:val="SAS-3"/>
    <w:autoRedefine/>
    <w:rsid w:val="00D91854"/>
    <w:pPr>
      <w:keepNext/>
      <w:widowControl w:val="0"/>
      <w:numPr>
        <w:ilvl w:val="1"/>
        <w:numId w:val="4"/>
      </w:numPr>
      <w:tabs>
        <w:tab w:val="clear" w:pos="1276"/>
        <w:tab w:val="num" w:pos="567"/>
      </w:tabs>
      <w:spacing w:before="180"/>
      <w:ind w:left="567"/>
      <w:outlineLvl w:val="1"/>
    </w:pPr>
    <w:rPr>
      <w:rFonts w:ascii="Arial" w:eastAsia="Times New Roman" w:hAnsi="Arial"/>
      <w:b/>
      <w:sz w:val="22"/>
      <w:szCs w:val="22"/>
    </w:rPr>
  </w:style>
  <w:style w:type="paragraph" w:customStyle="1" w:styleId="SAS-3">
    <w:name w:val="SAS - 3"/>
    <w:link w:val="SAS-3Char"/>
    <w:autoRedefine/>
    <w:rsid w:val="00D91854"/>
    <w:pPr>
      <w:numPr>
        <w:ilvl w:val="2"/>
        <w:numId w:val="4"/>
      </w:numPr>
      <w:tabs>
        <w:tab w:val="clear" w:pos="1956"/>
        <w:tab w:val="left" w:pos="567"/>
      </w:tabs>
      <w:spacing w:after="120"/>
      <w:ind w:left="567" w:hanging="567"/>
      <w:jc w:val="both"/>
      <w:outlineLvl w:val="2"/>
    </w:pPr>
    <w:rPr>
      <w:rFonts w:ascii="Arial" w:eastAsia="Times New Roman" w:hAnsi="Arial"/>
      <w:sz w:val="22"/>
      <w:szCs w:val="22"/>
      <w:lang w:eastAsia="en-US"/>
    </w:rPr>
  </w:style>
  <w:style w:type="character" w:customStyle="1" w:styleId="SAS-3Char">
    <w:name w:val="SAS - 3 Char"/>
    <w:link w:val="SAS-3"/>
    <w:rsid w:val="00D91854"/>
    <w:rPr>
      <w:rFonts w:ascii="Arial" w:eastAsia="Times New Roman" w:hAnsi="Arial"/>
      <w:sz w:val="22"/>
      <w:szCs w:val="22"/>
      <w:lang w:eastAsia="en-US" w:bidi="ar-SA"/>
    </w:rPr>
  </w:style>
  <w:style w:type="paragraph" w:customStyle="1" w:styleId="SAS-4">
    <w:name w:val="SAS - 4"/>
    <w:autoRedefine/>
    <w:rsid w:val="00D91854"/>
    <w:pPr>
      <w:numPr>
        <w:ilvl w:val="3"/>
        <w:numId w:val="4"/>
      </w:numPr>
      <w:tabs>
        <w:tab w:val="clear" w:pos="2835"/>
        <w:tab w:val="left" w:pos="993"/>
      </w:tabs>
      <w:spacing w:after="120"/>
      <w:ind w:left="992" w:hanging="425"/>
      <w:jc w:val="both"/>
      <w:outlineLvl w:val="3"/>
    </w:pPr>
    <w:rPr>
      <w:rFonts w:ascii="Arial" w:eastAsia="Times New Roman" w:hAnsi="Arial"/>
      <w:sz w:val="22"/>
      <w:szCs w:val="22"/>
    </w:rPr>
  </w:style>
  <w:style w:type="paragraph" w:customStyle="1" w:styleId="SAS-5">
    <w:name w:val="SAS - 5"/>
    <w:basedOn w:val="SAS-4"/>
    <w:autoRedefine/>
    <w:rsid w:val="00D91854"/>
    <w:pPr>
      <w:numPr>
        <w:ilvl w:val="4"/>
      </w:numPr>
      <w:spacing w:before="60"/>
      <w:ind w:left="1418" w:hanging="425"/>
      <w:outlineLvl w:val="4"/>
    </w:pPr>
    <w:rPr>
      <w:lang w:eastAsia="en-US"/>
    </w:rPr>
  </w:style>
  <w:style w:type="paragraph" w:customStyle="1" w:styleId="HD6Heading1">
    <w:name w:val="HD6 Heading 1"/>
    <w:basedOn w:val="HD6Level1"/>
    <w:next w:val="HD6Level2"/>
    <w:qFormat/>
    <w:rsid w:val="00EC2CED"/>
    <w:pPr>
      <w:keepNext/>
      <w:jc w:val="left"/>
      <w:outlineLvl w:val="0"/>
    </w:pPr>
    <w:rPr>
      <w:b/>
      <w:caps/>
    </w:rPr>
  </w:style>
  <w:style w:type="paragraph" w:customStyle="1" w:styleId="HD6Level1">
    <w:name w:val="HD6 Level 1"/>
    <w:basedOn w:val="Normal"/>
    <w:qFormat/>
    <w:rsid w:val="00EC2CED"/>
    <w:pPr>
      <w:numPr>
        <w:numId w:val="12"/>
      </w:numPr>
      <w:overflowPunct w:val="0"/>
      <w:autoSpaceDE w:val="0"/>
      <w:autoSpaceDN w:val="0"/>
      <w:adjustRightInd w:val="0"/>
      <w:spacing w:after="240" w:line="312" w:lineRule="auto"/>
      <w:jc w:val="both"/>
      <w:textAlignment w:val="baseline"/>
    </w:pPr>
    <w:rPr>
      <w:rFonts w:ascii="Arial" w:eastAsia="Times New Roman" w:hAnsi="Arial" w:cs="Arial"/>
      <w:szCs w:val="20"/>
    </w:rPr>
  </w:style>
  <w:style w:type="paragraph" w:customStyle="1" w:styleId="HD6Level2">
    <w:name w:val="HD6 Level 2"/>
    <w:basedOn w:val="HD6Level1"/>
    <w:link w:val="HD6Level2Char"/>
    <w:qFormat/>
    <w:rsid w:val="00EC2CED"/>
    <w:pPr>
      <w:numPr>
        <w:ilvl w:val="1"/>
      </w:numPr>
    </w:pPr>
  </w:style>
  <w:style w:type="paragraph" w:customStyle="1" w:styleId="HD6Level3">
    <w:name w:val="HD6 Level 3"/>
    <w:basedOn w:val="HD6Level2"/>
    <w:qFormat/>
    <w:rsid w:val="00EC2CED"/>
    <w:pPr>
      <w:numPr>
        <w:ilvl w:val="2"/>
      </w:numPr>
    </w:pPr>
  </w:style>
  <w:style w:type="paragraph" w:customStyle="1" w:styleId="HD6Level4">
    <w:name w:val="HD6 Level 4"/>
    <w:basedOn w:val="HD6Level3"/>
    <w:rsid w:val="00EC2CED"/>
    <w:pPr>
      <w:numPr>
        <w:ilvl w:val="3"/>
      </w:numPr>
    </w:pPr>
  </w:style>
  <w:style w:type="paragraph" w:customStyle="1" w:styleId="HD6Level5">
    <w:name w:val="HD6 Level 5"/>
    <w:basedOn w:val="HD6Level4"/>
    <w:rsid w:val="00EC2CED"/>
    <w:pPr>
      <w:numPr>
        <w:ilvl w:val="4"/>
      </w:numPr>
    </w:pPr>
  </w:style>
  <w:style w:type="paragraph" w:customStyle="1" w:styleId="HD6Level6">
    <w:name w:val="HD6 Level 6"/>
    <w:basedOn w:val="HD6Level5"/>
    <w:rsid w:val="00EC2CED"/>
    <w:pPr>
      <w:numPr>
        <w:ilvl w:val="5"/>
      </w:numPr>
    </w:pPr>
  </w:style>
  <w:style w:type="paragraph" w:customStyle="1" w:styleId="DeptBullets">
    <w:name w:val="DeptBullets"/>
    <w:basedOn w:val="Normal"/>
    <w:link w:val="DeptBulletsChar"/>
    <w:rsid w:val="003A0638"/>
    <w:pPr>
      <w:widowControl w:val="0"/>
      <w:numPr>
        <w:numId w:val="32"/>
      </w:numPr>
      <w:overflowPunct w:val="0"/>
      <w:autoSpaceDE w:val="0"/>
      <w:autoSpaceDN w:val="0"/>
      <w:adjustRightInd w:val="0"/>
      <w:spacing w:after="240" w:line="240" w:lineRule="auto"/>
      <w:textAlignment w:val="baseline"/>
    </w:pPr>
    <w:rPr>
      <w:rFonts w:ascii="Arial" w:eastAsia="Times New Roman" w:hAnsi="Arial"/>
      <w:sz w:val="24"/>
      <w:szCs w:val="20"/>
    </w:rPr>
  </w:style>
  <w:style w:type="character" w:customStyle="1" w:styleId="DeptBulletsChar">
    <w:name w:val="DeptBullets Char"/>
    <w:basedOn w:val="DefaultParagraphFont"/>
    <w:link w:val="DeptBullets"/>
    <w:rsid w:val="003A0638"/>
    <w:rPr>
      <w:rFonts w:ascii="Arial" w:eastAsia="Times New Roman" w:hAnsi="Arial"/>
      <w:sz w:val="24"/>
      <w:lang w:eastAsia="en-US"/>
    </w:rPr>
  </w:style>
  <w:style w:type="character" w:customStyle="1" w:styleId="HD6Level2Char">
    <w:name w:val="HD6 Level 2 Char"/>
    <w:basedOn w:val="DefaultParagraphFont"/>
    <w:link w:val="HD6Level2"/>
    <w:rsid w:val="00A40C96"/>
    <w:rPr>
      <w:rFonts w:ascii="Arial" w:eastAsia="Times New Roman" w:hAnsi="Arial" w:cs="Arial"/>
      <w:sz w:val="22"/>
      <w:lang w:eastAsia="en-US"/>
    </w:rPr>
  </w:style>
  <w:style w:type="paragraph" w:styleId="Revision">
    <w:name w:val="Revision"/>
    <w:hidden/>
    <w:uiPriority w:val="71"/>
    <w:semiHidden/>
    <w:rsid w:val="00E61625"/>
    <w:rPr>
      <w:sz w:val="22"/>
      <w:szCs w:val="22"/>
      <w:lang w:eastAsia="en-US"/>
    </w:rPr>
  </w:style>
  <w:style w:type="character" w:styleId="FollowedHyperlink">
    <w:name w:val="FollowedHyperlink"/>
    <w:basedOn w:val="DefaultParagraphFont"/>
    <w:uiPriority w:val="99"/>
    <w:semiHidden/>
    <w:unhideWhenUsed/>
    <w:rsid w:val="00E61625"/>
    <w:rPr>
      <w:color w:val="800080" w:themeColor="followedHyperlink"/>
      <w:u w:val="single"/>
    </w:rPr>
  </w:style>
  <w:style w:type="character" w:styleId="UnresolvedMention">
    <w:name w:val="Unresolved Mention"/>
    <w:basedOn w:val="DefaultParagraphFont"/>
    <w:uiPriority w:val="99"/>
    <w:semiHidden/>
    <w:unhideWhenUsed/>
    <w:rsid w:val="00E61625"/>
    <w:rPr>
      <w:color w:val="605E5C"/>
      <w:shd w:val="clear" w:color="auto" w:fill="E1DFDD"/>
    </w:rPr>
  </w:style>
  <w:style w:type="paragraph" w:customStyle="1" w:styleId="DocID">
    <w:name w:val="DocID"/>
    <w:basedOn w:val="Footer"/>
    <w:next w:val="Footer"/>
    <w:uiPriority w:val="99"/>
    <w:rsid w:val="00C01B9D"/>
    <w:pPr>
      <w:tabs>
        <w:tab w:val="clear" w:pos="4513"/>
        <w:tab w:val="clear" w:pos="9026"/>
        <w:tab w:val="right" w:pos="9072"/>
      </w:tabs>
    </w:pPr>
    <w:rPr>
      <w:rFonts w:ascii="Arial" w:eastAsia="SimSun" w:hAnsi="Arial" w:cs="Simplified Arabic"/>
      <w:sz w:val="16"/>
      <w:szCs w:val="16"/>
      <w:lang w:eastAsia="zh-CN"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608429">
      <w:bodyDiv w:val="1"/>
      <w:marLeft w:val="0"/>
      <w:marRight w:val="0"/>
      <w:marTop w:val="0"/>
      <w:marBottom w:val="0"/>
      <w:divBdr>
        <w:top w:val="none" w:sz="0" w:space="0" w:color="auto"/>
        <w:left w:val="none" w:sz="0" w:space="0" w:color="auto"/>
        <w:bottom w:val="none" w:sz="0" w:space="0" w:color="auto"/>
        <w:right w:val="none" w:sz="0" w:space="0" w:color="auto"/>
      </w:divBdr>
    </w:div>
    <w:div w:id="1031303642">
      <w:bodyDiv w:val="1"/>
      <w:marLeft w:val="0"/>
      <w:marRight w:val="0"/>
      <w:marTop w:val="0"/>
      <w:marBottom w:val="0"/>
      <w:divBdr>
        <w:top w:val="none" w:sz="0" w:space="0" w:color="auto"/>
        <w:left w:val="none" w:sz="0" w:space="0" w:color="auto"/>
        <w:bottom w:val="none" w:sz="0" w:space="0" w:color="auto"/>
        <w:right w:val="none" w:sz="0" w:space="0" w:color="auto"/>
      </w:divBdr>
    </w:div>
  </w:divs>
  <w:pixelsPerInch w:val="72"/>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morrison@uptonhall.org" TargetMode="External"/><Relationship Id="rId18" Type="http://schemas.openxmlformats.org/officeDocument/2006/relationships/hyperlink" Target="https://www.gov.uk/government/organisations/department-for-education/about/personal-information-charter"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ico.org.uk/concerns/" TargetMode="External"/><Relationship Id="rId17" Type="http://schemas.openxmlformats.org/officeDocument/2006/relationships/hyperlink" Target="https://www.gov.uk/government/publications/dfe-external-data-share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data-protection-how-we-collect-and-share-research-data"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security-policy-framework"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gov.uk/government/publications/national-pupil-database-user-guide-and-supporting-information" TargetMode="External"/><Relationship Id="rId23" Type="http://schemas.openxmlformats.org/officeDocument/2006/relationships/header" Target="header3.xml"/><Relationship Id="rId10" Type="http://schemas.openxmlformats.org/officeDocument/2006/relationships/hyperlink" Target="https://ico.org.uk/for-organisations/uk-gdpr-guidance-and-resources/cctv-and-video-surveillance/guidance-on-video-surveillance-including-cctv/"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gov.uk/education/data-collection-and-censuses-for-schools"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properties xmlns="http://www.imanage.com/work/xmlschema">
  <documentid>EUR!1013036682.2</documentid>
  <senderid>JORME</senderid>
  <senderemail>JOE.ORME-PAUL@HILLDICKINSON.COM</senderemail>
  <lastmodified>2026-06-16T11:28:00.0000000+01:00</lastmodified>
  <database>EUR</database>
</properties>
</file>

<file path=customXml/itemProps1.xml><?xml version="1.0" encoding="utf-8"?>
<ds:datastoreItem xmlns:ds="http://schemas.openxmlformats.org/officeDocument/2006/customXml" ds:itemID="{682339DB-917D-40E8-A369-B113A8AFB1A9}">
  <ds:schemaRefs>
    <ds:schemaRef ds:uri="http://schemas.openxmlformats.org/officeDocument/2006/bibliography"/>
  </ds:schemaRefs>
</ds:datastoreItem>
</file>

<file path=customXml/itemProps2.xml><?xml version="1.0" encoding="utf-8"?>
<ds:datastoreItem xmlns:ds="http://schemas.openxmlformats.org/officeDocument/2006/customXml" ds:itemID="{F9299D9B-6BB8-41EB-8E16-2E85B38BD542}">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2782</Words>
  <Characters>15859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18604</CharactersWithSpaces>
  <SharedDoc>false</SharedDoc>
  <HLinks>
    <vt:vector size="42" baseType="variant">
      <vt:variant>
        <vt:i4>8060984</vt:i4>
      </vt:variant>
      <vt:variant>
        <vt:i4>18</vt:i4>
      </vt:variant>
      <vt:variant>
        <vt:i4>0</vt:i4>
      </vt:variant>
      <vt:variant>
        <vt:i4>5</vt:i4>
      </vt:variant>
      <vt:variant>
        <vt:lpwstr>https://www.gov.uk/contact-dfe</vt:lpwstr>
      </vt:variant>
      <vt:variant>
        <vt:lpwstr/>
      </vt:variant>
      <vt:variant>
        <vt:i4>6684735</vt:i4>
      </vt:variant>
      <vt:variant>
        <vt:i4>15</vt:i4>
      </vt:variant>
      <vt:variant>
        <vt:i4>0</vt:i4>
      </vt:variant>
      <vt:variant>
        <vt:i4>5</vt:i4>
      </vt:variant>
      <vt:variant>
        <vt:lpwstr>https://www.gov.uk/government/publications/dfe-external-data-shares</vt:lpwstr>
      </vt:variant>
      <vt:variant>
        <vt:lpwstr/>
      </vt:variant>
      <vt:variant>
        <vt:i4>4915267</vt:i4>
      </vt:variant>
      <vt:variant>
        <vt:i4>12</vt:i4>
      </vt:variant>
      <vt:variant>
        <vt:i4>0</vt:i4>
      </vt:variant>
      <vt:variant>
        <vt:i4>5</vt:i4>
      </vt:variant>
      <vt:variant>
        <vt:lpwstr>https://www.gov.uk/data-protection-how-we-collect-and-share-research-data</vt:lpwstr>
      </vt:variant>
      <vt:variant>
        <vt:lpwstr/>
      </vt:variant>
      <vt:variant>
        <vt:i4>1245253</vt:i4>
      </vt:variant>
      <vt:variant>
        <vt:i4>9</vt:i4>
      </vt:variant>
      <vt:variant>
        <vt:i4>0</vt:i4>
      </vt:variant>
      <vt:variant>
        <vt:i4>5</vt:i4>
      </vt:variant>
      <vt:variant>
        <vt:lpwstr>https://www.gov.uk/government/publications/national-pupil-database-user-guide-and-supporting-information</vt:lpwstr>
      </vt:variant>
      <vt:variant>
        <vt:lpwstr/>
      </vt:variant>
      <vt:variant>
        <vt:i4>5832785</vt:i4>
      </vt:variant>
      <vt:variant>
        <vt:i4>6</vt:i4>
      </vt:variant>
      <vt:variant>
        <vt:i4>0</vt:i4>
      </vt:variant>
      <vt:variant>
        <vt:i4>5</vt:i4>
      </vt:variant>
      <vt:variant>
        <vt:lpwstr>https://www.gov.uk/education/data-collection-and-censuses-for-schools</vt:lpwstr>
      </vt:variant>
      <vt:variant>
        <vt:lpwstr/>
      </vt:variant>
      <vt:variant>
        <vt:i4>4325401</vt:i4>
      </vt:variant>
      <vt:variant>
        <vt:i4>3</vt:i4>
      </vt:variant>
      <vt:variant>
        <vt:i4>0</vt:i4>
      </vt:variant>
      <vt:variant>
        <vt:i4>5</vt:i4>
      </vt:variant>
      <vt:variant>
        <vt:lpwstr>https://ico.org.uk/concerns/</vt:lpwstr>
      </vt:variant>
      <vt:variant>
        <vt:lpwstr/>
      </vt:variant>
      <vt:variant>
        <vt:i4>1900548</vt:i4>
      </vt:variant>
      <vt:variant>
        <vt:i4>0</vt:i4>
      </vt:variant>
      <vt:variant>
        <vt:i4>0</vt:i4>
      </vt:variant>
      <vt:variant>
        <vt:i4>5</vt:i4>
      </vt:variant>
      <vt:variant>
        <vt:lpwstr>https://www.gov.uk/government/publications/security-policy-framework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17shanroge</dc:creator>
  <cp:lastModifiedBy>C Howell</cp:lastModifiedBy>
  <cp:revision>2</cp:revision>
  <cp:lastPrinted>2018-05-17T11:09:00Z</cp:lastPrinted>
  <dcterms:created xsi:type="dcterms:W3CDTF">2026-07-07T14:40:00Z</dcterms:created>
  <dcterms:modified xsi:type="dcterms:W3CDTF">2026-07-07T14:40:00Z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XDOCID">
    <vt:lpwstr>1013036682.2</vt:lpwstr>
  </property>
  <property fmtid="{D5CDD505-2E9C-101B-9397-08002B2CF9AE}" pid="3" name="DocXFormat">
    <vt:lpwstr>HD Default</vt:lpwstr>
  </property>
  <property fmtid="{D5CDD505-2E9C-101B-9397-08002B2CF9AE}" pid="4" name="DocXLocation">
    <vt:lpwstr>EveryPage</vt:lpwstr>
  </property>
</Properties>
</file>