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6263E" w14:textId="77777777" w:rsidR="00185EF7" w:rsidRPr="002870FA" w:rsidRDefault="002870FA" w:rsidP="00185EF7">
      <w:pPr>
        <w:pStyle w:val="Default"/>
        <w:rPr>
          <w:rFonts w:asciiTheme="minorHAnsi" w:hAnsiTheme="minorHAnsi" w:cstheme="minorHAnsi"/>
          <w:color w:val="auto"/>
          <w:sz w:val="52"/>
          <w:szCs w:val="52"/>
        </w:rPr>
      </w:pPr>
      <w:r w:rsidRPr="002870FA">
        <w:rPr>
          <w:rFonts w:asciiTheme="minorHAnsi" w:hAnsiTheme="minorHAnsi" w:cstheme="minorHAnsi"/>
          <w:noProof/>
          <w:color w:val="auto"/>
          <w:sz w:val="52"/>
          <w:szCs w:val="52"/>
        </w:rPr>
        <w:drawing>
          <wp:anchor distT="0" distB="0" distL="114300" distR="114300" simplePos="0" relativeHeight="251658240" behindDoc="0" locked="0" layoutInCell="1" allowOverlap="1" wp14:anchorId="2A9A4C99" wp14:editId="7C795BDA">
            <wp:simplePos x="0" y="0"/>
            <wp:positionH relativeFrom="margin">
              <wp:posOffset>41275</wp:posOffset>
            </wp:positionH>
            <wp:positionV relativeFrom="margin">
              <wp:posOffset>-374650</wp:posOffset>
            </wp:positionV>
            <wp:extent cx="692150" cy="590550"/>
            <wp:effectExtent l="0" t="0" r="0" b="0"/>
            <wp:wrapSquare wrapText="bothSides"/>
            <wp:docPr id="1" name="Picture 1" descr="H:\11 General\School logo\Publishing Logos\green logo black fc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11 General\School logo\Publishing Logos\green logo black fcj.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15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70FA">
        <w:rPr>
          <w:rFonts w:asciiTheme="minorHAnsi" w:hAnsiTheme="minorHAnsi" w:cstheme="minorHAnsi"/>
          <w:color w:val="auto"/>
          <w:sz w:val="52"/>
          <w:szCs w:val="52"/>
        </w:rPr>
        <w:t>Upton Hall School FCJ</w:t>
      </w:r>
    </w:p>
    <w:p w14:paraId="6F25D6B6" w14:textId="77777777" w:rsidR="00185EF7" w:rsidRPr="00711B0D" w:rsidRDefault="002870FA" w:rsidP="00185EF7">
      <w:pPr>
        <w:pStyle w:val="Default"/>
        <w:rPr>
          <w:rFonts w:asciiTheme="minorHAnsi" w:hAnsiTheme="minorHAnsi" w:cstheme="minorHAnsi"/>
          <w:b/>
          <w:bCs/>
          <w:color w:val="auto"/>
        </w:rPr>
      </w:pPr>
      <w:r>
        <w:rPr>
          <w:rFonts w:asciiTheme="minorHAnsi" w:hAnsiTheme="minorHAnsi" w:cstheme="minorHAnsi"/>
          <w:b/>
          <w:bCs/>
          <w:noProof/>
          <w:color w:val="auto"/>
        </w:rPr>
        <mc:AlternateContent>
          <mc:Choice Requires="wps">
            <w:drawing>
              <wp:anchor distT="0" distB="0" distL="114300" distR="114300" simplePos="0" relativeHeight="251659264" behindDoc="0" locked="0" layoutInCell="1" allowOverlap="1" wp14:anchorId="56C5A4F8" wp14:editId="775691C9">
                <wp:simplePos x="0" y="0"/>
                <wp:positionH relativeFrom="column">
                  <wp:posOffset>9524</wp:posOffset>
                </wp:positionH>
                <wp:positionV relativeFrom="paragraph">
                  <wp:posOffset>101600</wp:posOffset>
                </wp:positionV>
                <wp:extent cx="5934075" cy="2857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5934075" cy="28575"/>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0939896"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8pt" to="468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" strokecolor="#70ad47 [3209]" strokeweight=".5pt">
                <v:stroke joinstyle="miter"/>
              </v:line>
            </w:pict>
          </mc:Fallback>
        </mc:AlternateContent>
      </w:r>
    </w:p>
    <w:p w14:paraId="19AAFB2E" w14:textId="77777777" w:rsidR="002870FA" w:rsidRDefault="002870FA" w:rsidP="00185EF7">
      <w:pPr>
        <w:pStyle w:val="Default"/>
        <w:rPr>
          <w:rFonts w:asciiTheme="minorHAnsi" w:hAnsiTheme="minorHAnsi" w:cstheme="minorHAnsi"/>
          <w:b/>
          <w:bCs/>
          <w:color w:val="385623" w:themeColor="accent6" w:themeShade="80"/>
        </w:rPr>
      </w:pPr>
    </w:p>
    <w:p w14:paraId="4F72DF50" w14:textId="77777777" w:rsidR="00185EF7" w:rsidRPr="002870FA" w:rsidRDefault="00DA6740" w:rsidP="00185EF7">
      <w:pPr>
        <w:pStyle w:val="Default"/>
        <w:rPr>
          <w:rFonts w:asciiTheme="minorHAnsi" w:hAnsiTheme="minorHAnsi" w:cstheme="minorHAnsi"/>
          <w:color w:val="385623" w:themeColor="accent6" w:themeShade="80"/>
          <w:sz w:val="52"/>
          <w:szCs w:val="52"/>
        </w:rPr>
      </w:pPr>
      <w:r w:rsidRPr="002870FA">
        <w:rPr>
          <w:rFonts w:asciiTheme="minorHAnsi" w:hAnsiTheme="minorHAnsi" w:cstheme="minorHAnsi"/>
          <w:color w:val="385623" w:themeColor="accent6" w:themeShade="80"/>
          <w:sz w:val="52"/>
          <w:szCs w:val="52"/>
        </w:rPr>
        <w:t>Work Experience Policy</w:t>
      </w:r>
    </w:p>
    <w:p w14:paraId="04EDE478" w14:textId="77777777" w:rsidR="00DA6740" w:rsidRPr="002870FA" w:rsidRDefault="00DA6740" w:rsidP="00185EF7">
      <w:pPr>
        <w:pStyle w:val="Default"/>
        <w:rPr>
          <w:rFonts w:asciiTheme="minorHAnsi" w:hAnsiTheme="minorHAnsi" w:cstheme="minorHAnsi"/>
          <w:b/>
          <w:bCs/>
          <w:color w:val="385623" w:themeColor="accent6" w:themeShade="80"/>
        </w:rPr>
      </w:pPr>
    </w:p>
    <w:p w14:paraId="3562925B" w14:textId="77777777" w:rsidR="00185EF7" w:rsidRPr="00FF04A4" w:rsidRDefault="00185EF7" w:rsidP="002870FA">
      <w:pPr>
        <w:pStyle w:val="Default"/>
        <w:numPr>
          <w:ilvl w:val="0"/>
          <w:numId w:val="8"/>
        </w:numPr>
        <w:rPr>
          <w:rFonts w:asciiTheme="minorHAnsi" w:hAnsiTheme="minorHAnsi" w:cstheme="minorHAnsi"/>
          <w:b/>
          <w:bCs/>
          <w:color w:val="385623" w:themeColor="accent6" w:themeShade="80"/>
        </w:rPr>
      </w:pPr>
      <w:r w:rsidRPr="00FF04A4">
        <w:rPr>
          <w:rFonts w:asciiTheme="minorHAnsi" w:hAnsiTheme="minorHAnsi" w:cstheme="minorHAnsi"/>
          <w:b/>
          <w:bCs/>
          <w:color w:val="385623" w:themeColor="accent6" w:themeShade="80"/>
        </w:rPr>
        <w:t>Introduction</w:t>
      </w:r>
    </w:p>
    <w:p w14:paraId="219580D5" w14:textId="77777777" w:rsidR="00185EF7" w:rsidRPr="00FF04A4" w:rsidRDefault="00185EF7" w:rsidP="00185EF7">
      <w:pPr>
        <w:pStyle w:val="Default"/>
        <w:ind w:left="720"/>
        <w:rPr>
          <w:rFonts w:asciiTheme="minorHAnsi" w:hAnsiTheme="minorHAnsi" w:cstheme="minorHAnsi"/>
          <w:color w:val="auto"/>
        </w:rPr>
      </w:pPr>
    </w:p>
    <w:p w14:paraId="7F7C21B3"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 xml:space="preserve">Work experience is one of the most important links between employers and schools. This exposure to work is a significant step in preparing young people for adult and working life by developing their personal and social skills as well as the key skills they will need for the world of work. </w:t>
      </w:r>
    </w:p>
    <w:p w14:paraId="5825C451" w14:textId="77777777" w:rsidR="00185EF7" w:rsidRPr="00FF04A4" w:rsidRDefault="00185EF7" w:rsidP="00185EF7">
      <w:pPr>
        <w:pStyle w:val="Default"/>
        <w:rPr>
          <w:rFonts w:asciiTheme="minorHAnsi" w:hAnsiTheme="minorHAnsi" w:cstheme="minorHAnsi"/>
          <w:color w:val="auto"/>
        </w:rPr>
      </w:pPr>
    </w:p>
    <w:p w14:paraId="3BE92DAB"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 xml:space="preserve">The school strives to introduce students to a range of teaching and learning opportunities, which offers them practical experience in many aspects of life. For many students, active learning is the key to motivation and has an impact on other aspects of their school life. </w:t>
      </w:r>
    </w:p>
    <w:p w14:paraId="7B89D594" w14:textId="77777777" w:rsidR="00185EF7" w:rsidRPr="00FF04A4" w:rsidRDefault="00185EF7" w:rsidP="00185EF7">
      <w:pPr>
        <w:pStyle w:val="Default"/>
        <w:rPr>
          <w:rFonts w:asciiTheme="minorHAnsi" w:hAnsiTheme="minorHAnsi" w:cstheme="minorHAnsi"/>
          <w:color w:val="auto"/>
        </w:rPr>
      </w:pPr>
    </w:p>
    <w:p w14:paraId="71D39483"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At the forefront of th</w:t>
      </w:r>
      <w:r w:rsidR="000174C1" w:rsidRPr="00FF04A4">
        <w:rPr>
          <w:rFonts w:asciiTheme="minorHAnsi" w:hAnsiTheme="minorHAnsi" w:cstheme="minorHAnsi"/>
          <w:color w:val="auto"/>
        </w:rPr>
        <w:t>is</w:t>
      </w:r>
      <w:r w:rsidRPr="00FF04A4">
        <w:rPr>
          <w:rFonts w:asciiTheme="minorHAnsi" w:hAnsiTheme="minorHAnsi" w:cstheme="minorHAnsi"/>
          <w:color w:val="auto"/>
        </w:rPr>
        <w:t xml:space="preserve"> policy is the implementation of the eight Gatsby benchmarks of Good Career Guidance: </w:t>
      </w:r>
    </w:p>
    <w:p w14:paraId="5CF54845" w14:textId="77777777" w:rsidR="00185EF7" w:rsidRPr="00FF04A4" w:rsidRDefault="00185EF7" w:rsidP="00185EF7">
      <w:pPr>
        <w:pStyle w:val="Default"/>
        <w:rPr>
          <w:rFonts w:asciiTheme="minorHAnsi" w:hAnsiTheme="minorHAnsi" w:cstheme="minorHAnsi"/>
          <w:color w:val="auto"/>
        </w:rPr>
      </w:pPr>
    </w:p>
    <w:p w14:paraId="48E26172"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A stable careers programme </w:t>
      </w:r>
    </w:p>
    <w:p w14:paraId="2FC13F36"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Learning from career and labour market information </w:t>
      </w:r>
    </w:p>
    <w:p w14:paraId="23A2CA91"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Addressing the need of each pupil </w:t>
      </w:r>
    </w:p>
    <w:p w14:paraId="3741EF3F"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Linking curriculum learning to careers </w:t>
      </w:r>
    </w:p>
    <w:p w14:paraId="7784242B"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Encounters with employers and employees </w:t>
      </w:r>
    </w:p>
    <w:p w14:paraId="236C6F1F"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Experience of workplaces </w:t>
      </w:r>
    </w:p>
    <w:p w14:paraId="11EFC883" w14:textId="77777777" w:rsidR="00185EF7" w:rsidRPr="00FF04A4" w:rsidRDefault="00185EF7" w:rsidP="00185EF7">
      <w:pPr>
        <w:pStyle w:val="Default"/>
        <w:numPr>
          <w:ilvl w:val="0"/>
          <w:numId w:val="1"/>
        </w:numPr>
        <w:spacing w:after="61"/>
        <w:rPr>
          <w:rFonts w:asciiTheme="minorHAnsi" w:hAnsiTheme="minorHAnsi" w:cstheme="minorHAnsi"/>
          <w:color w:val="auto"/>
        </w:rPr>
      </w:pPr>
      <w:r w:rsidRPr="00FF04A4">
        <w:rPr>
          <w:rFonts w:asciiTheme="minorHAnsi" w:hAnsiTheme="minorHAnsi" w:cstheme="minorHAnsi"/>
          <w:color w:val="auto"/>
        </w:rPr>
        <w:t xml:space="preserve">Encounters with further and higher education </w:t>
      </w:r>
    </w:p>
    <w:p w14:paraId="36EC11AC" w14:textId="77777777" w:rsidR="00185EF7" w:rsidRPr="00FF04A4" w:rsidRDefault="00185EF7" w:rsidP="00185EF7">
      <w:pPr>
        <w:pStyle w:val="Default"/>
        <w:numPr>
          <w:ilvl w:val="0"/>
          <w:numId w:val="1"/>
        </w:numPr>
        <w:rPr>
          <w:rFonts w:asciiTheme="minorHAnsi" w:hAnsiTheme="minorHAnsi" w:cstheme="minorHAnsi"/>
          <w:color w:val="auto"/>
        </w:rPr>
      </w:pPr>
      <w:r w:rsidRPr="00FF04A4">
        <w:rPr>
          <w:rFonts w:asciiTheme="minorHAnsi" w:hAnsiTheme="minorHAnsi" w:cstheme="minorHAnsi"/>
          <w:color w:val="auto"/>
        </w:rPr>
        <w:t xml:space="preserve">Personal guidance </w:t>
      </w:r>
    </w:p>
    <w:p w14:paraId="196EC349" w14:textId="77777777" w:rsidR="00185EF7" w:rsidRPr="00FF04A4" w:rsidRDefault="00185EF7" w:rsidP="00185EF7">
      <w:pPr>
        <w:pStyle w:val="Default"/>
        <w:rPr>
          <w:rFonts w:asciiTheme="minorHAnsi" w:hAnsiTheme="minorHAnsi" w:cstheme="minorHAnsi"/>
          <w:color w:val="auto"/>
        </w:rPr>
      </w:pPr>
    </w:p>
    <w:p w14:paraId="49468C27"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Work experience forms part of our curriculum for pupils and students.</w:t>
      </w:r>
    </w:p>
    <w:p w14:paraId="327B9CB2" w14:textId="77777777" w:rsidR="00185EF7" w:rsidRPr="00FF04A4" w:rsidRDefault="00185EF7" w:rsidP="00185EF7">
      <w:pPr>
        <w:pStyle w:val="Default"/>
        <w:rPr>
          <w:rFonts w:asciiTheme="minorHAnsi" w:hAnsiTheme="minorHAnsi" w:cstheme="minorHAnsi"/>
          <w:color w:val="auto"/>
        </w:rPr>
      </w:pPr>
    </w:p>
    <w:p w14:paraId="4B371B0D" w14:textId="77777777" w:rsidR="00185EF7" w:rsidRPr="00FF04A4" w:rsidRDefault="00185EF7" w:rsidP="002870FA">
      <w:pPr>
        <w:pStyle w:val="Default"/>
        <w:numPr>
          <w:ilvl w:val="0"/>
          <w:numId w:val="8"/>
        </w:numPr>
        <w:rPr>
          <w:rFonts w:asciiTheme="minorHAnsi" w:hAnsiTheme="minorHAnsi" w:cstheme="minorHAnsi"/>
          <w:b/>
          <w:bCs/>
          <w:color w:val="385623" w:themeColor="accent6" w:themeShade="80"/>
        </w:rPr>
      </w:pPr>
      <w:r w:rsidRPr="00FF04A4">
        <w:rPr>
          <w:rFonts w:asciiTheme="minorHAnsi" w:hAnsiTheme="minorHAnsi" w:cstheme="minorHAnsi"/>
          <w:b/>
          <w:bCs/>
          <w:color w:val="385623" w:themeColor="accent6" w:themeShade="80"/>
        </w:rPr>
        <w:t>Entitlement</w:t>
      </w:r>
    </w:p>
    <w:p w14:paraId="1C159904" w14:textId="77777777" w:rsidR="00185EF7" w:rsidRPr="00FF04A4" w:rsidRDefault="00185EF7" w:rsidP="00185EF7">
      <w:pPr>
        <w:pStyle w:val="Default"/>
        <w:rPr>
          <w:rFonts w:asciiTheme="minorHAnsi" w:hAnsiTheme="minorHAnsi" w:cstheme="minorHAnsi"/>
          <w:color w:val="auto"/>
        </w:rPr>
      </w:pPr>
    </w:p>
    <w:p w14:paraId="039BF963" w14:textId="77777777" w:rsidR="00185EF7" w:rsidRPr="00FF04A4" w:rsidRDefault="00185EF7" w:rsidP="00185EF7">
      <w:pPr>
        <w:pStyle w:val="Default"/>
        <w:rPr>
          <w:rFonts w:asciiTheme="minorHAnsi" w:hAnsiTheme="minorHAnsi" w:cstheme="minorHAnsi"/>
          <w:b/>
          <w:bCs/>
          <w:color w:val="385623" w:themeColor="accent6" w:themeShade="80"/>
        </w:rPr>
      </w:pPr>
      <w:r w:rsidRPr="00FF04A4">
        <w:rPr>
          <w:rFonts w:asciiTheme="minorHAnsi" w:hAnsiTheme="minorHAnsi" w:cstheme="minorHAnsi"/>
          <w:b/>
          <w:bCs/>
          <w:color w:val="385623" w:themeColor="accent6" w:themeShade="80"/>
        </w:rPr>
        <w:t xml:space="preserve">Key Stage 3 </w:t>
      </w:r>
    </w:p>
    <w:p w14:paraId="11BAF0A8" w14:textId="77777777" w:rsidR="00E164B6" w:rsidRPr="00FF04A4" w:rsidRDefault="00185EF7" w:rsidP="00E164B6">
      <w:pPr>
        <w:shd w:val="clear" w:color="auto" w:fill="FFFFFF"/>
        <w:spacing w:after="150" w:line="240" w:lineRule="auto"/>
        <w:rPr>
          <w:rFonts w:eastAsia="Times New Roman" w:cstheme="minorHAnsi"/>
          <w:sz w:val="24"/>
          <w:szCs w:val="24"/>
          <w:lang w:eastAsia="en-GB"/>
        </w:rPr>
      </w:pPr>
      <w:r w:rsidRPr="00FF04A4">
        <w:rPr>
          <w:rFonts w:eastAsia="Times New Roman" w:cstheme="minorHAnsi"/>
          <w:sz w:val="24"/>
          <w:szCs w:val="24"/>
          <w:lang w:eastAsia="en-GB"/>
        </w:rPr>
        <w:t xml:space="preserve">5 days of work experience activities across Years 7 to 9 consisting of multiple, varied and meaningful employer-led activities to explore different industries and careers and involve active engagement with a diverse range of employers, including small and medium sized enterprises. </w:t>
      </w:r>
    </w:p>
    <w:p w14:paraId="4BAF1E85" w14:textId="77777777" w:rsidR="00E164B6" w:rsidRPr="00FF04A4" w:rsidRDefault="00E164B6" w:rsidP="00E164B6">
      <w:pPr>
        <w:shd w:val="clear" w:color="auto" w:fill="FFFFFF"/>
        <w:spacing w:after="150" w:line="240" w:lineRule="auto"/>
        <w:rPr>
          <w:rFonts w:eastAsia="Times New Roman" w:cstheme="minorHAnsi"/>
          <w:sz w:val="24"/>
          <w:szCs w:val="24"/>
          <w:lang w:eastAsia="en-GB"/>
        </w:rPr>
      </w:pPr>
      <w:r w:rsidRPr="00FF04A4">
        <w:rPr>
          <w:rFonts w:cstheme="minorHAnsi"/>
          <w:sz w:val="24"/>
          <w:szCs w:val="24"/>
          <w:bdr w:val="none" w:sz="0" w:space="0" w:color="auto" w:frame="1"/>
        </w:rPr>
        <w:t>KS3 activities are delivered primarily through in</w:t>
      </w:r>
      <w:r w:rsidRPr="00FF04A4">
        <w:rPr>
          <w:rFonts w:cstheme="minorHAnsi"/>
          <w:sz w:val="24"/>
          <w:szCs w:val="24"/>
          <w:bdr w:val="none" w:sz="0" w:space="0" w:color="auto" w:frame="1"/>
        </w:rPr>
        <w:noBreakHyphen/>
        <w:t>school employer engagement events, visits and shadowing opportunities, rather than extended off</w:t>
      </w:r>
      <w:r w:rsidRPr="00FF04A4">
        <w:rPr>
          <w:rFonts w:cstheme="minorHAnsi"/>
          <w:sz w:val="24"/>
          <w:szCs w:val="24"/>
          <w:bdr w:val="none" w:sz="0" w:space="0" w:color="auto" w:frame="1"/>
        </w:rPr>
        <w:noBreakHyphen/>
        <w:t>site placements</w:t>
      </w:r>
    </w:p>
    <w:p w14:paraId="1832A4B8" w14:textId="77777777" w:rsidR="00185EF7" w:rsidRPr="00FF04A4" w:rsidRDefault="00185EF7" w:rsidP="00185EF7">
      <w:pPr>
        <w:pStyle w:val="Default"/>
        <w:rPr>
          <w:rFonts w:asciiTheme="minorHAnsi" w:hAnsiTheme="minorHAnsi" w:cstheme="minorHAnsi"/>
          <w:b/>
          <w:bCs/>
          <w:color w:val="385623" w:themeColor="accent6" w:themeShade="80"/>
        </w:rPr>
      </w:pPr>
      <w:r w:rsidRPr="00FF04A4">
        <w:rPr>
          <w:rFonts w:asciiTheme="minorHAnsi" w:hAnsiTheme="minorHAnsi" w:cstheme="minorHAnsi"/>
          <w:b/>
          <w:bCs/>
          <w:color w:val="385623" w:themeColor="accent6" w:themeShade="80"/>
        </w:rPr>
        <w:t xml:space="preserve">Key Stage 4 (Year 10) </w:t>
      </w:r>
    </w:p>
    <w:p w14:paraId="69E5D67F"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5 Days</w:t>
      </w:r>
      <w:r w:rsidR="000174C1" w:rsidRPr="00FF04A4">
        <w:rPr>
          <w:rFonts w:asciiTheme="minorHAnsi" w:hAnsiTheme="minorHAnsi" w:cstheme="minorHAnsi"/>
          <w:color w:val="auto"/>
        </w:rPr>
        <w:t xml:space="preserve"> in person</w:t>
      </w:r>
      <w:r w:rsidRPr="00FF04A4">
        <w:rPr>
          <w:rFonts w:asciiTheme="minorHAnsi" w:hAnsiTheme="minorHAnsi" w:cstheme="minorHAnsi"/>
          <w:color w:val="auto"/>
        </w:rPr>
        <w:t xml:space="preserve"> work experience placement with an employer in the summer term of Year 10</w:t>
      </w:r>
    </w:p>
    <w:p w14:paraId="3162B40F" w14:textId="77777777" w:rsidR="000174C1" w:rsidRPr="00FF04A4" w:rsidRDefault="000174C1" w:rsidP="00185EF7">
      <w:pPr>
        <w:pStyle w:val="Default"/>
        <w:rPr>
          <w:rFonts w:asciiTheme="minorHAnsi" w:hAnsiTheme="minorHAnsi" w:cstheme="minorHAnsi"/>
          <w:b/>
          <w:bCs/>
          <w:color w:val="auto"/>
        </w:rPr>
      </w:pPr>
    </w:p>
    <w:p w14:paraId="32A268D5" w14:textId="77777777" w:rsidR="00185EF7" w:rsidRPr="00FF04A4" w:rsidRDefault="00185EF7" w:rsidP="00185EF7">
      <w:pPr>
        <w:pStyle w:val="Default"/>
        <w:rPr>
          <w:rFonts w:asciiTheme="minorHAnsi" w:hAnsiTheme="minorHAnsi" w:cstheme="minorHAnsi"/>
          <w:b/>
          <w:bCs/>
          <w:color w:val="385623" w:themeColor="accent6" w:themeShade="80"/>
        </w:rPr>
      </w:pPr>
      <w:r w:rsidRPr="00FF04A4">
        <w:rPr>
          <w:rFonts w:asciiTheme="minorHAnsi" w:hAnsiTheme="minorHAnsi" w:cstheme="minorHAnsi"/>
          <w:b/>
          <w:bCs/>
          <w:color w:val="385623" w:themeColor="accent6" w:themeShade="80"/>
        </w:rPr>
        <w:t>Key Stage 5 (Year 12)</w:t>
      </w:r>
    </w:p>
    <w:p w14:paraId="1B9C94DD"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 xml:space="preserve">3 Days </w:t>
      </w:r>
      <w:r w:rsidR="000174C1" w:rsidRPr="00FF04A4">
        <w:rPr>
          <w:rFonts w:asciiTheme="minorHAnsi" w:hAnsiTheme="minorHAnsi" w:cstheme="minorHAnsi"/>
          <w:color w:val="auto"/>
        </w:rPr>
        <w:t xml:space="preserve">in person </w:t>
      </w:r>
      <w:r w:rsidRPr="00FF04A4">
        <w:rPr>
          <w:rFonts w:asciiTheme="minorHAnsi" w:hAnsiTheme="minorHAnsi" w:cstheme="minorHAnsi"/>
          <w:color w:val="auto"/>
        </w:rPr>
        <w:t>work experience placement with an employer in the summer term of Year 12</w:t>
      </w:r>
    </w:p>
    <w:p w14:paraId="6107A1D3" w14:textId="77777777" w:rsidR="00185EF7" w:rsidRPr="00FF04A4" w:rsidRDefault="00185EF7" w:rsidP="00185EF7">
      <w:pPr>
        <w:pStyle w:val="Default"/>
        <w:spacing w:after="41"/>
        <w:ind w:hanging="300"/>
        <w:rPr>
          <w:rFonts w:asciiTheme="minorHAnsi" w:hAnsiTheme="minorHAnsi" w:cstheme="minorHAnsi"/>
          <w:color w:val="auto"/>
        </w:rPr>
      </w:pPr>
    </w:p>
    <w:p w14:paraId="7CD7F6B0" w14:textId="77777777" w:rsidR="00185EF7" w:rsidRPr="00FF04A4" w:rsidRDefault="00185EF7"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This policy takes into consideration the following documents:</w:t>
      </w:r>
    </w:p>
    <w:p w14:paraId="041FB261" w14:textId="77777777" w:rsidR="00185EF7" w:rsidRPr="00FF04A4" w:rsidRDefault="00185EF7" w:rsidP="00CB1B14">
      <w:pPr>
        <w:pStyle w:val="Default"/>
        <w:spacing w:after="41"/>
        <w:ind w:left="300" w:hanging="300"/>
        <w:rPr>
          <w:rFonts w:asciiTheme="minorHAnsi" w:hAnsiTheme="minorHAnsi" w:cstheme="minorHAnsi"/>
          <w:color w:val="auto"/>
        </w:rPr>
      </w:pPr>
    </w:p>
    <w:p w14:paraId="4F0AF134" w14:textId="77777777" w:rsidR="00185EF7" w:rsidRPr="00FF04A4" w:rsidRDefault="00185EF7"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Careers Policy</w:t>
      </w:r>
    </w:p>
    <w:p w14:paraId="71D43A0B" w14:textId="77777777" w:rsidR="00185EF7" w:rsidRPr="00FF04A4" w:rsidRDefault="00185EF7"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Provider Access Policy</w:t>
      </w:r>
    </w:p>
    <w:p w14:paraId="75C3B63F" w14:textId="77777777" w:rsidR="00185EF7" w:rsidRPr="00FF04A4" w:rsidRDefault="00185EF7"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shd w:val="clear" w:color="auto" w:fill="FFFFFF"/>
        </w:rPr>
        <w:t>Careers &amp; Employability Strategy</w:t>
      </w:r>
    </w:p>
    <w:p w14:paraId="703391A2" w14:textId="77777777" w:rsidR="00185EF7" w:rsidRPr="00FF04A4" w:rsidRDefault="00185EF7"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Safeguarding and child protection Policy</w:t>
      </w:r>
    </w:p>
    <w:p w14:paraId="0566F2B6" w14:textId="77777777" w:rsidR="00185EF7" w:rsidRPr="00FF04A4" w:rsidRDefault="00185EF7"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SEN Policy</w:t>
      </w:r>
    </w:p>
    <w:p w14:paraId="5979D129" w14:textId="177FC671" w:rsidR="00E164B6" w:rsidRPr="00FF04A4" w:rsidRDefault="00E164B6"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Data Protection Policy</w:t>
      </w:r>
    </w:p>
    <w:p w14:paraId="1BECA6EF" w14:textId="6B4A9BB9" w:rsidR="002A688C" w:rsidRPr="00FF04A4" w:rsidRDefault="002A688C"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Keeping Children Safe in Education</w:t>
      </w:r>
    </w:p>
    <w:p w14:paraId="620D1C0A" w14:textId="4A75BE8F" w:rsidR="00AB5966" w:rsidRPr="00FF04A4" w:rsidRDefault="00AB5966" w:rsidP="00CB1B14">
      <w:pPr>
        <w:pStyle w:val="Default"/>
        <w:spacing w:after="41"/>
        <w:ind w:left="300" w:hanging="300"/>
        <w:rPr>
          <w:rFonts w:asciiTheme="minorHAnsi" w:hAnsiTheme="minorHAnsi" w:cstheme="minorHAnsi"/>
          <w:color w:val="auto"/>
        </w:rPr>
      </w:pPr>
      <w:r w:rsidRPr="00FF04A4">
        <w:rPr>
          <w:rFonts w:asciiTheme="minorHAnsi" w:hAnsiTheme="minorHAnsi" w:cstheme="minorHAnsi"/>
          <w:color w:val="auto"/>
        </w:rPr>
        <w:t>GDPR</w:t>
      </w:r>
    </w:p>
    <w:p w14:paraId="3159EFB5" w14:textId="77777777" w:rsidR="00185EF7" w:rsidRPr="00FF04A4" w:rsidRDefault="00185EF7" w:rsidP="00185EF7">
      <w:pPr>
        <w:pStyle w:val="Default"/>
        <w:spacing w:after="41"/>
        <w:ind w:hanging="300"/>
        <w:rPr>
          <w:rFonts w:asciiTheme="minorHAnsi" w:hAnsiTheme="minorHAnsi" w:cstheme="minorHAnsi"/>
          <w:color w:val="auto"/>
        </w:rPr>
      </w:pPr>
    </w:p>
    <w:p w14:paraId="624DB61D" w14:textId="77777777" w:rsidR="00185EF7" w:rsidRPr="00FF04A4" w:rsidRDefault="00185EF7" w:rsidP="00CB1B14">
      <w:pPr>
        <w:pStyle w:val="Default"/>
        <w:numPr>
          <w:ilvl w:val="0"/>
          <w:numId w:val="8"/>
        </w:numPr>
        <w:spacing w:after="41"/>
        <w:rPr>
          <w:rFonts w:asciiTheme="minorHAnsi" w:hAnsiTheme="minorHAnsi" w:cstheme="minorHAnsi"/>
          <w:color w:val="385623" w:themeColor="accent6" w:themeShade="80"/>
        </w:rPr>
      </w:pPr>
      <w:r w:rsidRPr="00FF04A4">
        <w:rPr>
          <w:rFonts w:asciiTheme="minorHAnsi" w:hAnsiTheme="minorHAnsi" w:cstheme="minorHAnsi"/>
          <w:b/>
          <w:bCs/>
          <w:color w:val="385623" w:themeColor="accent6" w:themeShade="80"/>
        </w:rPr>
        <w:t xml:space="preserve">The aims of work placements </w:t>
      </w:r>
    </w:p>
    <w:p w14:paraId="5A505BB0" w14:textId="77777777" w:rsidR="00185EF7" w:rsidRPr="00FF04A4" w:rsidRDefault="00185EF7" w:rsidP="00CB1B14">
      <w:pPr>
        <w:pStyle w:val="Default"/>
        <w:numPr>
          <w:ilvl w:val="0"/>
          <w:numId w:val="3"/>
        </w:numPr>
        <w:spacing w:after="41"/>
        <w:rPr>
          <w:rFonts w:asciiTheme="minorHAnsi" w:hAnsiTheme="minorHAnsi" w:cstheme="minorHAnsi"/>
          <w:color w:val="auto"/>
        </w:rPr>
      </w:pPr>
      <w:r w:rsidRPr="00FF04A4">
        <w:rPr>
          <w:rFonts w:asciiTheme="minorHAnsi" w:hAnsiTheme="minorHAnsi" w:cstheme="minorHAnsi"/>
          <w:color w:val="auto"/>
        </w:rPr>
        <w:t xml:space="preserve">Work experience should be an integral part of a young person’s development and should prepare them for the transition from life at school to work and adult life. </w:t>
      </w:r>
    </w:p>
    <w:p w14:paraId="57DA5104" w14:textId="77777777" w:rsidR="00185EF7" w:rsidRPr="00FF04A4" w:rsidRDefault="00185EF7" w:rsidP="00CB1B14">
      <w:pPr>
        <w:pStyle w:val="Default"/>
        <w:numPr>
          <w:ilvl w:val="0"/>
          <w:numId w:val="3"/>
        </w:numPr>
        <w:spacing w:after="41"/>
        <w:rPr>
          <w:rFonts w:asciiTheme="minorHAnsi" w:hAnsiTheme="minorHAnsi" w:cstheme="minorHAnsi"/>
          <w:color w:val="auto"/>
        </w:rPr>
      </w:pPr>
      <w:r w:rsidRPr="00FF04A4">
        <w:rPr>
          <w:rFonts w:asciiTheme="minorHAnsi" w:hAnsiTheme="minorHAnsi" w:cstheme="minorHAnsi"/>
          <w:color w:val="auto"/>
        </w:rPr>
        <w:t xml:space="preserve">It will enable the student to experience the demands and expectations of the adult world of work and provide the opportunity to put into practice and see the relevance of skills learned at school. </w:t>
      </w:r>
    </w:p>
    <w:p w14:paraId="6D62FDBD" w14:textId="77777777" w:rsidR="00185EF7" w:rsidRPr="00FF04A4" w:rsidRDefault="00185EF7" w:rsidP="00CB1B14">
      <w:pPr>
        <w:pStyle w:val="Default"/>
        <w:numPr>
          <w:ilvl w:val="0"/>
          <w:numId w:val="3"/>
        </w:numPr>
        <w:spacing w:after="41"/>
        <w:rPr>
          <w:rFonts w:asciiTheme="minorHAnsi" w:hAnsiTheme="minorHAnsi" w:cstheme="minorHAnsi"/>
          <w:color w:val="auto"/>
        </w:rPr>
      </w:pPr>
      <w:r w:rsidRPr="00FF04A4">
        <w:rPr>
          <w:rFonts w:asciiTheme="minorHAnsi" w:hAnsiTheme="minorHAnsi" w:cstheme="minorHAnsi"/>
          <w:color w:val="auto"/>
        </w:rPr>
        <w:t xml:space="preserve">It will promote the development of the ‘whole person’ by providing an insight into the nature and discipline associated with the work environment, which revolves around the product or service offered and not the individual. </w:t>
      </w:r>
    </w:p>
    <w:p w14:paraId="09AD1C19" w14:textId="77777777" w:rsidR="00185EF7" w:rsidRPr="00FF04A4" w:rsidRDefault="00185EF7" w:rsidP="00CB1B14">
      <w:pPr>
        <w:pStyle w:val="Default"/>
        <w:numPr>
          <w:ilvl w:val="0"/>
          <w:numId w:val="3"/>
        </w:numPr>
        <w:spacing w:after="41"/>
        <w:rPr>
          <w:rFonts w:asciiTheme="minorHAnsi" w:hAnsiTheme="minorHAnsi" w:cstheme="minorHAnsi"/>
          <w:color w:val="auto"/>
        </w:rPr>
      </w:pPr>
      <w:r w:rsidRPr="00FF04A4">
        <w:rPr>
          <w:rFonts w:asciiTheme="minorHAnsi" w:hAnsiTheme="minorHAnsi" w:cstheme="minorHAnsi"/>
          <w:color w:val="auto"/>
        </w:rPr>
        <w:t xml:space="preserve">It will stimulate a more mature and positive attitude to learning and education and enhance academic achievement. </w:t>
      </w:r>
    </w:p>
    <w:p w14:paraId="511B95DE" w14:textId="77777777" w:rsidR="00185EF7" w:rsidRPr="00FF04A4" w:rsidRDefault="00185EF7" w:rsidP="00CB1B14">
      <w:pPr>
        <w:pStyle w:val="Default"/>
        <w:numPr>
          <w:ilvl w:val="0"/>
          <w:numId w:val="3"/>
        </w:numPr>
        <w:spacing w:after="41"/>
        <w:rPr>
          <w:rFonts w:asciiTheme="minorHAnsi" w:hAnsiTheme="minorHAnsi" w:cstheme="minorHAnsi"/>
          <w:color w:val="auto"/>
        </w:rPr>
      </w:pPr>
      <w:r w:rsidRPr="00FF04A4">
        <w:rPr>
          <w:rFonts w:asciiTheme="minorHAnsi" w:hAnsiTheme="minorHAnsi" w:cstheme="minorHAnsi"/>
          <w:color w:val="auto"/>
        </w:rPr>
        <w:t>It will build confidence by enabling students to experience success in an environment other than that at school.</w:t>
      </w:r>
    </w:p>
    <w:p w14:paraId="2A5134A0" w14:textId="77777777" w:rsidR="00185EF7" w:rsidRPr="00FF04A4" w:rsidRDefault="00185EF7" w:rsidP="00CB1B14">
      <w:pPr>
        <w:pStyle w:val="Default"/>
        <w:numPr>
          <w:ilvl w:val="0"/>
          <w:numId w:val="3"/>
        </w:numPr>
        <w:spacing w:after="41"/>
        <w:rPr>
          <w:rFonts w:asciiTheme="minorHAnsi" w:hAnsiTheme="minorHAnsi" w:cstheme="minorHAnsi"/>
          <w:color w:val="auto"/>
        </w:rPr>
      </w:pPr>
      <w:r w:rsidRPr="00FF04A4">
        <w:rPr>
          <w:rFonts w:asciiTheme="minorHAnsi" w:hAnsiTheme="minorHAnsi" w:cstheme="minorHAnsi"/>
          <w:color w:val="auto"/>
        </w:rPr>
        <w:t>It will enable the students to make more realistic and enlightened job choices by allowing them to try out a vocational preference before committing themselves to it.</w:t>
      </w:r>
    </w:p>
    <w:p w14:paraId="085CA2D7" w14:textId="77777777" w:rsidR="00185EF7" w:rsidRPr="00FF04A4" w:rsidRDefault="00185EF7" w:rsidP="00185EF7">
      <w:pPr>
        <w:pStyle w:val="Default"/>
        <w:spacing w:after="41"/>
        <w:ind w:left="420"/>
        <w:rPr>
          <w:rFonts w:asciiTheme="minorHAnsi" w:hAnsiTheme="minorHAnsi" w:cstheme="minorHAnsi"/>
          <w:color w:val="auto"/>
        </w:rPr>
      </w:pPr>
    </w:p>
    <w:p w14:paraId="64DFB4DF" w14:textId="77777777" w:rsidR="00185EF7" w:rsidRPr="00FF04A4" w:rsidRDefault="00185EF7" w:rsidP="00185EF7">
      <w:pPr>
        <w:pStyle w:val="Default"/>
        <w:spacing w:after="41"/>
        <w:rPr>
          <w:rFonts w:asciiTheme="minorHAnsi" w:hAnsiTheme="minorHAnsi" w:cstheme="minorHAnsi"/>
          <w:color w:val="385623" w:themeColor="accent6" w:themeShade="80"/>
        </w:rPr>
      </w:pPr>
      <w:r w:rsidRPr="00FF04A4">
        <w:rPr>
          <w:rFonts w:asciiTheme="minorHAnsi" w:hAnsiTheme="minorHAnsi" w:cstheme="minorHAnsi"/>
          <w:b/>
          <w:bCs/>
          <w:color w:val="385623" w:themeColor="accent6" w:themeShade="80"/>
        </w:rPr>
        <w:t xml:space="preserve">Benefits of work experience </w:t>
      </w:r>
    </w:p>
    <w:p w14:paraId="752AB3A3" w14:textId="77777777" w:rsidR="00185EF7" w:rsidRPr="00FF04A4" w:rsidRDefault="00185EF7" w:rsidP="00185EF7">
      <w:pPr>
        <w:pStyle w:val="Default"/>
        <w:rPr>
          <w:rFonts w:asciiTheme="minorHAnsi" w:hAnsiTheme="minorHAnsi" w:cstheme="minorHAnsi"/>
          <w:color w:val="auto"/>
        </w:rPr>
      </w:pPr>
      <w:r w:rsidRPr="00FF04A4">
        <w:rPr>
          <w:rFonts w:asciiTheme="minorHAnsi" w:hAnsiTheme="minorHAnsi" w:cstheme="minorHAnsi"/>
          <w:color w:val="auto"/>
        </w:rPr>
        <w:t xml:space="preserve">Work experience is an integral part of a student’s personal development and an opportunity to develop employability skills. Appropriate experiences of the world of work will benefit students, school and employers. </w:t>
      </w:r>
    </w:p>
    <w:p w14:paraId="023A7240" w14:textId="77777777" w:rsidR="00185EF7" w:rsidRPr="00FF04A4" w:rsidRDefault="00185EF7" w:rsidP="00185EF7">
      <w:pPr>
        <w:pStyle w:val="Default"/>
        <w:rPr>
          <w:rFonts w:asciiTheme="minorHAnsi" w:hAnsiTheme="minorHAnsi" w:cstheme="minorHAnsi"/>
          <w:color w:val="auto"/>
        </w:rPr>
      </w:pPr>
    </w:p>
    <w:p w14:paraId="173DA272" w14:textId="77777777" w:rsidR="00185EF7" w:rsidRPr="00FF04A4" w:rsidRDefault="00185EF7" w:rsidP="000174C1">
      <w:pPr>
        <w:pStyle w:val="Default"/>
        <w:rPr>
          <w:rFonts w:asciiTheme="minorHAnsi" w:hAnsiTheme="minorHAnsi" w:cstheme="minorHAnsi"/>
          <w:color w:val="auto"/>
        </w:rPr>
      </w:pPr>
      <w:r w:rsidRPr="00FF04A4">
        <w:rPr>
          <w:rFonts w:asciiTheme="minorHAnsi" w:hAnsiTheme="minorHAnsi" w:cstheme="minorHAnsi"/>
          <w:color w:val="auto"/>
        </w:rPr>
        <w:t xml:space="preserve">Advantages of work experience for students: </w:t>
      </w:r>
    </w:p>
    <w:p w14:paraId="328DB4CD" w14:textId="58760CC4" w:rsidR="00185EF7" w:rsidRPr="00FF04A4" w:rsidRDefault="00185EF7" w:rsidP="00185EF7">
      <w:pPr>
        <w:pStyle w:val="Default"/>
        <w:numPr>
          <w:ilvl w:val="0"/>
          <w:numId w:val="5"/>
        </w:numPr>
        <w:spacing w:after="41"/>
        <w:rPr>
          <w:rFonts w:asciiTheme="minorHAnsi" w:hAnsiTheme="minorHAnsi" w:cstheme="minorHAnsi"/>
          <w:color w:val="auto"/>
        </w:rPr>
      </w:pPr>
      <w:r w:rsidRPr="00FF04A4">
        <w:rPr>
          <w:rFonts w:asciiTheme="minorHAnsi" w:hAnsiTheme="minorHAnsi" w:cstheme="minorHAnsi"/>
          <w:color w:val="auto"/>
        </w:rPr>
        <w:t xml:space="preserve">Improves </w:t>
      </w:r>
      <w:r w:rsidR="0010435F" w:rsidRPr="00FF04A4">
        <w:rPr>
          <w:rFonts w:asciiTheme="minorHAnsi" w:hAnsiTheme="minorHAnsi" w:cstheme="minorHAnsi"/>
          <w:color w:val="auto"/>
        </w:rPr>
        <w:t>students’</w:t>
      </w:r>
      <w:r w:rsidRPr="00FF04A4">
        <w:rPr>
          <w:rFonts w:asciiTheme="minorHAnsi" w:hAnsiTheme="minorHAnsi" w:cstheme="minorHAnsi"/>
          <w:color w:val="auto"/>
        </w:rPr>
        <w:t xml:space="preserve"> self-knowledge </w:t>
      </w:r>
    </w:p>
    <w:p w14:paraId="015DEE99" w14:textId="778B3F6C" w:rsidR="00185EF7" w:rsidRPr="00FF04A4" w:rsidRDefault="00185EF7" w:rsidP="00185EF7">
      <w:pPr>
        <w:pStyle w:val="Default"/>
        <w:numPr>
          <w:ilvl w:val="0"/>
          <w:numId w:val="5"/>
        </w:numPr>
        <w:spacing w:after="41"/>
        <w:rPr>
          <w:rFonts w:asciiTheme="minorHAnsi" w:hAnsiTheme="minorHAnsi" w:cstheme="minorHAnsi"/>
          <w:color w:val="auto"/>
        </w:rPr>
      </w:pPr>
      <w:r w:rsidRPr="00FF04A4">
        <w:rPr>
          <w:rFonts w:asciiTheme="minorHAnsi" w:hAnsiTheme="minorHAnsi" w:cstheme="minorHAnsi"/>
          <w:color w:val="auto"/>
        </w:rPr>
        <w:t xml:space="preserve">Increases </w:t>
      </w:r>
      <w:r w:rsidR="0010435F" w:rsidRPr="00FF04A4">
        <w:rPr>
          <w:rFonts w:asciiTheme="minorHAnsi" w:hAnsiTheme="minorHAnsi" w:cstheme="minorHAnsi"/>
          <w:color w:val="auto"/>
        </w:rPr>
        <w:t>students’</w:t>
      </w:r>
      <w:r w:rsidRPr="00FF04A4">
        <w:rPr>
          <w:rFonts w:asciiTheme="minorHAnsi" w:hAnsiTheme="minorHAnsi" w:cstheme="minorHAnsi"/>
          <w:color w:val="auto"/>
        </w:rPr>
        <w:t xml:space="preserve"> employability skills </w:t>
      </w:r>
    </w:p>
    <w:p w14:paraId="0B971A0F" w14:textId="7FCE8F07" w:rsidR="00185EF7" w:rsidRPr="00FF04A4" w:rsidRDefault="00185EF7" w:rsidP="00185EF7">
      <w:pPr>
        <w:pStyle w:val="Default"/>
        <w:numPr>
          <w:ilvl w:val="0"/>
          <w:numId w:val="5"/>
        </w:numPr>
        <w:rPr>
          <w:rFonts w:asciiTheme="minorHAnsi" w:hAnsiTheme="minorHAnsi" w:cstheme="minorHAnsi"/>
          <w:color w:val="auto"/>
        </w:rPr>
      </w:pPr>
      <w:r w:rsidRPr="00FF04A4">
        <w:rPr>
          <w:rFonts w:asciiTheme="minorHAnsi" w:hAnsiTheme="minorHAnsi" w:cstheme="minorHAnsi"/>
          <w:color w:val="auto"/>
        </w:rPr>
        <w:t xml:space="preserve">Increases </w:t>
      </w:r>
      <w:r w:rsidR="0010435F" w:rsidRPr="00FF04A4">
        <w:rPr>
          <w:rFonts w:asciiTheme="minorHAnsi" w:hAnsiTheme="minorHAnsi" w:cstheme="minorHAnsi"/>
          <w:color w:val="auto"/>
        </w:rPr>
        <w:t>students’</w:t>
      </w:r>
      <w:r w:rsidRPr="00FF04A4">
        <w:rPr>
          <w:rFonts w:asciiTheme="minorHAnsi" w:hAnsiTheme="minorHAnsi" w:cstheme="minorHAnsi"/>
          <w:color w:val="auto"/>
        </w:rPr>
        <w:t xml:space="preserve"> motivation to learn </w:t>
      </w:r>
    </w:p>
    <w:p w14:paraId="3ECF66F3" w14:textId="77777777" w:rsidR="00185EF7" w:rsidRPr="00FF04A4" w:rsidRDefault="00185EF7" w:rsidP="00185EF7">
      <w:pPr>
        <w:pStyle w:val="Default"/>
        <w:numPr>
          <w:ilvl w:val="0"/>
          <w:numId w:val="5"/>
        </w:numPr>
        <w:spacing w:after="39"/>
        <w:rPr>
          <w:rFonts w:asciiTheme="minorHAnsi" w:hAnsiTheme="minorHAnsi" w:cstheme="minorHAnsi"/>
          <w:color w:val="auto"/>
        </w:rPr>
      </w:pPr>
      <w:r w:rsidRPr="00FF04A4">
        <w:rPr>
          <w:rFonts w:asciiTheme="minorHAnsi" w:hAnsiTheme="minorHAnsi" w:cstheme="minorHAnsi"/>
          <w:color w:val="auto"/>
        </w:rPr>
        <w:t xml:space="preserve">Gives relevance to the work students do in school </w:t>
      </w:r>
    </w:p>
    <w:p w14:paraId="35AD51C8" w14:textId="5AC65766" w:rsidR="00185EF7" w:rsidRPr="00FF04A4" w:rsidRDefault="00185EF7" w:rsidP="00185EF7">
      <w:pPr>
        <w:pStyle w:val="Default"/>
        <w:numPr>
          <w:ilvl w:val="0"/>
          <w:numId w:val="5"/>
        </w:numPr>
        <w:spacing w:after="39"/>
        <w:rPr>
          <w:rFonts w:asciiTheme="minorHAnsi" w:hAnsiTheme="minorHAnsi" w:cstheme="minorHAnsi"/>
          <w:color w:val="auto"/>
        </w:rPr>
      </w:pPr>
      <w:r w:rsidRPr="00FF04A4">
        <w:rPr>
          <w:rFonts w:asciiTheme="minorHAnsi" w:hAnsiTheme="minorHAnsi" w:cstheme="minorHAnsi"/>
          <w:color w:val="auto"/>
        </w:rPr>
        <w:t xml:space="preserve">Encourages </w:t>
      </w:r>
      <w:r w:rsidR="000174C1" w:rsidRPr="00FF04A4">
        <w:rPr>
          <w:rFonts w:asciiTheme="minorHAnsi" w:hAnsiTheme="minorHAnsi" w:cstheme="minorHAnsi"/>
          <w:color w:val="auto"/>
        </w:rPr>
        <w:t>students</w:t>
      </w:r>
      <w:r w:rsidRPr="00FF04A4">
        <w:rPr>
          <w:rFonts w:asciiTheme="minorHAnsi" w:hAnsiTheme="minorHAnsi" w:cstheme="minorHAnsi"/>
          <w:color w:val="auto"/>
        </w:rPr>
        <w:t xml:space="preserve"> to consider the wide range of careers available </w:t>
      </w:r>
    </w:p>
    <w:p w14:paraId="55272B30" w14:textId="6EFC18C1" w:rsidR="00185EF7" w:rsidRPr="00FF04A4" w:rsidRDefault="00185EF7" w:rsidP="00185EF7">
      <w:pPr>
        <w:pStyle w:val="Default"/>
        <w:numPr>
          <w:ilvl w:val="0"/>
          <w:numId w:val="5"/>
        </w:numPr>
        <w:spacing w:after="39"/>
        <w:rPr>
          <w:rFonts w:asciiTheme="minorHAnsi" w:hAnsiTheme="minorHAnsi" w:cstheme="minorHAnsi"/>
          <w:color w:val="auto"/>
        </w:rPr>
      </w:pPr>
      <w:r w:rsidRPr="00FF04A4">
        <w:rPr>
          <w:rFonts w:asciiTheme="minorHAnsi" w:hAnsiTheme="minorHAnsi" w:cstheme="minorHAnsi"/>
          <w:color w:val="auto"/>
        </w:rPr>
        <w:lastRenderedPageBreak/>
        <w:t xml:space="preserve">Gives </w:t>
      </w:r>
      <w:r w:rsidR="000174C1" w:rsidRPr="00FF04A4">
        <w:rPr>
          <w:rFonts w:asciiTheme="minorHAnsi" w:hAnsiTheme="minorHAnsi" w:cstheme="minorHAnsi"/>
          <w:color w:val="auto"/>
        </w:rPr>
        <w:t>students</w:t>
      </w:r>
      <w:r w:rsidRPr="00FF04A4">
        <w:rPr>
          <w:rFonts w:asciiTheme="minorHAnsi" w:hAnsiTheme="minorHAnsi" w:cstheme="minorHAnsi"/>
          <w:color w:val="auto"/>
        </w:rPr>
        <w:t xml:space="preserve"> an insight into the workings of business and industry </w:t>
      </w:r>
    </w:p>
    <w:p w14:paraId="5AB0BFDB" w14:textId="77777777" w:rsidR="00185EF7" w:rsidRPr="00FF04A4" w:rsidRDefault="00185EF7" w:rsidP="00185EF7">
      <w:pPr>
        <w:pStyle w:val="Default"/>
        <w:numPr>
          <w:ilvl w:val="0"/>
          <w:numId w:val="5"/>
        </w:numPr>
        <w:spacing w:after="39"/>
        <w:rPr>
          <w:rFonts w:asciiTheme="minorHAnsi" w:hAnsiTheme="minorHAnsi" w:cstheme="minorHAnsi"/>
          <w:color w:val="auto"/>
        </w:rPr>
      </w:pPr>
      <w:r w:rsidRPr="00FF04A4">
        <w:rPr>
          <w:rFonts w:asciiTheme="minorHAnsi" w:hAnsiTheme="minorHAnsi" w:cstheme="minorHAnsi"/>
          <w:color w:val="auto"/>
        </w:rPr>
        <w:t xml:space="preserve">Highlights the skills, qualifications and experience needed by employers </w:t>
      </w:r>
    </w:p>
    <w:p w14:paraId="49BD1238" w14:textId="584E9C13" w:rsidR="00185EF7" w:rsidRPr="00FF04A4" w:rsidRDefault="00185EF7" w:rsidP="00185EF7">
      <w:pPr>
        <w:pStyle w:val="Default"/>
        <w:numPr>
          <w:ilvl w:val="0"/>
          <w:numId w:val="5"/>
        </w:numPr>
        <w:rPr>
          <w:rFonts w:asciiTheme="minorHAnsi" w:hAnsiTheme="minorHAnsi" w:cstheme="minorHAnsi"/>
          <w:color w:val="auto"/>
        </w:rPr>
      </w:pPr>
      <w:r w:rsidRPr="00FF04A4">
        <w:rPr>
          <w:rFonts w:asciiTheme="minorHAnsi" w:hAnsiTheme="minorHAnsi" w:cstheme="minorHAnsi"/>
          <w:color w:val="auto"/>
        </w:rPr>
        <w:t xml:space="preserve">Supports social mobility as work experience gives </w:t>
      </w:r>
      <w:r w:rsidR="000174C1" w:rsidRPr="00FF04A4">
        <w:rPr>
          <w:rFonts w:asciiTheme="minorHAnsi" w:hAnsiTheme="minorHAnsi" w:cstheme="minorHAnsi"/>
          <w:color w:val="auto"/>
        </w:rPr>
        <w:t>students</w:t>
      </w:r>
      <w:r w:rsidRPr="00FF04A4">
        <w:rPr>
          <w:rFonts w:asciiTheme="minorHAnsi" w:hAnsiTheme="minorHAnsi" w:cstheme="minorHAnsi"/>
          <w:color w:val="auto"/>
        </w:rPr>
        <w:t xml:space="preserve"> the opportunity to come in contact with experiences that are not available through contacts and connections at home. </w:t>
      </w:r>
    </w:p>
    <w:p w14:paraId="7570CA21" w14:textId="2F8E6380" w:rsidR="00A6253F" w:rsidRPr="00FF04A4" w:rsidRDefault="00A6253F" w:rsidP="00185EF7">
      <w:pPr>
        <w:rPr>
          <w:rFonts w:cstheme="minorHAnsi"/>
          <w:sz w:val="24"/>
          <w:szCs w:val="24"/>
        </w:rPr>
      </w:pPr>
    </w:p>
    <w:p w14:paraId="0A92F57D" w14:textId="12B00003" w:rsidR="006D2D28" w:rsidRPr="00FF04A4" w:rsidRDefault="006D2D28" w:rsidP="006D2D28">
      <w:pPr>
        <w:rPr>
          <w:rFonts w:cstheme="minorHAnsi"/>
          <w:b/>
          <w:color w:val="385623" w:themeColor="accent6" w:themeShade="80"/>
          <w:sz w:val="24"/>
          <w:szCs w:val="24"/>
        </w:rPr>
      </w:pPr>
      <w:r w:rsidRPr="00FF04A4">
        <w:rPr>
          <w:rFonts w:cstheme="minorHAnsi"/>
          <w:b/>
          <w:color w:val="385623" w:themeColor="accent6" w:themeShade="80"/>
          <w:sz w:val="24"/>
          <w:szCs w:val="24"/>
        </w:rPr>
        <w:t>Securing high quality work experience</w:t>
      </w:r>
    </w:p>
    <w:p w14:paraId="04FD346E" w14:textId="6FCFC2EF" w:rsidR="00603510" w:rsidRPr="00FF04A4" w:rsidRDefault="00603510" w:rsidP="006D2D28">
      <w:pPr>
        <w:rPr>
          <w:rFonts w:cstheme="minorHAnsi"/>
          <w:sz w:val="24"/>
          <w:szCs w:val="24"/>
        </w:rPr>
      </w:pPr>
      <w:r w:rsidRPr="00FF04A4">
        <w:rPr>
          <w:rFonts w:cstheme="minorHAnsi"/>
          <w:sz w:val="24"/>
          <w:szCs w:val="24"/>
        </w:rPr>
        <w:t>Year 10 and Year 12 students should source their own work experience placements. School</w:t>
      </w:r>
      <w:r w:rsidRPr="00FF04A4">
        <w:rPr>
          <w:rFonts w:cstheme="minorHAnsi"/>
          <w:color w:val="FF0000"/>
          <w:sz w:val="24"/>
          <w:szCs w:val="24"/>
        </w:rPr>
        <w:t xml:space="preserve"> </w:t>
      </w:r>
      <w:r w:rsidRPr="00FF04A4">
        <w:rPr>
          <w:rFonts w:cstheme="minorHAnsi"/>
          <w:sz w:val="24"/>
          <w:szCs w:val="24"/>
        </w:rPr>
        <w:t xml:space="preserve">will do their best to find placements for any Year 10 students who are unable to find their own.  School will offer support Yr12 students who are finding it difficult to find a placement. </w:t>
      </w:r>
    </w:p>
    <w:p w14:paraId="355F7E17" w14:textId="066CAFBF" w:rsidR="006D2D28" w:rsidRPr="00FF04A4" w:rsidRDefault="006D2D28" w:rsidP="006D2D28">
      <w:pPr>
        <w:rPr>
          <w:rFonts w:cstheme="minorHAnsi"/>
          <w:sz w:val="24"/>
          <w:szCs w:val="24"/>
        </w:rPr>
      </w:pPr>
      <w:r w:rsidRPr="00FF04A4">
        <w:rPr>
          <w:rFonts w:cstheme="minorHAnsi"/>
          <w:sz w:val="24"/>
          <w:szCs w:val="24"/>
        </w:rPr>
        <w:t>We define high quality work experience as:</w:t>
      </w:r>
    </w:p>
    <w:p w14:paraId="2B74FAD2"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Having a clear purpose, which is shared with the employer and pupil</w:t>
      </w:r>
    </w:p>
    <w:p w14:paraId="41C70230"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Having a relevance to the pupil's study programme, career aspirations or interests</w:t>
      </w:r>
    </w:p>
    <w:p w14:paraId="0AABB240"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Being underpinned by learning outcomes that are appropriate to the needs of the pupil</w:t>
      </w:r>
    </w:p>
    <w:p w14:paraId="77E1E74F"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Being managed by a supervisor</w:t>
      </w:r>
    </w:p>
    <w:p w14:paraId="3073CC65"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Having clear roles, responsibilities and expectations for the pupil and the employer</w:t>
      </w:r>
    </w:p>
    <w:p w14:paraId="6574FA8F"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Including opportunities for pupils to meet a range of people from the workplace, and for pupils to have 2-way interactions with employees</w:t>
      </w:r>
    </w:p>
    <w:p w14:paraId="53BD1ECF"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Including opportunities for pupils to perform tasks set by the employer or to produce a piece of work relevant to that workplace</w:t>
      </w:r>
    </w:p>
    <w:p w14:paraId="1953C364"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Providing a reference or feedback from the employer about the pupil's performance</w:t>
      </w:r>
    </w:p>
    <w:p w14:paraId="3D7BA526" w14:textId="77777777" w:rsidR="006D2D28" w:rsidRPr="00FF04A4" w:rsidRDefault="006D2D28" w:rsidP="006D2D28">
      <w:pPr>
        <w:numPr>
          <w:ilvl w:val="0"/>
          <w:numId w:val="9"/>
        </w:numPr>
        <w:spacing w:after="0" w:line="240" w:lineRule="auto"/>
        <w:rPr>
          <w:rFonts w:eastAsia="Times New Roman" w:cstheme="minorHAnsi"/>
          <w:color w:val="242424"/>
          <w:sz w:val="24"/>
          <w:szCs w:val="24"/>
          <w:lang w:eastAsia="en-GB"/>
        </w:rPr>
      </w:pPr>
      <w:r w:rsidRPr="00FF04A4">
        <w:rPr>
          <w:rFonts w:eastAsia="Times New Roman" w:cstheme="minorHAnsi"/>
          <w:color w:val="242424"/>
          <w:sz w:val="24"/>
          <w:szCs w:val="24"/>
          <w:lang w:eastAsia="en-GB"/>
        </w:rPr>
        <w:t>Being followed by opportunities for the pupils to reflect on the insights, knowledge or skills gained through their experience</w:t>
      </w:r>
    </w:p>
    <w:p w14:paraId="4B7B8A21" w14:textId="77777777" w:rsidR="006D2D28" w:rsidRPr="00FF04A4" w:rsidRDefault="006D2D28" w:rsidP="006D2D28">
      <w:pPr>
        <w:rPr>
          <w:rFonts w:cstheme="minorHAnsi"/>
          <w:b/>
          <w:color w:val="FF0000"/>
          <w:sz w:val="24"/>
          <w:szCs w:val="24"/>
        </w:rPr>
      </w:pPr>
    </w:p>
    <w:p w14:paraId="5D6F0055" w14:textId="6EC83504" w:rsidR="006D2D28" w:rsidRPr="00FF04A4" w:rsidRDefault="006D2D28" w:rsidP="006D2D28">
      <w:pPr>
        <w:rPr>
          <w:rFonts w:cstheme="minorHAnsi"/>
          <w:bCs/>
          <w:sz w:val="24"/>
          <w:szCs w:val="24"/>
        </w:rPr>
      </w:pPr>
      <w:r w:rsidRPr="00FF04A4">
        <w:rPr>
          <w:rFonts w:cstheme="minorHAnsi"/>
          <w:bCs/>
          <w:sz w:val="24"/>
          <w:szCs w:val="24"/>
        </w:rPr>
        <w:t>We will endeavour to ensure that work experience placements meet these features.</w:t>
      </w:r>
    </w:p>
    <w:p w14:paraId="50F282ED" w14:textId="4F4CA1C1" w:rsidR="00603510" w:rsidRPr="00FF04A4" w:rsidRDefault="00603510" w:rsidP="00603510">
      <w:pPr>
        <w:pStyle w:val="Default"/>
        <w:numPr>
          <w:ilvl w:val="0"/>
          <w:numId w:val="11"/>
        </w:numPr>
        <w:spacing w:after="41"/>
        <w:rPr>
          <w:rFonts w:asciiTheme="minorHAnsi" w:hAnsiTheme="minorHAnsi" w:cstheme="minorHAnsi"/>
          <w:color w:val="auto"/>
        </w:rPr>
      </w:pPr>
      <w:r w:rsidRPr="00FF04A4">
        <w:rPr>
          <w:rFonts w:asciiTheme="minorHAnsi" w:hAnsiTheme="minorHAnsi" w:cstheme="minorHAnsi"/>
          <w:color w:val="auto"/>
        </w:rPr>
        <w:t>As the aims of work experience are educational in nature the school must be confident that the student is receiving a new experience that they would not otherwise receive.   It is therefore not appropriate for students to undertake work experience in a place where they have a part-time job.</w:t>
      </w:r>
    </w:p>
    <w:p w14:paraId="0295A6ED" w14:textId="77777777" w:rsidR="00603510" w:rsidRPr="00FF04A4" w:rsidRDefault="00603510" w:rsidP="00603510">
      <w:pPr>
        <w:pStyle w:val="Default"/>
        <w:spacing w:after="41"/>
        <w:ind w:left="360"/>
        <w:rPr>
          <w:rFonts w:asciiTheme="minorHAnsi" w:hAnsiTheme="minorHAnsi" w:cstheme="minorHAnsi"/>
          <w:color w:val="auto"/>
        </w:rPr>
      </w:pPr>
    </w:p>
    <w:p w14:paraId="423189FF" w14:textId="4D8DC1C2" w:rsidR="00603510" w:rsidRPr="00FF04A4" w:rsidRDefault="00603510" w:rsidP="00603510">
      <w:pPr>
        <w:pStyle w:val="Default"/>
        <w:numPr>
          <w:ilvl w:val="0"/>
          <w:numId w:val="11"/>
        </w:numPr>
        <w:spacing w:after="41"/>
        <w:rPr>
          <w:rFonts w:asciiTheme="minorHAnsi" w:hAnsiTheme="minorHAnsi" w:cstheme="minorHAnsi"/>
          <w:color w:val="auto"/>
        </w:rPr>
      </w:pPr>
      <w:r w:rsidRPr="00FF04A4">
        <w:rPr>
          <w:rFonts w:asciiTheme="minorHAnsi" w:hAnsiTheme="minorHAnsi" w:cstheme="minorHAnsi"/>
          <w:color w:val="auto"/>
        </w:rPr>
        <w:t>Work experience is part of the school’s provision.   While we very much welcome parents arranging placements, the decision about what constitutes appropriate work experience is the school’s responsibility.</w:t>
      </w:r>
    </w:p>
    <w:p w14:paraId="198DF4A1" w14:textId="77777777" w:rsidR="00603510" w:rsidRPr="00FF04A4" w:rsidRDefault="00603510" w:rsidP="00603510">
      <w:pPr>
        <w:pStyle w:val="Default"/>
        <w:spacing w:after="41"/>
        <w:ind w:left="360"/>
        <w:rPr>
          <w:rFonts w:asciiTheme="minorHAnsi" w:hAnsiTheme="minorHAnsi" w:cstheme="minorHAnsi"/>
          <w:color w:val="auto"/>
        </w:rPr>
      </w:pPr>
    </w:p>
    <w:p w14:paraId="0187C273" w14:textId="524F05CB" w:rsidR="00603510" w:rsidRPr="00FF04A4" w:rsidRDefault="00603510" w:rsidP="00603510">
      <w:pPr>
        <w:pStyle w:val="Default"/>
        <w:numPr>
          <w:ilvl w:val="0"/>
          <w:numId w:val="11"/>
        </w:numPr>
        <w:spacing w:after="41"/>
        <w:rPr>
          <w:rFonts w:asciiTheme="minorHAnsi" w:hAnsiTheme="minorHAnsi" w:cstheme="minorHAnsi"/>
          <w:color w:val="auto"/>
        </w:rPr>
      </w:pPr>
      <w:r w:rsidRPr="00FF04A4">
        <w:rPr>
          <w:rFonts w:asciiTheme="minorHAnsi" w:hAnsiTheme="minorHAnsi" w:cstheme="minorHAnsi"/>
          <w:color w:val="auto"/>
        </w:rPr>
        <w:t xml:space="preserve">If a student attends a work experience placement which has not been agreed by the school and does not meet the features of </w:t>
      </w:r>
      <w:proofErr w:type="gramStart"/>
      <w:r w:rsidRPr="00FF04A4">
        <w:rPr>
          <w:rFonts w:asciiTheme="minorHAnsi" w:hAnsiTheme="minorHAnsi" w:cstheme="minorHAnsi"/>
          <w:color w:val="auto"/>
        </w:rPr>
        <w:t>high quality</w:t>
      </w:r>
      <w:proofErr w:type="gramEnd"/>
      <w:r w:rsidRPr="00FF04A4">
        <w:rPr>
          <w:rFonts w:asciiTheme="minorHAnsi" w:hAnsiTheme="minorHAnsi" w:cstheme="minorHAnsi"/>
          <w:color w:val="auto"/>
        </w:rPr>
        <w:t xml:space="preserve"> work experience outlined above</w:t>
      </w:r>
      <w:r w:rsidR="00654B23" w:rsidRPr="00FF04A4">
        <w:rPr>
          <w:rFonts w:asciiTheme="minorHAnsi" w:hAnsiTheme="minorHAnsi" w:cstheme="minorHAnsi"/>
          <w:color w:val="auto"/>
        </w:rPr>
        <w:t>,</w:t>
      </w:r>
      <w:r w:rsidRPr="00FF04A4">
        <w:rPr>
          <w:rFonts w:asciiTheme="minorHAnsi" w:hAnsiTheme="minorHAnsi" w:cstheme="minorHAnsi"/>
          <w:color w:val="auto"/>
        </w:rPr>
        <w:t xml:space="preserve"> then the student will be marked absent from school and absence procedures will be implemented.  </w:t>
      </w:r>
    </w:p>
    <w:p w14:paraId="5C684344" w14:textId="77777777" w:rsidR="00603510" w:rsidRPr="00FF04A4" w:rsidRDefault="00603510" w:rsidP="00603510">
      <w:pPr>
        <w:pStyle w:val="Default"/>
        <w:spacing w:after="41"/>
        <w:ind w:left="360"/>
        <w:rPr>
          <w:rFonts w:asciiTheme="minorHAnsi" w:hAnsiTheme="minorHAnsi" w:cstheme="minorHAnsi"/>
          <w:color w:val="auto"/>
        </w:rPr>
      </w:pPr>
    </w:p>
    <w:p w14:paraId="503B72D8" w14:textId="77777777" w:rsidR="00603510" w:rsidRPr="00FF04A4" w:rsidRDefault="00603510" w:rsidP="00603510">
      <w:pPr>
        <w:pStyle w:val="Default"/>
        <w:numPr>
          <w:ilvl w:val="0"/>
          <w:numId w:val="11"/>
        </w:numPr>
        <w:spacing w:after="41"/>
        <w:rPr>
          <w:rFonts w:asciiTheme="minorHAnsi" w:hAnsiTheme="minorHAnsi" w:cstheme="minorHAnsi"/>
          <w:color w:val="auto"/>
        </w:rPr>
      </w:pPr>
      <w:r w:rsidRPr="00FF04A4">
        <w:rPr>
          <w:rFonts w:asciiTheme="minorHAnsi" w:hAnsiTheme="minorHAnsi" w:cstheme="minorHAnsi"/>
          <w:color w:val="auto"/>
        </w:rPr>
        <w:lastRenderedPageBreak/>
        <w:t xml:space="preserve">If a placement does not cover 5 working days then the student must attend school on the </w:t>
      </w:r>
      <w:proofErr w:type="gramStart"/>
      <w:r w:rsidRPr="00FF04A4">
        <w:rPr>
          <w:rFonts w:asciiTheme="minorHAnsi" w:hAnsiTheme="minorHAnsi" w:cstheme="minorHAnsi"/>
          <w:color w:val="auto"/>
        </w:rPr>
        <w:t>days</w:t>
      </w:r>
      <w:proofErr w:type="gramEnd"/>
      <w:r w:rsidRPr="00FF04A4">
        <w:rPr>
          <w:rFonts w:asciiTheme="minorHAnsi" w:hAnsiTheme="minorHAnsi" w:cstheme="minorHAnsi"/>
          <w:color w:val="auto"/>
        </w:rPr>
        <w:t xml:space="preserve"> they are not on work experience.  </w:t>
      </w:r>
    </w:p>
    <w:p w14:paraId="13B1A3BC" w14:textId="77777777" w:rsidR="00603510" w:rsidRPr="00FF04A4" w:rsidRDefault="00603510" w:rsidP="00603510">
      <w:pPr>
        <w:pStyle w:val="Default"/>
        <w:spacing w:after="41"/>
        <w:rPr>
          <w:rFonts w:asciiTheme="minorHAnsi" w:hAnsiTheme="minorHAnsi" w:cstheme="minorHAnsi"/>
          <w:color w:val="FF0000"/>
        </w:rPr>
      </w:pPr>
    </w:p>
    <w:p w14:paraId="20E32B61" w14:textId="77777777" w:rsidR="00603510" w:rsidRPr="00FF04A4" w:rsidRDefault="00603510" w:rsidP="00603510">
      <w:pPr>
        <w:pStyle w:val="Default"/>
        <w:spacing w:after="41"/>
        <w:rPr>
          <w:rFonts w:asciiTheme="minorHAnsi" w:hAnsiTheme="minorHAnsi" w:cstheme="minorHAnsi"/>
          <w:b/>
          <w:color w:val="385623" w:themeColor="accent6" w:themeShade="80"/>
        </w:rPr>
      </w:pPr>
      <w:r w:rsidRPr="00FF04A4">
        <w:rPr>
          <w:rFonts w:asciiTheme="minorHAnsi" w:hAnsiTheme="minorHAnsi" w:cstheme="minorHAnsi"/>
          <w:b/>
          <w:color w:val="385623" w:themeColor="accent6" w:themeShade="80"/>
        </w:rPr>
        <w:t xml:space="preserve">Work experience which occurs in school time but not in the week reserved for work experience </w:t>
      </w:r>
    </w:p>
    <w:p w14:paraId="048C0470" w14:textId="64E2B9FE" w:rsidR="006D2D28" w:rsidRPr="00FF04A4" w:rsidRDefault="00603510" w:rsidP="00654B23">
      <w:pPr>
        <w:pStyle w:val="Default"/>
        <w:spacing w:after="41"/>
        <w:rPr>
          <w:rFonts w:asciiTheme="minorHAnsi" w:hAnsiTheme="minorHAnsi" w:cstheme="minorHAnsi"/>
          <w:color w:val="auto"/>
        </w:rPr>
      </w:pPr>
      <w:r w:rsidRPr="00FF04A4">
        <w:rPr>
          <w:rFonts w:asciiTheme="minorHAnsi" w:hAnsiTheme="minorHAnsi" w:cstheme="minorHAnsi"/>
          <w:color w:val="auto"/>
        </w:rPr>
        <w:t xml:space="preserve">The school occasionally receives requests for students to attend work experience during regular school weeks.  These should be made to Mrs Gaunt as a request to miss school.  They cannot be coded as work experience as the school has not carried out SG checks and if agreed by Mrs </w:t>
      </w:r>
      <w:r w:rsidR="00D84259">
        <w:rPr>
          <w:rFonts w:asciiTheme="minorHAnsi" w:hAnsiTheme="minorHAnsi" w:cstheme="minorHAnsi"/>
          <w:color w:val="auto"/>
        </w:rPr>
        <w:t>G</w:t>
      </w:r>
      <w:r w:rsidRPr="00FF04A4">
        <w:rPr>
          <w:rFonts w:asciiTheme="minorHAnsi" w:hAnsiTheme="minorHAnsi" w:cstheme="minorHAnsi"/>
          <w:color w:val="auto"/>
        </w:rPr>
        <w:t>aunt will be coded as authorised absence.   Mrs Gaunt will consider if the placement meets the criteria for high quality work experience.</w:t>
      </w:r>
    </w:p>
    <w:p w14:paraId="0FBFF8A8" w14:textId="77777777" w:rsidR="00654B23" w:rsidRPr="00FF04A4" w:rsidRDefault="00654B23" w:rsidP="00654B23">
      <w:pPr>
        <w:pStyle w:val="Default"/>
        <w:spacing w:after="41"/>
        <w:rPr>
          <w:rFonts w:asciiTheme="minorHAnsi" w:hAnsiTheme="minorHAnsi" w:cstheme="minorHAnsi"/>
          <w:color w:val="auto"/>
        </w:rPr>
      </w:pPr>
    </w:p>
    <w:p w14:paraId="03074163" w14:textId="77777777" w:rsidR="00185EF7" w:rsidRPr="00FF04A4" w:rsidRDefault="00185EF7" w:rsidP="002870FA">
      <w:pPr>
        <w:pStyle w:val="Default"/>
        <w:numPr>
          <w:ilvl w:val="0"/>
          <w:numId w:val="8"/>
        </w:numPr>
        <w:rPr>
          <w:rFonts w:asciiTheme="minorHAnsi" w:hAnsiTheme="minorHAnsi" w:cstheme="minorHAnsi"/>
          <w:b/>
          <w:bCs/>
          <w:color w:val="385623" w:themeColor="accent6" w:themeShade="80"/>
        </w:rPr>
      </w:pPr>
      <w:r w:rsidRPr="00FF04A4">
        <w:rPr>
          <w:rFonts w:asciiTheme="minorHAnsi" w:hAnsiTheme="minorHAnsi" w:cstheme="minorHAnsi"/>
          <w:b/>
          <w:bCs/>
          <w:color w:val="385623" w:themeColor="accent6" w:themeShade="80"/>
        </w:rPr>
        <w:t xml:space="preserve">Legal Requirements and Safeguarding </w:t>
      </w:r>
    </w:p>
    <w:p w14:paraId="48642DEF" w14:textId="77777777" w:rsidR="00185EF7" w:rsidRPr="00FF04A4" w:rsidRDefault="00185EF7" w:rsidP="00185EF7">
      <w:pPr>
        <w:pStyle w:val="Default"/>
        <w:rPr>
          <w:rFonts w:asciiTheme="minorHAnsi" w:hAnsiTheme="minorHAnsi" w:cstheme="minorHAnsi"/>
          <w:color w:val="auto"/>
        </w:rPr>
      </w:pPr>
    </w:p>
    <w:p w14:paraId="464301CB"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 xml:space="preserve">There are certain legal requirements and recommended best practices that are in place to ensure the safety of all parties involved in a work placement. </w:t>
      </w:r>
    </w:p>
    <w:p w14:paraId="13A89CAB" w14:textId="77777777" w:rsidR="00115560" w:rsidRPr="00FF04A4" w:rsidRDefault="00115560" w:rsidP="00185EF7">
      <w:pPr>
        <w:autoSpaceDE w:val="0"/>
        <w:autoSpaceDN w:val="0"/>
        <w:adjustRightInd w:val="0"/>
        <w:spacing w:after="0" w:line="240" w:lineRule="auto"/>
        <w:rPr>
          <w:rFonts w:cstheme="minorHAnsi"/>
          <w:sz w:val="24"/>
          <w:szCs w:val="24"/>
        </w:rPr>
      </w:pPr>
    </w:p>
    <w:p w14:paraId="468F1061" w14:textId="77777777" w:rsidR="00E164B6" w:rsidRPr="00FF04A4" w:rsidRDefault="00115560" w:rsidP="00185EF7">
      <w:pPr>
        <w:autoSpaceDE w:val="0"/>
        <w:autoSpaceDN w:val="0"/>
        <w:adjustRightInd w:val="0"/>
        <w:spacing w:after="0" w:line="240" w:lineRule="auto"/>
        <w:rPr>
          <w:rFonts w:cstheme="minorHAnsi"/>
          <w:b/>
          <w:bCs/>
          <w:color w:val="385623" w:themeColor="accent6" w:themeShade="80"/>
          <w:sz w:val="24"/>
          <w:szCs w:val="24"/>
        </w:rPr>
      </w:pPr>
      <w:r w:rsidRPr="00FF04A4">
        <w:rPr>
          <w:rFonts w:cstheme="minorHAnsi"/>
          <w:b/>
          <w:bCs/>
          <w:color w:val="385623" w:themeColor="accent6" w:themeShade="80"/>
          <w:sz w:val="24"/>
          <w:szCs w:val="24"/>
        </w:rPr>
        <w:t>Pre- Placement</w:t>
      </w:r>
    </w:p>
    <w:p w14:paraId="79744548" w14:textId="77777777" w:rsidR="00115560" w:rsidRPr="00FF04A4" w:rsidRDefault="00115560" w:rsidP="00185EF7">
      <w:pPr>
        <w:autoSpaceDE w:val="0"/>
        <w:autoSpaceDN w:val="0"/>
        <w:adjustRightInd w:val="0"/>
        <w:spacing w:after="0" w:line="240" w:lineRule="auto"/>
        <w:rPr>
          <w:rFonts w:cstheme="minorHAnsi"/>
          <w:sz w:val="24"/>
          <w:szCs w:val="24"/>
        </w:rPr>
      </w:pPr>
    </w:p>
    <w:p w14:paraId="7C92D882" w14:textId="77777777" w:rsidR="00115560" w:rsidRPr="00FF04A4" w:rsidRDefault="00E164B6" w:rsidP="00115560">
      <w:pPr>
        <w:pStyle w:val="xmsonormal"/>
        <w:shd w:val="clear" w:color="auto" w:fill="FFFFFF"/>
        <w:spacing w:before="0" w:beforeAutospacing="0" w:after="0" w:afterAutospacing="0"/>
        <w:rPr>
          <w:rFonts w:asciiTheme="minorHAnsi" w:hAnsiTheme="minorHAnsi" w:cstheme="minorHAnsi"/>
        </w:rPr>
      </w:pPr>
      <w:r w:rsidRPr="00FF04A4">
        <w:rPr>
          <w:rFonts w:asciiTheme="minorHAnsi" w:hAnsiTheme="minorHAnsi" w:cstheme="minorHAnsi"/>
          <w:bdr w:val="none" w:sz="0" w:space="0" w:color="auto" w:frame="1"/>
        </w:rPr>
        <w:t>Before</w:t>
      </w:r>
      <w:r w:rsidR="00115560" w:rsidRPr="00FF04A4">
        <w:rPr>
          <w:rFonts w:asciiTheme="minorHAnsi" w:hAnsiTheme="minorHAnsi" w:cstheme="minorHAnsi"/>
          <w:bdr w:val="none" w:sz="0" w:space="0" w:color="auto" w:frame="1"/>
        </w:rPr>
        <w:t xml:space="preserve"> their</w:t>
      </w:r>
      <w:r w:rsidRPr="00FF04A4">
        <w:rPr>
          <w:rFonts w:asciiTheme="minorHAnsi" w:hAnsiTheme="minorHAnsi" w:cstheme="minorHAnsi"/>
          <w:bdr w:val="none" w:sz="0" w:space="0" w:color="auto" w:frame="1"/>
        </w:rPr>
        <w:t xml:space="preserve"> placement</w:t>
      </w:r>
      <w:r w:rsidR="00115560" w:rsidRPr="00FF04A4">
        <w:rPr>
          <w:rFonts w:asciiTheme="minorHAnsi" w:hAnsiTheme="minorHAnsi" w:cstheme="minorHAnsi"/>
          <w:bdr w:val="none" w:sz="0" w:space="0" w:color="auto" w:frame="1"/>
        </w:rPr>
        <w:t>, students will take part in a pre</w:t>
      </w:r>
      <w:r w:rsidR="00115560" w:rsidRPr="00FF04A4">
        <w:rPr>
          <w:rFonts w:asciiTheme="minorHAnsi" w:hAnsiTheme="minorHAnsi" w:cstheme="minorHAnsi"/>
          <w:bdr w:val="none" w:sz="0" w:space="0" w:color="auto" w:frame="1"/>
        </w:rPr>
        <w:noBreakHyphen/>
        <w:t xml:space="preserve">placement preparation programme covering workplace expectations, confidentiality, health and safety, safeguarding, professional conduct and </w:t>
      </w:r>
      <w:r w:rsidRPr="00FF04A4">
        <w:rPr>
          <w:rFonts w:asciiTheme="minorHAnsi" w:hAnsiTheme="minorHAnsi" w:cstheme="minorHAnsi"/>
          <w:bdr w:val="none" w:sz="0" w:space="0" w:color="auto" w:frame="1"/>
        </w:rPr>
        <w:t xml:space="preserve">how to report concerns. </w:t>
      </w:r>
    </w:p>
    <w:p w14:paraId="2888EF16" w14:textId="77777777" w:rsidR="00E164B6" w:rsidRPr="00FF04A4" w:rsidRDefault="00E164B6" w:rsidP="00E164B6">
      <w:pPr>
        <w:shd w:val="clear" w:color="auto" w:fill="FFFFFF"/>
        <w:spacing w:after="0" w:line="240" w:lineRule="auto"/>
        <w:rPr>
          <w:rFonts w:eastAsia="Times New Roman" w:cstheme="minorHAnsi"/>
          <w:sz w:val="24"/>
          <w:szCs w:val="24"/>
          <w:lang w:eastAsia="en-GB"/>
        </w:rPr>
      </w:pPr>
      <w:r w:rsidRPr="00FF04A4">
        <w:rPr>
          <w:rFonts w:eastAsia="Times New Roman" w:cstheme="minorHAnsi"/>
          <w:sz w:val="24"/>
          <w:szCs w:val="24"/>
          <w:bdr w:val="none" w:sz="0" w:space="0" w:color="auto" w:frame="1"/>
          <w:lang w:eastAsia="en-GB"/>
        </w:rPr>
        <w:t> </w:t>
      </w:r>
    </w:p>
    <w:p w14:paraId="2848DC36" w14:textId="2D788DA7" w:rsidR="00E164B6" w:rsidRPr="00FF04A4" w:rsidRDefault="00FF04A4" w:rsidP="00E164B6">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bdr w:val="none" w:sz="0" w:space="0" w:color="auto" w:frame="1"/>
          <w:lang w:eastAsia="en-GB"/>
        </w:rPr>
        <w:t>In the vast majority of cases, p</w:t>
      </w:r>
      <w:r w:rsidR="00E164B6" w:rsidRPr="00FF04A4">
        <w:rPr>
          <w:rFonts w:eastAsia="Times New Roman" w:cstheme="minorHAnsi"/>
          <w:sz w:val="24"/>
          <w:szCs w:val="24"/>
          <w:bdr w:val="none" w:sz="0" w:space="0" w:color="auto" w:frame="1"/>
          <w:lang w:eastAsia="en-GB"/>
        </w:rPr>
        <w:t>arental consent will be obtained prior to any placement</w:t>
      </w:r>
      <w:r w:rsidR="00115560" w:rsidRPr="00FF04A4">
        <w:rPr>
          <w:rFonts w:eastAsia="Times New Roman" w:cstheme="minorHAnsi"/>
          <w:sz w:val="24"/>
          <w:szCs w:val="24"/>
          <w:bdr w:val="none" w:sz="0" w:space="0" w:color="auto" w:frame="1"/>
          <w:lang w:eastAsia="en-GB"/>
        </w:rPr>
        <w:t xml:space="preserve"> taking place</w:t>
      </w:r>
      <w:r w:rsidR="00E164B6" w:rsidRPr="00FF04A4">
        <w:rPr>
          <w:rFonts w:eastAsia="Times New Roman" w:cstheme="minorHAnsi"/>
          <w:sz w:val="24"/>
          <w:szCs w:val="24"/>
          <w:bdr w:val="none" w:sz="0" w:space="0" w:color="auto" w:frame="1"/>
          <w:lang w:eastAsia="en-GB"/>
        </w:rPr>
        <w:t xml:space="preserve">. Parents and carers will be provided with placement information, including confirmation of </w:t>
      </w:r>
      <w:r w:rsidR="00115560" w:rsidRPr="00FF04A4">
        <w:rPr>
          <w:rFonts w:eastAsia="Times New Roman" w:cstheme="minorHAnsi"/>
          <w:sz w:val="24"/>
          <w:szCs w:val="24"/>
          <w:bdr w:val="none" w:sz="0" w:space="0" w:color="auto" w:frame="1"/>
          <w:lang w:eastAsia="en-GB"/>
        </w:rPr>
        <w:t xml:space="preserve">Employers Liability </w:t>
      </w:r>
      <w:r w:rsidR="00E164B6" w:rsidRPr="00FF04A4">
        <w:rPr>
          <w:rFonts w:eastAsia="Times New Roman" w:cstheme="minorHAnsi"/>
          <w:sz w:val="24"/>
          <w:szCs w:val="24"/>
          <w:bdr w:val="none" w:sz="0" w:space="0" w:color="auto" w:frame="1"/>
          <w:lang w:eastAsia="en-GB"/>
        </w:rPr>
        <w:t>insurance, safeguarding arrangements and key contact details</w:t>
      </w:r>
      <w:r w:rsidR="00115560" w:rsidRPr="00FF04A4">
        <w:rPr>
          <w:rFonts w:eastAsia="Times New Roman" w:cstheme="minorHAnsi"/>
          <w:sz w:val="24"/>
          <w:szCs w:val="24"/>
          <w:bdr w:val="none" w:sz="0" w:space="0" w:color="auto" w:frame="1"/>
          <w:lang w:eastAsia="en-GB"/>
        </w:rPr>
        <w:t xml:space="preserve"> via their </w:t>
      </w:r>
      <w:r w:rsidR="00CD46B8">
        <w:rPr>
          <w:rFonts w:eastAsia="Times New Roman" w:cstheme="minorHAnsi"/>
          <w:sz w:val="24"/>
          <w:szCs w:val="24"/>
          <w:bdr w:val="none" w:sz="0" w:space="0" w:color="auto" w:frame="1"/>
          <w:lang w:eastAsia="en-GB"/>
        </w:rPr>
        <w:t>Child’s</w:t>
      </w:r>
      <w:r w:rsidR="00115560" w:rsidRPr="00FF04A4">
        <w:rPr>
          <w:rFonts w:eastAsia="Times New Roman" w:cstheme="minorHAnsi"/>
          <w:sz w:val="24"/>
          <w:szCs w:val="24"/>
          <w:bdr w:val="none" w:sz="0" w:space="0" w:color="auto" w:frame="1"/>
          <w:lang w:eastAsia="en-GB"/>
        </w:rPr>
        <w:t xml:space="preserve"> </w:t>
      </w:r>
      <w:proofErr w:type="spellStart"/>
      <w:r w:rsidR="00115560" w:rsidRPr="00FF04A4">
        <w:rPr>
          <w:rFonts w:eastAsia="Times New Roman" w:cstheme="minorHAnsi"/>
          <w:sz w:val="24"/>
          <w:szCs w:val="24"/>
          <w:bdr w:val="none" w:sz="0" w:space="0" w:color="auto" w:frame="1"/>
          <w:lang w:eastAsia="en-GB"/>
        </w:rPr>
        <w:t>Unifrog</w:t>
      </w:r>
      <w:proofErr w:type="spellEnd"/>
      <w:r w:rsidR="00115560" w:rsidRPr="00FF04A4">
        <w:rPr>
          <w:rFonts w:eastAsia="Times New Roman" w:cstheme="minorHAnsi"/>
          <w:sz w:val="24"/>
          <w:szCs w:val="24"/>
          <w:bdr w:val="none" w:sz="0" w:space="0" w:color="auto" w:frame="1"/>
          <w:lang w:eastAsia="en-GB"/>
        </w:rPr>
        <w:t xml:space="preserve"> account</w:t>
      </w:r>
      <w:r w:rsidR="00E164B6" w:rsidRPr="00FF04A4">
        <w:rPr>
          <w:rFonts w:eastAsia="Times New Roman" w:cstheme="minorHAnsi"/>
          <w:sz w:val="24"/>
          <w:szCs w:val="24"/>
          <w:bdr w:val="none" w:sz="0" w:space="0" w:color="auto" w:frame="1"/>
          <w:lang w:eastAsia="en-GB"/>
        </w:rPr>
        <w:t>.</w:t>
      </w:r>
    </w:p>
    <w:p w14:paraId="0E34C675" w14:textId="77777777" w:rsidR="00E164B6" w:rsidRPr="00FF04A4" w:rsidRDefault="00E164B6" w:rsidP="00E164B6">
      <w:pPr>
        <w:shd w:val="clear" w:color="auto" w:fill="FFFFFF"/>
        <w:spacing w:after="0" w:line="240" w:lineRule="auto"/>
        <w:rPr>
          <w:rFonts w:eastAsia="Times New Roman" w:cstheme="minorHAnsi"/>
          <w:sz w:val="24"/>
          <w:szCs w:val="24"/>
          <w:lang w:eastAsia="en-GB"/>
        </w:rPr>
      </w:pPr>
      <w:r w:rsidRPr="00FF04A4">
        <w:rPr>
          <w:rFonts w:eastAsia="Times New Roman" w:cstheme="minorHAnsi"/>
          <w:sz w:val="24"/>
          <w:szCs w:val="24"/>
          <w:bdr w:val="none" w:sz="0" w:space="0" w:color="auto" w:frame="1"/>
          <w:lang w:eastAsia="en-GB"/>
        </w:rPr>
        <w:t> </w:t>
      </w:r>
    </w:p>
    <w:p w14:paraId="19AE2AE2" w14:textId="13D5175D" w:rsidR="00E164B6" w:rsidRPr="00FF04A4" w:rsidRDefault="00567CF8" w:rsidP="00E164B6">
      <w:pPr>
        <w:autoSpaceDE w:val="0"/>
        <w:autoSpaceDN w:val="0"/>
        <w:adjustRightInd w:val="0"/>
        <w:spacing w:after="0" w:line="240" w:lineRule="auto"/>
        <w:rPr>
          <w:rFonts w:eastAsiaTheme="minorHAnsi" w:cstheme="minorHAnsi"/>
          <w:sz w:val="24"/>
          <w:szCs w:val="24"/>
          <w:bdr w:val="none" w:sz="0" w:space="0" w:color="auto" w:frame="1"/>
        </w:rPr>
      </w:pPr>
      <w:r w:rsidRPr="00FF04A4">
        <w:rPr>
          <w:rFonts w:eastAsiaTheme="minorHAnsi" w:cstheme="minorHAnsi"/>
          <w:sz w:val="24"/>
          <w:szCs w:val="24"/>
          <w:bdr w:val="none" w:sz="0" w:space="0" w:color="auto" w:frame="1"/>
        </w:rPr>
        <w:t xml:space="preserve">The </w:t>
      </w:r>
      <w:proofErr w:type="spellStart"/>
      <w:r w:rsidRPr="00FF04A4">
        <w:rPr>
          <w:rFonts w:eastAsiaTheme="minorHAnsi" w:cstheme="minorHAnsi"/>
          <w:sz w:val="24"/>
          <w:szCs w:val="24"/>
          <w:bdr w:val="none" w:sz="0" w:space="0" w:color="auto" w:frame="1"/>
        </w:rPr>
        <w:t>Senco</w:t>
      </w:r>
      <w:proofErr w:type="spellEnd"/>
      <w:r w:rsidRPr="00FF04A4">
        <w:rPr>
          <w:rFonts w:eastAsiaTheme="minorHAnsi" w:cstheme="minorHAnsi"/>
          <w:sz w:val="24"/>
          <w:szCs w:val="24"/>
          <w:bdr w:val="none" w:sz="0" w:space="0" w:color="auto" w:frame="1"/>
        </w:rPr>
        <w:t xml:space="preserve"> will be consulted on all placements for students with SEND or specific medical needs</w:t>
      </w:r>
      <w:r w:rsidR="007362D6" w:rsidRPr="00FF04A4">
        <w:rPr>
          <w:rFonts w:eastAsiaTheme="minorHAnsi" w:cstheme="minorHAnsi"/>
          <w:sz w:val="24"/>
          <w:szCs w:val="24"/>
          <w:bdr w:val="none" w:sz="0" w:space="0" w:color="auto" w:frame="1"/>
        </w:rPr>
        <w:t xml:space="preserve"> in order to consider if reasonable adjustments are required.  The </w:t>
      </w:r>
      <w:proofErr w:type="spellStart"/>
      <w:r w:rsidR="007362D6" w:rsidRPr="00FF04A4">
        <w:rPr>
          <w:rFonts w:eastAsiaTheme="minorHAnsi" w:cstheme="minorHAnsi"/>
          <w:sz w:val="24"/>
          <w:szCs w:val="24"/>
          <w:bdr w:val="none" w:sz="0" w:space="0" w:color="auto" w:frame="1"/>
        </w:rPr>
        <w:t>Senco</w:t>
      </w:r>
      <w:proofErr w:type="spellEnd"/>
      <w:r w:rsidR="007362D6" w:rsidRPr="00FF04A4">
        <w:rPr>
          <w:rFonts w:eastAsiaTheme="minorHAnsi" w:cstheme="minorHAnsi"/>
          <w:sz w:val="24"/>
          <w:szCs w:val="24"/>
          <w:bdr w:val="none" w:sz="0" w:space="0" w:color="auto" w:frame="1"/>
        </w:rPr>
        <w:t xml:space="preserve"> will then liaise with the Careers Advisor and parents in order to suggest reasonable adjustments.  The Careers Advisor will then liaise with the employer.  The DSL will be consulted on all placements in order to advise on any concerns.</w:t>
      </w:r>
      <w:r w:rsidR="00E164B6" w:rsidRPr="00FF04A4">
        <w:rPr>
          <w:rFonts w:eastAsiaTheme="minorHAnsi" w:cstheme="minorHAnsi"/>
          <w:sz w:val="24"/>
          <w:szCs w:val="24"/>
          <w:bdr w:val="none" w:sz="0" w:space="0" w:color="auto" w:frame="1"/>
        </w:rPr>
        <w:t xml:space="preserve"> Where a placement is not suitable, alternative employer</w:t>
      </w:r>
      <w:r w:rsidR="00E164B6" w:rsidRPr="00FF04A4">
        <w:rPr>
          <w:rFonts w:eastAsiaTheme="minorHAnsi" w:cstheme="minorHAnsi"/>
          <w:sz w:val="24"/>
          <w:szCs w:val="24"/>
          <w:bdr w:val="none" w:sz="0" w:space="0" w:color="auto" w:frame="1"/>
        </w:rPr>
        <w:noBreakHyphen/>
        <w:t>led activities will be arranged.</w:t>
      </w:r>
    </w:p>
    <w:p w14:paraId="49AFD24E" w14:textId="77777777" w:rsidR="00115560" w:rsidRPr="00FF04A4" w:rsidRDefault="00115560" w:rsidP="00E164B6">
      <w:pPr>
        <w:autoSpaceDE w:val="0"/>
        <w:autoSpaceDN w:val="0"/>
        <w:adjustRightInd w:val="0"/>
        <w:spacing w:after="0" w:line="240" w:lineRule="auto"/>
        <w:rPr>
          <w:rFonts w:eastAsiaTheme="minorHAnsi" w:cstheme="minorHAnsi"/>
          <w:sz w:val="24"/>
          <w:szCs w:val="24"/>
          <w:bdr w:val="none" w:sz="0" w:space="0" w:color="auto" w:frame="1"/>
        </w:rPr>
      </w:pPr>
    </w:p>
    <w:p w14:paraId="7923C8A2" w14:textId="50FC56C4" w:rsidR="00115560" w:rsidRPr="00FF04A4" w:rsidRDefault="002A688C" w:rsidP="00115560">
      <w:pPr>
        <w:shd w:val="clear" w:color="auto" w:fill="FFFFFF"/>
        <w:spacing w:after="0" w:line="240" w:lineRule="auto"/>
        <w:rPr>
          <w:rFonts w:cstheme="minorHAnsi"/>
          <w:sz w:val="24"/>
          <w:szCs w:val="24"/>
          <w:bdr w:val="none" w:sz="0" w:space="0" w:color="auto" w:frame="1"/>
        </w:rPr>
      </w:pPr>
      <w:r w:rsidRPr="00FF04A4">
        <w:rPr>
          <w:rFonts w:cstheme="minorHAnsi"/>
          <w:sz w:val="24"/>
          <w:szCs w:val="24"/>
          <w:bdr w:val="none" w:sz="0" w:space="0" w:color="auto" w:frame="1"/>
        </w:rPr>
        <w:t>School is</w:t>
      </w:r>
      <w:r w:rsidR="00115560" w:rsidRPr="00FF04A4">
        <w:rPr>
          <w:rFonts w:cstheme="minorHAnsi"/>
          <w:sz w:val="24"/>
          <w:szCs w:val="24"/>
          <w:bdr w:val="none" w:sz="0" w:space="0" w:color="auto" w:frame="1"/>
        </w:rPr>
        <w:t xml:space="preserve"> responsible for ensuring all employers complete the necessary risk assessment forms, provide evidence of Employer’s Liability Insurance and confirm safeguarding arrangements before students attend. </w:t>
      </w:r>
    </w:p>
    <w:p w14:paraId="6CD4E7EF" w14:textId="77777777" w:rsidR="00115560" w:rsidRPr="00FF04A4" w:rsidRDefault="00115560" w:rsidP="00115560">
      <w:pPr>
        <w:shd w:val="clear" w:color="auto" w:fill="FFFFFF"/>
        <w:spacing w:after="0" w:line="240" w:lineRule="auto"/>
        <w:rPr>
          <w:rFonts w:cstheme="minorHAnsi"/>
          <w:sz w:val="24"/>
          <w:szCs w:val="24"/>
          <w:bdr w:val="none" w:sz="0" w:space="0" w:color="auto" w:frame="1"/>
        </w:rPr>
      </w:pPr>
    </w:p>
    <w:p w14:paraId="3ED2AA0B" w14:textId="1F764AE6" w:rsidR="00115560" w:rsidRPr="00FF04A4" w:rsidRDefault="00115560" w:rsidP="00115560">
      <w:pPr>
        <w:shd w:val="clear" w:color="auto" w:fill="FFFFFF"/>
        <w:spacing w:after="0" w:line="240" w:lineRule="auto"/>
        <w:rPr>
          <w:rFonts w:eastAsia="Times New Roman" w:cstheme="minorHAnsi"/>
          <w:sz w:val="24"/>
          <w:szCs w:val="24"/>
          <w:lang w:eastAsia="en-GB"/>
        </w:rPr>
      </w:pPr>
      <w:r w:rsidRPr="00FF04A4">
        <w:rPr>
          <w:rFonts w:eastAsia="Times New Roman" w:cstheme="minorHAnsi"/>
          <w:sz w:val="24"/>
          <w:szCs w:val="24"/>
          <w:bdr w:val="none" w:sz="0" w:space="0" w:color="auto" w:frame="1"/>
          <w:lang w:eastAsia="en-GB"/>
        </w:rPr>
        <w:t>Employers hosting students for prolonged 1:1 contact or in settings with vulnerable people may be subject to additional safeguarding checks, including enhanced DBS where appropriate</w:t>
      </w:r>
      <w:r w:rsidR="00654B23" w:rsidRPr="00FF04A4">
        <w:rPr>
          <w:rFonts w:eastAsia="Times New Roman" w:cstheme="minorHAnsi"/>
          <w:sz w:val="24"/>
          <w:szCs w:val="24"/>
          <w:bdr w:val="none" w:sz="0" w:space="0" w:color="auto" w:frame="1"/>
          <w:lang w:eastAsia="en-GB"/>
        </w:rPr>
        <w:t xml:space="preserve"> to be arranged and </w:t>
      </w:r>
      <w:r w:rsidR="002A688C" w:rsidRPr="00FF04A4">
        <w:rPr>
          <w:rFonts w:eastAsia="Times New Roman" w:cstheme="minorHAnsi"/>
          <w:sz w:val="24"/>
          <w:szCs w:val="24"/>
          <w:bdr w:val="none" w:sz="0" w:space="0" w:color="auto" w:frame="1"/>
          <w:lang w:eastAsia="en-GB"/>
        </w:rPr>
        <w:t xml:space="preserve">to be </w:t>
      </w:r>
      <w:r w:rsidR="00654B23" w:rsidRPr="00FF04A4">
        <w:rPr>
          <w:rFonts w:eastAsia="Times New Roman" w:cstheme="minorHAnsi"/>
          <w:sz w:val="24"/>
          <w:szCs w:val="24"/>
          <w:bdr w:val="none" w:sz="0" w:space="0" w:color="auto" w:frame="1"/>
          <w:lang w:eastAsia="en-GB"/>
        </w:rPr>
        <w:t>paid for by the employer or the parent</w:t>
      </w:r>
      <w:r w:rsidRPr="00FF04A4">
        <w:rPr>
          <w:rFonts w:eastAsia="Times New Roman" w:cstheme="minorHAnsi"/>
          <w:sz w:val="24"/>
          <w:szCs w:val="24"/>
          <w:bdr w:val="none" w:sz="0" w:space="0" w:color="auto" w:frame="1"/>
          <w:lang w:eastAsia="en-GB"/>
        </w:rPr>
        <w:t>.</w:t>
      </w:r>
    </w:p>
    <w:p w14:paraId="32D24954" w14:textId="77777777" w:rsidR="00115560" w:rsidRPr="00FF04A4" w:rsidRDefault="00115560" w:rsidP="00115560">
      <w:pPr>
        <w:pStyle w:val="xmsonormal"/>
        <w:shd w:val="clear" w:color="auto" w:fill="FFFFFF"/>
        <w:spacing w:before="0" w:beforeAutospacing="0" w:after="0" w:afterAutospacing="0"/>
        <w:rPr>
          <w:rFonts w:asciiTheme="minorHAnsi" w:hAnsiTheme="minorHAnsi" w:cstheme="minorHAnsi"/>
        </w:rPr>
      </w:pPr>
    </w:p>
    <w:p w14:paraId="4853F37B" w14:textId="150FDBC8" w:rsidR="00115560" w:rsidRPr="00FF04A4" w:rsidRDefault="007362D6" w:rsidP="00115560">
      <w:pPr>
        <w:pStyle w:val="xmsonormal"/>
        <w:shd w:val="clear" w:color="auto" w:fill="FFFFFF"/>
        <w:spacing w:before="0" w:beforeAutospacing="0" w:after="0" w:afterAutospacing="0"/>
        <w:rPr>
          <w:rFonts w:asciiTheme="minorHAnsi" w:hAnsiTheme="minorHAnsi" w:cstheme="minorHAnsi"/>
        </w:rPr>
      </w:pPr>
      <w:r w:rsidRPr="00FF04A4">
        <w:rPr>
          <w:rFonts w:asciiTheme="minorHAnsi" w:hAnsiTheme="minorHAnsi" w:cstheme="minorHAnsi"/>
          <w:bdr w:val="none" w:sz="0" w:space="0" w:color="auto" w:frame="1"/>
        </w:rPr>
        <w:t xml:space="preserve">The work experience programme will be evaluated to ensure all groups of students benefit from it equally, regardless of gender, ethnicity, disability or </w:t>
      </w:r>
      <w:proofErr w:type="gramStart"/>
      <w:r w:rsidRPr="00FF04A4">
        <w:rPr>
          <w:rFonts w:asciiTheme="minorHAnsi" w:hAnsiTheme="minorHAnsi" w:cstheme="minorHAnsi"/>
          <w:bdr w:val="none" w:sz="0" w:space="0" w:color="auto" w:frame="1"/>
        </w:rPr>
        <w:t xml:space="preserve">background </w:t>
      </w:r>
      <w:r w:rsidR="00115560" w:rsidRPr="00FF04A4">
        <w:rPr>
          <w:rFonts w:asciiTheme="minorHAnsi" w:hAnsiTheme="minorHAnsi" w:cstheme="minorHAnsi"/>
          <w:bdr w:val="none" w:sz="0" w:space="0" w:color="auto" w:frame="1"/>
        </w:rPr>
        <w:t>.</w:t>
      </w:r>
      <w:proofErr w:type="gramEnd"/>
    </w:p>
    <w:p w14:paraId="57B098F6" w14:textId="77777777" w:rsidR="00115560" w:rsidRPr="00FF04A4" w:rsidRDefault="00115560" w:rsidP="00E164B6">
      <w:pPr>
        <w:autoSpaceDE w:val="0"/>
        <w:autoSpaceDN w:val="0"/>
        <w:adjustRightInd w:val="0"/>
        <w:spacing w:after="0" w:line="240" w:lineRule="auto"/>
        <w:rPr>
          <w:rFonts w:cstheme="minorHAnsi"/>
          <w:sz w:val="24"/>
          <w:szCs w:val="24"/>
        </w:rPr>
      </w:pPr>
    </w:p>
    <w:p w14:paraId="2CE9090F" w14:textId="18242ADB" w:rsidR="00115560" w:rsidRPr="00FF04A4" w:rsidRDefault="00115560" w:rsidP="00115560">
      <w:pPr>
        <w:pStyle w:val="xmsonormal"/>
        <w:shd w:val="clear" w:color="auto" w:fill="FFFFFF"/>
        <w:spacing w:before="0" w:beforeAutospacing="0" w:after="0" w:afterAutospacing="0"/>
        <w:rPr>
          <w:rFonts w:asciiTheme="minorHAnsi" w:hAnsiTheme="minorHAnsi" w:cstheme="minorHAnsi"/>
          <w:bdr w:val="none" w:sz="0" w:space="0" w:color="auto" w:frame="1"/>
        </w:rPr>
      </w:pPr>
      <w:r w:rsidRPr="00FF04A4">
        <w:rPr>
          <w:rFonts w:asciiTheme="minorHAnsi" w:hAnsiTheme="minorHAnsi" w:cstheme="minorHAnsi"/>
          <w:bdr w:val="none" w:sz="0" w:space="0" w:color="auto" w:frame="1"/>
        </w:rPr>
        <w:lastRenderedPageBreak/>
        <w:t>Any personal data shared with employers for placement purposes will be limited to essential information and processed in accordance with the school’s Data Protection Policy.</w:t>
      </w:r>
    </w:p>
    <w:p w14:paraId="3E8CCA1B" w14:textId="3A3250A4" w:rsidR="002A688C" w:rsidRPr="00FF04A4" w:rsidRDefault="002A688C" w:rsidP="00115560">
      <w:pPr>
        <w:pStyle w:val="xmsonormal"/>
        <w:shd w:val="clear" w:color="auto" w:fill="FFFFFF"/>
        <w:spacing w:before="0" w:beforeAutospacing="0" w:after="0" w:afterAutospacing="0"/>
        <w:rPr>
          <w:rFonts w:asciiTheme="minorHAnsi" w:hAnsiTheme="minorHAnsi" w:cstheme="minorHAnsi"/>
          <w:bdr w:val="none" w:sz="0" w:space="0" w:color="auto" w:frame="1"/>
        </w:rPr>
      </w:pPr>
    </w:p>
    <w:p w14:paraId="374C6D75" w14:textId="24930391" w:rsidR="002A688C" w:rsidRPr="00FF04A4" w:rsidRDefault="002A688C" w:rsidP="00115560">
      <w:pPr>
        <w:pStyle w:val="xmsonormal"/>
        <w:shd w:val="clear" w:color="auto" w:fill="FFFFFF"/>
        <w:spacing w:before="0" w:beforeAutospacing="0" w:after="0" w:afterAutospacing="0"/>
        <w:rPr>
          <w:rFonts w:asciiTheme="minorHAnsi" w:hAnsiTheme="minorHAnsi" w:cstheme="minorHAnsi"/>
          <w:b/>
          <w:bCs/>
          <w:color w:val="385623" w:themeColor="accent6" w:themeShade="80"/>
          <w:bdr w:val="none" w:sz="0" w:space="0" w:color="auto" w:frame="1"/>
        </w:rPr>
      </w:pPr>
      <w:r w:rsidRPr="00FF04A4">
        <w:rPr>
          <w:rFonts w:asciiTheme="minorHAnsi" w:hAnsiTheme="minorHAnsi" w:cstheme="minorHAnsi"/>
          <w:b/>
          <w:bCs/>
          <w:color w:val="385623" w:themeColor="accent6" w:themeShade="80"/>
          <w:bdr w:val="none" w:sz="0" w:space="0" w:color="auto" w:frame="1"/>
        </w:rPr>
        <w:t>Work Experience Timeline</w:t>
      </w:r>
    </w:p>
    <w:p w14:paraId="36FCA153" w14:textId="14C5CA37" w:rsidR="002A688C" w:rsidRPr="00FF04A4" w:rsidRDefault="002A688C" w:rsidP="00115560">
      <w:pPr>
        <w:pStyle w:val="xmsonormal"/>
        <w:shd w:val="clear" w:color="auto" w:fill="FFFFFF"/>
        <w:spacing w:before="0" w:beforeAutospacing="0" w:after="0" w:afterAutospacing="0"/>
        <w:rPr>
          <w:rFonts w:asciiTheme="minorHAnsi" w:hAnsiTheme="minorHAnsi" w:cstheme="minorHAnsi"/>
        </w:rPr>
      </w:pPr>
    </w:p>
    <w:p w14:paraId="6AF9C752" w14:textId="52DB5473" w:rsidR="002A688C" w:rsidRPr="00FF04A4" w:rsidRDefault="002A688C" w:rsidP="00115560">
      <w:pPr>
        <w:pStyle w:val="xmsonormal"/>
        <w:shd w:val="clear" w:color="auto" w:fill="FFFFFF"/>
        <w:spacing w:before="0" w:beforeAutospacing="0" w:after="0" w:afterAutospacing="0"/>
        <w:rPr>
          <w:rFonts w:asciiTheme="minorHAnsi" w:hAnsiTheme="minorHAnsi" w:cstheme="minorHAnsi"/>
        </w:rPr>
      </w:pPr>
      <w:r w:rsidRPr="00FF04A4">
        <w:rPr>
          <w:rFonts w:asciiTheme="minorHAnsi" w:hAnsiTheme="minorHAnsi" w:cstheme="minorHAnsi"/>
        </w:rPr>
        <w:t xml:space="preserve">Students will have an assembly in the Autumn term to introduce them to the work experience programme.  </w:t>
      </w:r>
    </w:p>
    <w:p w14:paraId="4343ADFF" w14:textId="77777777" w:rsidR="00FF04A4" w:rsidRPr="00FF04A4" w:rsidRDefault="00FF04A4" w:rsidP="00115560">
      <w:pPr>
        <w:pStyle w:val="xmsonormal"/>
        <w:shd w:val="clear" w:color="auto" w:fill="FFFFFF"/>
        <w:spacing w:before="0" w:beforeAutospacing="0" w:after="0" w:afterAutospacing="0"/>
        <w:rPr>
          <w:rFonts w:asciiTheme="minorHAnsi" w:hAnsiTheme="minorHAnsi" w:cstheme="minorHAnsi"/>
        </w:rPr>
      </w:pPr>
    </w:p>
    <w:p w14:paraId="73FE0BD2" w14:textId="03901D98" w:rsidR="002A688C" w:rsidRPr="00FF04A4" w:rsidRDefault="002A688C" w:rsidP="002A688C">
      <w:pPr>
        <w:pStyle w:val="xmsonormal"/>
        <w:shd w:val="clear" w:color="auto" w:fill="FFFFFF"/>
        <w:spacing w:before="0" w:beforeAutospacing="0" w:after="0" w:afterAutospacing="0"/>
        <w:rPr>
          <w:rFonts w:asciiTheme="minorHAnsi" w:hAnsiTheme="minorHAnsi" w:cstheme="minorHAnsi"/>
        </w:rPr>
      </w:pPr>
      <w:proofErr w:type="spellStart"/>
      <w:r w:rsidRPr="00FF04A4">
        <w:rPr>
          <w:rFonts w:asciiTheme="minorHAnsi" w:hAnsiTheme="minorHAnsi" w:cstheme="minorHAnsi"/>
        </w:rPr>
        <w:t>Unifrog</w:t>
      </w:r>
      <w:proofErr w:type="spellEnd"/>
      <w:r w:rsidRPr="00FF04A4">
        <w:rPr>
          <w:rFonts w:asciiTheme="minorHAnsi" w:hAnsiTheme="minorHAnsi" w:cstheme="minorHAnsi"/>
        </w:rPr>
        <w:t xml:space="preserve"> (</w:t>
      </w:r>
      <w:hyperlink r:id="rId8" w:history="1">
        <w:r w:rsidRPr="00FF04A4">
          <w:rPr>
            <w:rStyle w:val="Hyperlink"/>
            <w:rFonts w:asciiTheme="minorHAnsi" w:eastAsiaTheme="majorEastAsia" w:hAnsiTheme="minorHAnsi" w:cstheme="minorHAnsi"/>
          </w:rPr>
          <w:t>www.unifrog.org</w:t>
        </w:r>
      </w:hyperlink>
      <w:r w:rsidRPr="00FF04A4">
        <w:rPr>
          <w:rFonts w:asciiTheme="minorHAnsi" w:hAnsiTheme="minorHAnsi" w:cstheme="minorHAnsi"/>
        </w:rPr>
        <w:t xml:space="preserve">) is used to manage the administration of the work experience programme.  All students </w:t>
      </w:r>
      <w:r w:rsidR="00FF04A4" w:rsidRPr="00FF04A4">
        <w:rPr>
          <w:rFonts w:asciiTheme="minorHAnsi" w:hAnsiTheme="minorHAnsi" w:cstheme="minorHAnsi"/>
        </w:rPr>
        <w:t xml:space="preserve">already </w:t>
      </w:r>
      <w:r w:rsidRPr="00FF04A4">
        <w:rPr>
          <w:rFonts w:asciiTheme="minorHAnsi" w:hAnsiTheme="minorHAnsi" w:cstheme="minorHAnsi"/>
        </w:rPr>
        <w:t xml:space="preserve">have a </w:t>
      </w:r>
      <w:proofErr w:type="spellStart"/>
      <w:r w:rsidRPr="00FF04A4">
        <w:rPr>
          <w:rFonts w:asciiTheme="minorHAnsi" w:hAnsiTheme="minorHAnsi" w:cstheme="minorHAnsi"/>
        </w:rPr>
        <w:t>Unifrog</w:t>
      </w:r>
      <w:proofErr w:type="spellEnd"/>
      <w:r w:rsidRPr="00FF04A4">
        <w:rPr>
          <w:rFonts w:asciiTheme="minorHAnsi" w:hAnsiTheme="minorHAnsi" w:cstheme="minorHAnsi"/>
        </w:rPr>
        <w:t xml:space="preserve"> account, however they will </w:t>
      </w:r>
      <w:r w:rsidR="00FF04A4" w:rsidRPr="00FF04A4">
        <w:rPr>
          <w:rFonts w:asciiTheme="minorHAnsi" w:hAnsiTheme="minorHAnsi" w:cstheme="minorHAnsi"/>
        </w:rPr>
        <w:t xml:space="preserve">also </w:t>
      </w:r>
      <w:r w:rsidRPr="00FF04A4">
        <w:rPr>
          <w:rFonts w:asciiTheme="minorHAnsi" w:hAnsiTheme="minorHAnsi" w:cstheme="minorHAnsi"/>
        </w:rPr>
        <w:t>have classroom session</w:t>
      </w:r>
      <w:r w:rsidR="00FF04A4" w:rsidRPr="00FF04A4">
        <w:rPr>
          <w:rFonts w:asciiTheme="minorHAnsi" w:hAnsiTheme="minorHAnsi" w:cstheme="minorHAnsi"/>
        </w:rPr>
        <w:t>s</w:t>
      </w:r>
      <w:r w:rsidRPr="00FF04A4">
        <w:rPr>
          <w:rFonts w:asciiTheme="minorHAnsi" w:hAnsiTheme="minorHAnsi" w:cstheme="minorHAnsi"/>
        </w:rPr>
        <w:t xml:space="preserve"> to ensure they have full access to the </w:t>
      </w:r>
      <w:r w:rsidR="00FF04A4" w:rsidRPr="00FF04A4">
        <w:rPr>
          <w:rFonts w:asciiTheme="minorHAnsi" w:hAnsiTheme="minorHAnsi" w:cstheme="minorHAnsi"/>
        </w:rPr>
        <w:t>‘</w:t>
      </w:r>
      <w:proofErr w:type="spellStart"/>
      <w:r w:rsidR="00FF04A4" w:rsidRPr="00FF04A4">
        <w:rPr>
          <w:rFonts w:asciiTheme="minorHAnsi" w:hAnsiTheme="minorHAnsi" w:cstheme="minorHAnsi"/>
        </w:rPr>
        <w:t>Unifrog</w:t>
      </w:r>
      <w:proofErr w:type="spellEnd"/>
      <w:r w:rsidR="00FF04A4" w:rsidRPr="00FF04A4">
        <w:rPr>
          <w:rFonts w:asciiTheme="minorHAnsi" w:hAnsiTheme="minorHAnsi" w:cstheme="minorHAnsi"/>
        </w:rPr>
        <w:t xml:space="preserve"> Placement Tool’.</w:t>
      </w:r>
    </w:p>
    <w:p w14:paraId="0E587E9D" w14:textId="77777777" w:rsidR="002A688C" w:rsidRPr="00FF04A4" w:rsidRDefault="002A688C" w:rsidP="00115560">
      <w:pPr>
        <w:pStyle w:val="xmsonormal"/>
        <w:shd w:val="clear" w:color="auto" w:fill="FFFFFF"/>
        <w:spacing w:before="0" w:beforeAutospacing="0" w:after="0" w:afterAutospacing="0"/>
        <w:rPr>
          <w:rFonts w:asciiTheme="minorHAnsi" w:hAnsiTheme="minorHAnsi" w:cstheme="minorHAnsi"/>
        </w:rPr>
      </w:pPr>
    </w:p>
    <w:p w14:paraId="39CBB77A" w14:textId="16A8D1D3" w:rsidR="002A688C" w:rsidRPr="00FF04A4" w:rsidRDefault="002A688C" w:rsidP="00115560">
      <w:pPr>
        <w:pStyle w:val="xmsonormal"/>
        <w:shd w:val="clear" w:color="auto" w:fill="FFFFFF"/>
        <w:spacing w:before="0" w:beforeAutospacing="0" w:after="0" w:afterAutospacing="0"/>
        <w:rPr>
          <w:rFonts w:asciiTheme="minorHAnsi" w:hAnsiTheme="minorHAnsi" w:cstheme="minorHAnsi"/>
        </w:rPr>
      </w:pPr>
      <w:r w:rsidRPr="00FF04A4">
        <w:rPr>
          <w:rFonts w:asciiTheme="minorHAnsi" w:hAnsiTheme="minorHAnsi" w:cstheme="minorHAnsi"/>
        </w:rPr>
        <w:t xml:space="preserve">After sourcing a placement, students will enter the employer details into their </w:t>
      </w:r>
      <w:proofErr w:type="spellStart"/>
      <w:r w:rsidRPr="00FF04A4">
        <w:rPr>
          <w:rFonts w:asciiTheme="minorHAnsi" w:hAnsiTheme="minorHAnsi" w:cstheme="minorHAnsi"/>
        </w:rPr>
        <w:t>Unifrog</w:t>
      </w:r>
      <w:proofErr w:type="spellEnd"/>
      <w:r w:rsidRPr="00FF04A4">
        <w:rPr>
          <w:rFonts w:asciiTheme="minorHAnsi" w:hAnsiTheme="minorHAnsi" w:cstheme="minorHAnsi"/>
        </w:rPr>
        <w:t xml:space="preserve"> account. </w:t>
      </w:r>
      <w:r w:rsidR="00FF04A4" w:rsidRPr="00FF04A4">
        <w:rPr>
          <w:rFonts w:asciiTheme="minorHAnsi" w:hAnsiTheme="minorHAnsi" w:cstheme="minorHAnsi"/>
        </w:rPr>
        <w:t>This allows the employer to upload their insurance documentation and their health and safety polices.</w:t>
      </w:r>
    </w:p>
    <w:p w14:paraId="65863E14" w14:textId="6A086878" w:rsidR="00FF04A4" w:rsidRPr="00FF04A4" w:rsidRDefault="00FF04A4" w:rsidP="00115560">
      <w:pPr>
        <w:pStyle w:val="xmsonormal"/>
        <w:shd w:val="clear" w:color="auto" w:fill="FFFFFF"/>
        <w:spacing w:before="0" w:beforeAutospacing="0" w:after="0" w:afterAutospacing="0"/>
        <w:rPr>
          <w:rFonts w:asciiTheme="minorHAnsi" w:hAnsiTheme="minorHAnsi" w:cstheme="minorHAnsi"/>
        </w:rPr>
      </w:pPr>
    </w:p>
    <w:p w14:paraId="5F9CB050" w14:textId="5E309EA8" w:rsidR="00FF04A4" w:rsidRPr="00FF04A4" w:rsidRDefault="00FF04A4" w:rsidP="00115560">
      <w:pPr>
        <w:pStyle w:val="xmsonormal"/>
        <w:shd w:val="clear" w:color="auto" w:fill="FFFFFF"/>
        <w:spacing w:before="0" w:beforeAutospacing="0" w:after="0" w:afterAutospacing="0"/>
        <w:rPr>
          <w:rFonts w:asciiTheme="minorHAnsi" w:hAnsiTheme="minorHAnsi" w:cstheme="minorHAnsi"/>
        </w:rPr>
      </w:pPr>
      <w:r w:rsidRPr="00FF04A4">
        <w:rPr>
          <w:rFonts w:asciiTheme="minorHAnsi" w:hAnsiTheme="minorHAnsi" w:cstheme="minorHAnsi"/>
        </w:rPr>
        <w:t xml:space="preserve">As part of The Flourish curriculum, students will be given work experience preparation sessions during the Spring term.  School will ensure that employers have all the relevant documentation necessary as well as undertaking safeguarding checks.  The DSL and </w:t>
      </w:r>
      <w:proofErr w:type="spellStart"/>
      <w:r w:rsidRPr="00FF04A4">
        <w:rPr>
          <w:rFonts w:asciiTheme="minorHAnsi" w:hAnsiTheme="minorHAnsi" w:cstheme="minorHAnsi"/>
        </w:rPr>
        <w:t>Senco</w:t>
      </w:r>
      <w:proofErr w:type="spellEnd"/>
      <w:r w:rsidRPr="00FF04A4">
        <w:rPr>
          <w:rFonts w:asciiTheme="minorHAnsi" w:hAnsiTheme="minorHAnsi" w:cstheme="minorHAnsi"/>
        </w:rPr>
        <w:t xml:space="preserve"> will also be consulted if necessary.</w:t>
      </w:r>
    </w:p>
    <w:p w14:paraId="52836AE6" w14:textId="77777777" w:rsidR="00FF04A4" w:rsidRPr="00FF04A4" w:rsidRDefault="00FF04A4" w:rsidP="00115560">
      <w:pPr>
        <w:pStyle w:val="xmsonormal"/>
        <w:shd w:val="clear" w:color="auto" w:fill="FFFFFF"/>
        <w:spacing w:before="0" w:beforeAutospacing="0" w:after="0" w:afterAutospacing="0"/>
        <w:rPr>
          <w:rFonts w:asciiTheme="minorHAnsi" w:hAnsiTheme="minorHAnsi" w:cstheme="minorHAnsi"/>
        </w:rPr>
      </w:pPr>
    </w:p>
    <w:p w14:paraId="030D4950" w14:textId="77777777" w:rsidR="00115560" w:rsidRPr="00FF04A4" w:rsidRDefault="00115560" w:rsidP="00E164B6">
      <w:pPr>
        <w:autoSpaceDE w:val="0"/>
        <w:autoSpaceDN w:val="0"/>
        <w:adjustRightInd w:val="0"/>
        <w:spacing w:after="0" w:line="240" w:lineRule="auto"/>
        <w:rPr>
          <w:rFonts w:cstheme="minorHAnsi"/>
          <w:b/>
          <w:bCs/>
          <w:sz w:val="24"/>
          <w:szCs w:val="24"/>
        </w:rPr>
      </w:pPr>
    </w:p>
    <w:p w14:paraId="2FC232C4" w14:textId="77777777" w:rsidR="00185EF7" w:rsidRPr="00FF04A4" w:rsidRDefault="00C85FC2" w:rsidP="00185EF7">
      <w:pPr>
        <w:autoSpaceDE w:val="0"/>
        <w:autoSpaceDN w:val="0"/>
        <w:adjustRightInd w:val="0"/>
        <w:spacing w:after="0" w:line="240" w:lineRule="auto"/>
        <w:rPr>
          <w:rFonts w:cstheme="minorHAnsi"/>
          <w:b/>
          <w:bCs/>
          <w:color w:val="385623" w:themeColor="accent6" w:themeShade="80"/>
          <w:sz w:val="24"/>
          <w:szCs w:val="24"/>
        </w:rPr>
      </w:pPr>
      <w:r w:rsidRPr="00FF04A4">
        <w:rPr>
          <w:rFonts w:cstheme="minorHAnsi"/>
          <w:b/>
          <w:bCs/>
          <w:color w:val="385623" w:themeColor="accent6" w:themeShade="80"/>
          <w:sz w:val="24"/>
          <w:szCs w:val="24"/>
        </w:rPr>
        <w:t>The Health and Safety (Training and Employment) Regulations 1990</w:t>
      </w:r>
    </w:p>
    <w:p w14:paraId="48226598" w14:textId="77777777" w:rsidR="00C85FC2" w:rsidRPr="00FF04A4" w:rsidRDefault="00C85FC2" w:rsidP="00185EF7">
      <w:pPr>
        <w:autoSpaceDE w:val="0"/>
        <w:autoSpaceDN w:val="0"/>
        <w:adjustRightInd w:val="0"/>
        <w:spacing w:after="0" w:line="240" w:lineRule="auto"/>
        <w:rPr>
          <w:rFonts w:cstheme="minorHAnsi"/>
          <w:b/>
          <w:bCs/>
          <w:sz w:val="24"/>
          <w:szCs w:val="24"/>
        </w:rPr>
      </w:pPr>
    </w:p>
    <w:p w14:paraId="6AA04146"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The Health and Safety (Training and Employment) Regulations 1990 state that all those receiving training or work experience from an employer in the workplace are deemed to be ‘employees’ for the purposes of Health and Safety legislation.</w:t>
      </w:r>
    </w:p>
    <w:p w14:paraId="20F4F818"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 xml:space="preserve"> </w:t>
      </w:r>
    </w:p>
    <w:p w14:paraId="70DE6624"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 xml:space="preserve">This legislation imposes responsibilities on the employer but also on the student as an ‘employee’: </w:t>
      </w:r>
    </w:p>
    <w:p w14:paraId="1F01607A" w14:textId="77777777" w:rsidR="00185EF7" w:rsidRPr="00FF04A4" w:rsidRDefault="00185EF7" w:rsidP="00185EF7">
      <w:pPr>
        <w:autoSpaceDE w:val="0"/>
        <w:autoSpaceDN w:val="0"/>
        <w:adjustRightInd w:val="0"/>
        <w:spacing w:after="0" w:line="240" w:lineRule="auto"/>
        <w:rPr>
          <w:rFonts w:cstheme="minorHAnsi"/>
          <w:sz w:val="24"/>
          <w:szCs w:val="24"/>
        </w:rPr>
      </w:pPr>
    </w:p>
    <w:p w14:paraId="12DEE34B" w14:textId="77777777" w:rsidR="00185EF7" w:rsidRPr="00FF04A4" w:rsidRDefault="00185EF7" w:rsidP="00185EF7">
      <w:pPr>
        <w:pStyle w:val="ListParagraph"/>
        <w:numPr>
          <w:ilvl w:val="0"/>
          <w:numId w:val="7"/>
        </w:numPr>
        <w:autoSpaceDE w:val="0"/>
        <w:autoSpaceDN w:val="0"/>
        <w:adjustRightInd w:val="0"/>
        <w:spacing w:after="61" w:line="240" w:lineRule="auto"/>
        <w:rPr>
          <w:rFonts w:cstheme="minorHAnsi"/>
          <w:sz w:val="24"/>
          <w:szCs w:val="24"/>
        </w:rPr>
      </w:pPr>
      <w:r w:rsidRPr="00FF04A4">
        <w:rPr>
          <w:rFonts w:cstheme="minorHAnsi"/>
          <w:sz w:val="24"/>
          <w:szCs w:val="24"/>
        </w:rPr>
        <w:t xml:space="preserve">To take responsibility for their own health and safety and that of others who may be affected by what they do or do not do. </w:t>
      </w:r>
    </w:p>
    <w:p w14:paraId="0BC265DA" w14:textId="77777777" w:rsidR="00185EF7" w:rsidRPr="00FF04A4" w:rsidRDefault="00185EF7" w:rsidP="00185EF7">
      <w:pPr>
        <w:pStyle w:val="ListParagraph"/>
        <w:numPr>
          <w:ilvl w:val="0"/>
          <w:numId w:val="7"/>
        </w:numPr>
        <w:autoSpaceDE w:val="0"/>
        <w:autoSpaceDN w:val="0"/>
        <w:adjustRightInd w:val="0"/>
        <w:spacing w:after="61" w:line="240" w:lineRule="auto"/>
        <w:rPr>
          <w:rFonts w:cstheme="minorHAnsi"/>
          <w:sz w:val="24"/>
          <w:szCs w:val="24"/>
        </w:rPr>
      </w:pPr>
      <w:r w:rsidRPr="00FF04A4">
        <w:rPr>
          <w:rFonts w:cstheme="minorHAnsi"/>
          <w:sz w:val="24"/>
          <w:szCs w:val="24"/>
        </w:rPr>
        <w:t xml:space="preserve">To co‐operate with the employer and to follow instructions on Health and Safety. </w:t>
      </w:r>
    </w:p>
    <w:p w14:paraId="3BCA191D" w14:textId="77777777" w:rsidR="00185EF7" w:rsidRPr="00FF04A4" w:rsidRDefault="00185EF7" w:rsidP="00185EF7">
      <w:pPr>
        <w:pStyle w:val="ListParagraph"/>
        <w:numPr>
          <w:ilvl w:val="0"/>
          <w:numId w:val="7"/>
        </w:numPr>
        <w:autoSpaceDE w:val="0"/>
        <w:autoSpaceDN w:val="0"/>
        <w:adjustRightInd w:val="0"/>
        <w:spacing w:after="0" w:line="240" w:lineRule="auto"/>
        <w:rPr>
          <w:rFonts w:cstheme="minorHAnsi"/>
          <w:sz w:val="24"/>
          <w:szCs w:val="24"/>
        </w:rPr>
      </w:pPr>
      <w:r w:rsidRPr="00FF04A4">
        <w:rPr>
          <w:rFonts w:cstheme="minorHAnsi"/>
          <w:sz w:val="24"/>
          <w:szCs w:val="24"/>
        </w:rPr>
        <w:t xml:space="preserve">Not to interfere with or misuse anything provided for their health, safety or welfare. </w:t>
      </w:r>
    </w:p>
    <w:p w14:paraId="53323ADC" w14:textId="77777777" w:rsidR="00185EF7" w:rsidRPr="00FF04A4" w:rsidRDefault="00185EF7" w:rsidP="00185EF7">
      <w:pPr>
        <w:autoSpaceDE w:val="0"/>
        <w:autoSpaceDN w:val="0"/>
        <w:adjustRightInd w:val="0"/>
        <w:spacing w:after="0" w:line="240" w:lineRule="auto"/>
        <w:rPr>
          <w:rFonts w:cstheme="minorHAnsi"/>
          <w:sz w:val="24"/>
          <w:szCs w:val="24"/>
        </w:rPr>
      </w:pPr>
    </w:p>
    <w:p w14:paraId="4908F525"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 xml:space="preserve">The employer will be asked to confirm that they have a current Health and Safety Policy and that they will go through the relevant sections with the student at the start of the placement. </w:t>
      </w:r>
    </w:p>
    <w:p w14:paraId="77B16381" w14:textId="77777777" w:rsidR="00185EF7" w:rsidRPr="00FF04A4" w:rsidRDefault="00185EF7" w:rsidP="00185EF7">
      <w:pPr>
        <w:autoSpaceDE w:val="0"/>
        <w:autoSpaceDN w:val="0"/>
        <w:adjustRightInd w:val="0"/>
        <w:spacing w:after="0" w:line="240" w:lineRule="auto"/>
        <w:rPr>
          <w:rFonts w:cstheme="minorHAnsi"/>
          <w:sz w:val="24"/>
          <w:szCs w:val="24"/>
        </w:rPr>
      </w:pPr>
    </w:p>
    <w:p w14:paraId="6B434E9C" w14:textId="77777777" w:rsidR="00185EF7" w:rsidRPr="00FF04A4" w:rsidRDefault="00185EF7" w:rsidP="00185EF7">
      <w:pPr>
        <w:autoSpaceDE w:val="0"/>
        <w:autoSpaceDN w:val="0"/>
        <w:adjustRightInd w:val="0"/>
        <w:spacing w:after="0" w:line="240" w:lineRule="auto"/>
        <w:rPr>
          <w:rFonts w:cstheme="minorHAnsi"/>
          <w:b/>
          <w:bCs/>
          <w:color w:val="385623" w:themeColor="accent6" w:themeShade="80"/>
          <w:sz w:val="24"/>
          <w:szCs w:val="24"/>
        </w:rPr>
      </w:pPr>
      <w:r w:rsidRPr="00FF04A4">
        <w:rPr>
          <w:rFonts w:cstheme="minorHAnsi"/>
          <w:b/>
          <w:bCs/>
          <w:color w:val="385623" w:themeColor="accent6" w:themeShade="80"/>
          <w:sz w:val="24"/>
          <w:szCs w:val="24"/>
        </w:rPr>
        <w:t xml:space="preserve">Working Time Regulations </w:t>
      </w:r>
    </w:p>
    <w:p w14:paraId="102BB587" w14:textId="77777777" w:rsidR="00185EF7" w:rsidRPr="00FF04A4" w:rsidRDefault="00185EF7" w:rsidP="00185EF7">
      <w:pPr>
        <w:autoSpaceDE w:val="0"/>
        <w:autoSpaceDN w:val="0"/>
        <w:adjustRightInd w:val="0"/>
        <w:spacing w:after="0" w:line="240" w:lineRule="auto"/>
        <w:rPr>
          <w:rFonts w:cstheme="minorHAnsi"/>
          <w:b/>
          <w:bCs/>
          <w:sz w:val="24"/>
          <w:szCs w:val="24"/>
        </w:rPr>
      </w:pPr>
    </w:p>
    <w:p w14:paraId="77DFC372"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 xml:space="preserve">Under the Working Time Regulations 1998 there are stringent daily and weekly working time limits for young workers (those that are over compulsory school age but under 18) </w:t>
      </w:r>
    </w:p>
    <w:p w14:paraId="5E59F096"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 xml:space="preserve">Young workers may not work for more than 8 hours in any one day and 40 hours in any one week. Young workers are also entitled to a daily rest of 12 consecutive hours, a weekly rest of 48 hours and a rest break of 30 minutes where daily work time is more than 4½ hours. </w:t>
      </w:r>
    </w:p>
    <w:p w14:paraId="3B6F9437"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lastRenderedPageBreak/>
        <w:t xml:space="preserve">The employer should comply with the Working Time Regulations and should not require the </w:t>
      </w:r>
      <w:r w:rsidR="000174C1" w:rsidRPr="00FF04A4">
        <w:rPr>
          <w:rFonts w:cstheme="minorHAnsi"/>
          <w:sz w:val="24"/>
          <w:szCs w:val="24"/>
        </w:rPr>
        <w:t>student</w:t>
      </w:r>
      <w:r w:rsidRPr="00FF04A4">
        <w:rPr>
          <w:rFonts w:cstheme="minorHAnsi"/>
          <w:sz w:val="24"/>
          <w:szCs w:val="24"/>
        </w:rPr>
        <w:t xml:space="preserve"> to work in excess of the limits set out above.</w:t>
      </w:r>
    </w:p>
    <w:p w14:paraId="4295E722" w14:textId="77777777" w:rsidR="00185EF7" w:rsidRPr="00FF04A4" w:rsidRDefault="00185EF7" w:rsidP="00185EF7">
      <w:pPr>
        <w:autoSpaceDE w:val="0"/>
        <w:autoSpaceDN w:val="0"/>
        <w:adjustRightInd w:val="0"/>
        <w:spacing w:after="0" w:line="240" w:lineRule="auto"/>
        <w:rPr>
          <w:rFonts w:cstheme="minorHAnsi"/>
          <w:sz w:val="24"/>
          <w:szCs w:val="24"/>
        </w:rPr>
      </w:pPr>
    </w:p>
    <w:p w14:paraId="0BD0E570" w14:textId="77777777" w:rsidR="00185EF7" w:rsidRPr="00FF04A4" w:rsidRDefault="00185EF7" w:rsidP="00185EF7">
      <w:pPr>
        <w:autoSpaceDE w:val="0"/>
        <w:autoSpaceDN w:val="0"/>
        <w:adjustRightInd w:val="0"/>
        <w:spacing w:after="0" w:line="240" w:lineRule="auto"/>
        <w:rPr>
          <w:rFonts w:cstheme="minorHAnsi"/>
          <w:b/>
          <w:bCs/>
          <w:color w:val="385623" w:themeColor="accent6" w:themeShade="80"/>
          <w:sz w:val="24"/>
          <w:szCs w:val="24"/>
        </w:rPr>
      </w:pPr>
      <w:r w:rsidRPr="00FF04A4">
        <w:rPr>
          <w:rFonts w:cstheme="minorHAnsi"/>
          <w:b/>
          <w:bCs/>
          <w:color w:val="385623" w:themeColor="accent6" w:themeShade="80"/>
          <w:sz w:val="24"/>
          <w:szCs w:val="24"/>
        </w:rPr>
        <w:t>Risk Assessment</w:t>
      </w:r>
    </w:p>
    <w:p w14:paraId="67FEA43F" w14:textId="77777777" w:rsidR="00185EF7" w:rsidRPr="00FF04A4" w:rsidRDefault="00185EF7" w:rsidP="00185EF7">
      <w:pPr>
        <w:autoSpaceDE w:val="0"/>
        <w:autoSpaceDN w:val="0"/>
        <w:adjustRightInd w:val="0"/>
        <w:spacing w:after="0" w:line="240" w:lineRule="auto"/>
        <w:rPr>
          <w:rFonts w:cstheme="minorHAnsi"/>
          <w:b/>
          <w:bCs/>
          <w:sz w:val="24"/>
          <w:szCs w:val="24"/>
        </w:rPr>
      </w:pPr>
    </w:p>
    <w:p w14:paraId="2EEFE552" w14:textId="77777777" w:rsidR="00185EF7" w:rsidRPr="00FF04A4" w:rsidRDefault="00185EF7" w:rsidP="00185EF7">
      <w:pPr>
        <w:autoSpaceDE w:val="0"/>
        <w:autoSpaceDN w:val="0"/>
        <w:adjustRightInd w:val="0"/>
        <w:spacing w:after="0" w:line="240" w:lineRule="auto"/>
        <w:rPr>
          <w:rFonts w:cstheme="minorHAnsi"/>
          <w:sz w:val="24"/>
          <w:szCs w:val="24"/>
        </w:rPr>
      </w:pPr>
      <w:r w:rsidRPr="00FF04A4">
        <w:rPr>
          <w:rFonts w:cstheme="minorHAnsi"/>
          <w:sz w:val="24"/>
          <w:szCs w:val="24"/>
        </w:rPr>
        <w:t>The employer will be asked to confirm that a risk assessment will be completed for the duties being undertaken by the student taking into account the age and limited experience of the young person and that the key findings will be communicated to the student before the start of the placement.</w:t>
      </w:r>
    </w:p>
    <w:p w14:paraId="443D4BDD" w14:textId="77777777" w:rsidR="00185EF7" w:rsidRPr="00FF04A4" w:rsidRDefault="00185EF7" w:rsidP="00185EF7">
      <w:pPr>
        <w:autoSpaceDE w:val="0"/>
        <w:autoSpaceDN w:val="0"/>
        <w:adjustRightInd w:val="0"/>
        <w:spacing w:after="0" w:line="240" w:lineRule="auto"/>
        <w:rPr>
          <w:rFonts w:cstheme="minorHAnsi"/>
          <w:sz w:val="24"/>
          <w:szCs w:val="24"/>
        </w:rPr>
      </w:pPr>
    </w:p>
    <w:p w14:paraId="7E94254A" w14:textId="77777777" w:rsidR="00185EF7" w:rsidRPr="00FF04A4" w:rsidRDefault="00185EF7" w:rsidP="00185EF7">
      <w:pPr>
        <w:pStyle w:val="NoSpacing"/>
        <w:rPr>
          <w:rFonts w:cstheme="minorHAnsi"/>
          <w:sz w:val="24"/>
          <w:szCs w:val="24"/>
        </w:rPr>
      </w:pPr>
      <w:r w:rsidRPr="00FF04A4">
        <w:rPr>
          <w:rFonts w:cstheme="minorHAnsi"/>
          <w:sz w:val="24"/>
          <w:szCs w:val="24"/>
        </w:rPr>
        <w:t xml:space="preserve">The employer should be informed of any medical conditions the student has, which could result in an increased risk to the student or an employee’s health and safety during the placement. The employer will then be able to identify any significant risk and the necessary control measures put in place to ensure the safety of the student. </w:t>
      </w:r>
    </w:p>
    <w:p w14:paraId="14677714" w14:textId="77777777" w:rsidR="00C85FC2" w:rsidRPr="00FF04A4" w:rsidRDefault="00C85FC2" w:rsidP="00185EF7">
      <w:pPr>
        <w:pStyle w:val="NoSpacing"/>
        <w:rPr>
          <w:rFonts w:cstheme="minorHAnsi"/>
          <w:sz w:val="24"/>
          <w:szCs w:val="24"/>
        </w:rPr>
      </w:pPr>
    </w:p>
    <w:p w14:paraId="60500305" w14:textId="77777777" w:rsidR="00C85FC2" w:rsidRPr="00FF04A4" w:rsidRDefault="00C85FC2" w:rsidP="00C85FC2">
      <w:pPr>
        <w:pStyle w:val="xmsonormal"/>
        <w:shd w:val="clear" w:color="auto" w:fill="FFFFFF"/>
        <w:spacing w:before="0" w:beforeAutospacing="0" w:after="0" w:afterAutospacing="0"/>
        <w:rPr>
          <w:rFonts w:asciiTheme="minorHAnsi" w:hAnsiTheme="minorHAnsi" w:cstheme="minorHAnsi"/>
        </w:rPr>
      </w:pPr>
      <w:r w:rsidRPr="00FF04A4">
        <w:rPr>
          <w:rFonts w:asciiTheme="minorHAnsi" w:hAnsiTheme="minorHAnsi" w:cstheme="minorHAnsi"/>
          <w:bdr w:val="none" w:sz="0" w:space="0" w:color="auto" w:frame="1"/>
        </w:rPr>
        <w:t>Employers must notify the school immediately if any incident, accident or safeguarding concern occurs. The school will log and investigate incidents in line with the Health and Safety and Safeguarding Policies.</w:t>
      </w:r>
    </w:p>
    <w:p w14:paraId="7890BEF7" w14:textId="77777777" w:rsidR="00C85FC2" w:rsidRPr="00FF04A4" w:rsidRDefault="00C85FC2" w:rsidP="00185EF7">
      <w:pPr>
        <w:pStyle w:val="NoSpacing"/>
        <w:rPr>
          <w:rFonts w:cstheme="minorHAnsi"/>
          <w:sz w:val="24"/>
          <w:szCs w:val="24"/>
        </w:rPr>
      </w:pPr>
    </w:p>
    <w:p w14:paraId="63FAF600" w14:textId="77777777" w:rsidR="00185EF7" w:rsidRPr="00FF04A4" w:rsidRDefault="00185EF7" w:rsidP="00185EF7">
      <w:pPr>
        <w:autoSpaceDE w:val="0"/>
        <w:autoSpaceDN w:val="0"/>
        <w:adjustRightInd w:val="0"/>
        <w:spacing w:after="0" w:line="240" w:lineRule="auto"/>
        <w:rPr>
          <w:rFonts w:cstheme="minorHAnsi"/>
          <w:sz w:val="24"/>
          <w:szCs w:val="24"/>
        </w:rPr>
      </w:pPr>
    </w:p>
    <w:p w14:paraId="2DBC49F9" w14:textId="77777777" w:rsidR="00185EF7" w:rsidRPr="00FF04A4" w:rsidRDefault="00185EF7" w:rsidP="00185EF7">
      <w:pPr>
        <w:autoSpaceDE w:val="0"/>
        <w:autoSpaceDN w:val="0"/>
        <w:adjustRightInd w:val="0"/>
        <w:spacing w:after="0" w:line="240" w:lineRule="auto"/>
        <w:rPr>
          <w:rFonts w:eastAsiaTheme="minorHAnsi" w:cstheme="minorHAnsi"/>
          <w:b/>
          <w:bCs/>
          <w:color w:val="385623" w:themeColor="accent6" w:themeShade="80"/>
          <w:sz w:val="24"/>
          <w:szCs w:val="24"/>
        </w:rPr>
      </w:pPr>
      <w:r w:rsidRPr="00FF04A4">
        <w:rPr>
          <w:rFonts w:eastAsiaTheme="minorHAnsi" w:cstheme="minorHAnsi"/>
          <w:b/>
          <w:bCs/>
          <w:color w:val="385623" w:themeColor="accent6" w:themeShade="80"/>
          <w:sz w:val="24"/>
          <w:szCs w:val="24"/>
        </w:rPr>
        <w:t xml:space="preserve">Employer’s Liability Insurance </w:t>
      </w:r>
    </w:p>
    <w:p w14:paraId="2B6EA57B"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p>
    <w:p w14:paraId="4ECF3939"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r w:rsidRPr="00FF04A4">
        <w:rPr>
          <w:rFonts w:eastAsiaTheme="minorHAnsi" w:cstheme="minorHAnsi"/>
          <w:sz w:val="24"/>
          <w:szCs w:val="24"/>
        </w:rPr>
        <w:t xml:space="preserve">Employer’s Liability Insurance covers the firm’s legal ability for injuries sustained by employees (including students on work experience) whilst at work. Confirmation will be requested that the prospective ‘employer’ does have </w:t>
      </w:r>
      <w:bookmarkStart w:id="0" w:name="_Hlk203474570"/>
      <w:r w:rsidRPr="00FF04A4">
        <w:rPr>
          <w:rFonts w:eastAsiaTheme="minorHAnsi" w:cstheme="minorHAnsi"/>
          <w:sz w:val="24"/>
          <w:szCs w:val="24"/>
        </w:rPr>
        <w:t>Employer’s Liability Insurance</w:t>
      </w:r>
      <w:bookmarkEnd w:id="0"/>
      <w:r w:rsidRPr="00FF04A4">
        <w:rPr>
          <w:rFonts w:eastAsiaTheme="minorHAnsi" w:cstheme="minorHAnsi"/>
          <w:sz w:val="24"/>
          <w:szCs w:val="24"/>
        </w:rPr>
        <w:t>. The employer must notify their insurers that they participate in work experience placements.</w:t>
      </w:r>
    </w:p>
    <w:p w14:paraId="7ED31BDE" w14:textId="77777777" w:rsidR="00CB1B14" w:rsidRPr="00FF04A4" w:rsidRDefault="00C1756D" w:rsidP="00185EF7">
      <w:pPr>
        <w:rPr>
          <w:rFonts w:eastAsiaTheme="minorHAnsi" w:cstheme="minorHAnsi"/>
          <w:sz w:val="24"/>
          <w:szCs w:val="24"/>
        </w:rPr>
      </w:pPr>
      <w:r w:rsidRPr="00FF04A4">
        <w:rPr>
          <w:rFonts w:eastAsiaTheme="minorHAnsi" w:cstheme="minorHAnsi"/>
          <w:sz w:val="24"/>
          <w:szCs w:val="24"/>
        </w:rPr>
        <w:t>If Employer’s Liability Insurance is not in place the placement will not be permitted to go</w:t>
      </w:r>
      <w:r w:rsidR="00F4541A" w:rsidRPr="00FF04A4">
        <w:rPr>
          <w:rFonts w:eastAsiaTheme="minorHAnsi" w:cstheme="minorHAnsi"/>
          <w:sz w:val="24"/>
          <w:szCs w:val="24"/>
        </w:rPr>
        <w:t xml:space="preserve"> </w:t>
      </w:r>
    </w:p>
    <w:p w14:paraId="696ACA7B" w14:textId="2CDF87A4" w:rsidR="00185EF7" w:rsidRPr="00FF04A4" w:rsidRDefault="00185EF7" w:rsidP="00185EF7">
      <w:pPr>
        <w:rPr>
          <w:rFonts w:eastAsiaTheme="minorHAnsi" w:cstheme="minorHAnsi"/>
          <w:sz w:val="24"/>
          <w:szCs w:val="24"/>
        </w:rPr>
      </w:pPr>
      <w:r w:rsidRPr="00FF04A4">
        <w:rPr>
          <w:rFonts w:eastAsiaTheme="minorHAnsi" w:cstheme="minorHAnsi"/>
          <w:b/>
          <w:bCs/>
          <w:color w:val="385623" w:themeColor="accent6" w:themeShade="80"/>
          <w:sz w:val="24"/>
          <w:szCs w:val="24"/>
        </w:rPr>
        <w:t>Sole Traders</w:t>
      </w:r>
    </w:p>
    <w:p w14:paraId="40E6B17E"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r w:rsidRPr="00FF04A4">
        <w:rPr>
          <w:rFonts w:eastAsiaTheme="minorHAnsi" w:cstheme="minorHAnsi"/>
          <w:sz w:val="24"/>
          <w:szCs w:val="24"/>
        </w:rPr>
        <w:t>It should be noted that Sole Traders have no requirement for Employers’ Liability Insurance and a student would not have the protection available under such insurance. Placements with Sole Traders will not be permitted to go ahead.</w:t>
      </w:r>
    </w:p>
    <w:p w14:paraId="6D33FC52"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r w:rsidRPr="00FF04A4">
        <w:rPr>
          <w:rFonts w:eastAsiaTheme="minorHAnsi" w:cstheme="minorHAnsi"/>
          <w:sz w:val="24"/>
          <w:szCs w:val="24"/>
        </w:rPr>
        <w:t xml:space="preserve"> </w:t>
      </w:r>
    </w:p>
    <w:p w14:paraId="7E63D5EA" w14:textId="77777777" w:rsidR="00185EF7" w:rsidRPr="00FF04A4" w:rsidRDefault="00185EF7" w:rsidP="00185EF7">
      <w:pPr>
        <w:autoSpaceDE w:val="0"/>
        <w:autoSpaceDN w:val="0"/>
        <w:adjustRightInd w:val="0"/>
        <w:spacing w:after="0" w:line="240" w:lineRule="auto"/>
        <w:rPr>
          <w:rFonts w:eastAsiaTheme="minorHAnsi" w:cstheme="minorHAnsi"/>
          <w:b/>
          <w:bCs/>
          <w:color w:val="385623" w:themeColor="accent6" w:themeShade="80"/>
          <w:sz w:val="24"/>
          <w:szCs w:val="24"/>
        </w:rPr>
      </w:pPr>
      <w:r w:rsidRPr="00FF04A4">
        <w:rPr>
          <w:rFonts w:eastAsiaTheme="minorHAnsi" w:cstheme="minorHAnsi"/>
          <w:b/>
          <w:bCs/>
          <w:color w:val="385623" w:themeColor="accent6" w:themeShade="80"/>
          <w:sz w:val="24"/>
          <w:szCs w:val="24"/>
        </w:rPr>
        <w:t>Substantial Employer Contact on a 1:1 Basis</w:t>
      </w:r>
    </w:p>
    <w:p w14:paraId="57126339"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p>
    <w:p w14:paraId="77756D3A" w14:textId="5E896126" w:rsidR="00185EF7" w:rsidRPr="00FF04A4" w:rsidRDefault="00185EF7" w:rsidP="00185EF7">
      <w:pPr>
        <w:autoSpaceDE w:val="0"/>
        <w:autoSpaceDN w:val="0"/>
        <w:adjustRightInd w:val="0"/>
        <w:spacing w:after="0" w:line="240" w:lineRule="auto"/>
        <w:rPr>
          <w:rFonts w:eastAsiaTheme="minorHAnsi" w:cstheme="minorHAnsi"/>
          <w:sz w:val="24"/>
          <w:szCs w:val="24"/>
        </w:rPr>
      </w:pPr>
      <w:r w:rsidRPr="00FF04A4">
        <w:rPr>
          <w:rFonts w:eastAsiaTheme="minorHAnsi" w:cstheme="minorHAnsi"/>
          <w:sz w:val="24"/>
          <w:szCs w:val="24"/>
        </w:rPr>
        <w:t>In the vast majority of placements employer/employees involved will not have regular unsupervised access with the student. However, where a pupil or student will have substantial unsupervised contact with an employee or supervisor</w:t>
      </w:r>
      <w:r w:rsidR="00BC226A" w:rsidRPr="00FF04A4">
        <w:rPr>
          <w:rFonts w:eastAsiaTheme="minorHAnsi" w:cstheme="minorHAnsi"/>
          <w:sz w:val="24"/>
          <w:szCs w:val="24"/>
        </w:rPr>
        <w:t xml:space="preserve"> who is also working alone</w:t>
      </w:r>
      <w:r w:rsidRPr="00FF04A4">
        <w:rPr>
          <w:rFonts w:eastAsiaTheme="minorHAnsi" w:cstheme="minorHAnsi"/>
          <w:sz w:val="24"/>
          <w:szCs w:val="24"/>
        </w:rPr>
        <w:t>, particularly if located in an isolated environment, whilst travelling or where the placement has a residential element</w:t>
      </w:r>
      <w:r w:rsidR="00BC226A" w:rsidRPr="00FF04A4">
        <w:rPr>
          <w:rFonts w:eastAsiaTheme="minorHAnsi" w:cstheme="minorHAnsi"/>
          <w:sz w:val="24"/>
          <w:szCs w:val="24"/>
        </w:rPr>
        <w:t xml:space="preserve"> and is for more than 3 days</w:t>
      </w:r>
      <w:r w:rsidRPr="00FF04A4">
        <w:rPr>
          <w:rFonts w:eastAsiaTheme="minorHAnsi" w:cstheme="minorHAnsi"/>
          <w:sz w:val="24"/>
          <w:szCs w:val="24"/>
        </w:rPr>
        <w:t xml:space="preserve">, </w:t>
      </w:r>
      <w:r w:rsidR="00BC226A" w:rsidRPr="00FF04A4">
        <w:rPr>
          <w:rFonts w:eastAsiaTheme="minorHAnsi" w:cstheme="minorHAnsi"/>
          <w:sz w:val="24"/>
          <w:szCs w:val="24"/>
        </w:rPr>
        <w:t xml:space="preserve">government guidance states that </w:t>
      </w:r>
      <w:r w:rsidRPr="00FF04A4">
        <w:rPr>
          <w:rFonts w:eastAsiaTheme="minorHAnsi" w:cstheme="minorHAnsi"/>
          <w:sz w:val="24"/>
          <w:szCs w:val="24"/>
        </w:rPr>
        <w:t>unless this is a close family member (parent</w:t>
      </w:r>
      <w:r w:rsidR="00E164B6" w:rsidRPr="00FF04A4">
        <w:rPr>
          <w:rFonts w:eastAsiaTheme="minorHAnsi" w:cstheme="minorHAnsi"/>
          <w:sz w:val="24"/>
          <w:szCs w:val="24"/>
        </w:rPr>
        <w:t xml:space="preserve">, </w:t>
      </w:r>
      <w:r w:rsidRPr="00FF04A4">
        <w:rPr>
          <w:rFonts w:eastAsiaTheme="minorHAnsi" w:cstheme="minorHAnsi"/>
          <w:sz w:val="24"/>
          <w:szCs w:val="24"/>
        </w:rPr>
        <w:t>grandparent</w:t>
      </w:r>
      <w:r w:rsidR="00E164B6" w:rsidRPr="00FF04A4">
        <w:rPr>
          <w:rFonts w:eastAsiaTheme="minorHAnsi" w:cstheme="minorHAnsi"/>
          <w:sz w:val="24"/>
          <w:szCs w:val="24"/>
        </w:rPr>
        <w:t>, aunt or uncle</w:t>
      </w:r>
      <w:r w:rsidRPr="00FF04A4">
        <w:rPr>
          <w:rFonts w:eastAsiaTheme="minorHAnsi" w:cstheme="minorHAnsi"/>
          <w:sz w:val="24"/>
          <w:szCs w:val="24"/>
        </w:rPr>
        <w:t>), the placement will not be permitted to go ahead.</w:t>
      </w:r>
    </w:p>
    <w:p w14:paraId="6EEC3D02"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p>
    <w:p w14:paraId="77ED6824" w14:textId="77777777" w:rsidR="00185EF7" w:rsidRPr="00FF04A4" w:rsidRDefault="00185EF7" w:rsidP="00185EF7">
      <w:pPr>
        <w:autoSpaceDE w:val="0"/>
        <w:autoSpaceDN w:val="0"/>
        <w:adjustRightInd w:val="0"/>
        <w:spacing w:after="0" w:line="240" w:lineRule="auto"/>
        <w:rPr>
          <w:rFonts w:eastAsiaTheme="minorHAnsi" w:cstheme="minorHAnsi"/>
          <w:b/>
          <w:bCs/>
          <w:color w:val="385623" w:themeColor="accent6" w:themeShade="80"/>
          <w:sz w:val="24"/>
          <w:szCs w:val="24"/>
        </w:rPr>
      </w:pPr>
      <w:r w:rsidRPr="00FF04A4">
        <w:rPr>
          <w:rFonts w:eastAsiaTheme="minorHAnsi" w:cstheme="minorHAnsi"/>
          <w:b/>
          <w:bCs/>
          <w:color w:val="385623" w:themeColor="accent6" w:themeShade="80"/>
          <w:sz w:val="24"/>
          <w:szCs w:val="24"/>
        </w:rPr>
        <w:t xml:space="preserve">Motor Vehicle Insurance </w:t>
      </w:r>
    </w:p>
    <w:p w14:paraId="69C11500"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p>
    <w:p w14:paraId="2F4F9ECE" w14:textId="77777777" w:rsidR="00185EF7" w:rsidRPr="00FF04A4" w:rsidRDefault="00185EF7" w:rsidP="00185EF7">
      <w:pPr>
        <w:autoSpaceDE w:val="0"/>
        <w:autoSpaceDN w:val="0"/>
        <w:adjustRightInd w:val="0"/>
        <w:spacing w:after="0" w:line="240" w:lineRule="auto"/>
        <w:rPr>
          <w:rFonts w:eastAsiaTheme="minorHAnsi" w:cstheme="minorHAnsi"/>
          <w:sz w:val="24"/>
          <w:szCs w:val="24"/>
        </w:rPr>
      </w:pPr>
      <w:r w:rsidRPr="00FF04A4">
        <w:rPr>
          <w:rFonts w:eastAsiaTheme="minorHAnsi" w:cstheme="minorHAnsi"/>
          <w:sz w:val="24"/>
          <w:szCs w:val="24"/>
        </w:rPr>
        <w:lastRenderedPageBreak/>
        <w:t xml:space="preserve">If the student will travel with an employee or their supervisor during the placement, it is essential that the vehicle is insured appropriately to cover the work experience student for business travel. </w:t>
      </w:r>
    </w:p>
    <w:p w14:paraId="1C8C1DB4" w14:textId="77777777" w:rsidR="00185EF7" w:rsidRPr="00FF04A4" w:rsidRDefault="00185EF7" w:rsidP="00185EF7">
      <w:pPr>
        <w:rPr>
          <w:rFonts w:cstheme="minorHAnsi"/>
          <w:sz w:val="24"/>
          <w:szCs w:val="24"/>
        </w:rPr>
      </w:pPr>
    </w:p>
    <w:p w14:paraId="465C4633" w14:textId="77777777" w:rsidR="00185EF7" w:rsidRPr="00FF04A4" w:rsidRDefault="00185EF7" w:rsidP="002870FA">
      <w:pPr>
        <w:pStyle w:val="ListParagraph"/>
        <w:numPr>
          <w:ilvl w:val="0"/>
          <w:numId w:val="8"/>
        </w:numPr>
        <w:autoSpaceDE w:val="0"/>
        <w:autoSpaceDN w:val="0"/>
        <w:adjustRightInd w:val="0"/>
        <w:spacing w:after="0" w:line="240" w:lineRule="auto"/>
        <w:rPr>
          <w:rFonts w:eastAsiaTheme="minorHAnsi" w:cstheme="minorHAnsi"/>
          <w:b/>
          <w:bCs/>
          <w:sz w:val="24"/>
          <w:szCs w:val="24"/>
        </w:rPr>
      </w:pPr>
      <w:r w:rsidRPr="00FF04A4">
        <w:rPr>
          <w:rFonts w:eastAsiaTheme="minorHAnsi" w:cstheme="minorHAnsi"/>
          <w:b/>
          <w:bCs/>
          <w:color w:val="385623" w:themeColor="accent6" w:themeShade="80"/>
          <w:sz w:val="24"/>
          <w:szCs w:val="24"/>
        </w:rPr>
        <w:t>Evaluation</w:t>
      </w:r>
      <w:r w:rsidRPr="00FF04A4">
        <w:rPr>
          <w:rFonts w:eastAsiaTheme="minorHAnsi" w:cstheme="minorHAnsi"/>
          <w:b/>
          <w:bCs/>
          <w:sz w:val="24"/>
          <w:szCs w:val="24"/>
        </w:rPr>
        <w:t xml:space="preserve"> </w:t>
      </w:r>
    </w:p>
    <w:p w14:paraId="5CFDFB20" w14:textId="77777777" w:rsidR="00185EF7" w:rsidRPr="00FF04A4" w:rsidRDefault="00185EF7" w:rsidP="00185EF7">
      <w:pPr>
        <w:pStyle w:val="NoSpacing"/>
        <w:rPr>
          <w:rFonts w:eastAsiaTheme="minorHAnsi" w:cstheme="minorHAnsi"/>
          <w:sz w:val="24"/>
          <w:szCs w:val="24"/>
        </w:rPr>
      </w:pPr>
    </w:p>
    <w:p w14:paraId="1697EA59" w14:textId="77777777" w:rsidR="00185EF7" w:rsidRPr="00FF04A4" w:rsidRDefault="00185EF7" w:rsidP="00185EF7">
      <w:pPr>
        <w:pStyle w:val="NoSpacing"/>
        <w:rPr>
          <w:rFonts w:eastAsiaTheme="minorHAnsi" w:cstheme="minorHAnsi"/>
          <w:sz w:val="24"/>
          <w:szCs w:val="24"/>
        </w:rPr>
      </w:pPr>
      <w:r w:rsidRPr="00FF04A4">
        <w:rPr>
          <w:rFonts w:eastAsiaTheme="minorHAnsi" w:cstheme="minorHAnsi"/>
          <w:sz w:val="24"/>
          <w:szCs w:val="24"/>
        </w:rPr>
        <w:t xml:space="preserve">All year 10 pupils are visited by a staff member while they are on placement. Staff are required to provide informal feedback and evaluation after the visit. Yr12 students receive a phone call from a staff member whilst on placement.  </w:t>
      </w:r>
    </w:p>
    <w:p w14:paraId="5D060523" w14:textId="77777777" w:rsidR="00185EF7" w:rsidRPr="00FF04A4" w:rsidRDefault="00185EF7" w:rsidP="00185EF7">
      <w:pPr>
        <w:pStyle w:val="NoSpacing"/>
        <w:rPr>
          <w:rFonts w:eastAsiaTheme="minorHAnsi" w:cstheme="minorHAnsi"/>
          <w:sz w:val="24"/>
          <w:szCs w:val="24"/>
        </w:rPr>
      </w:pPr>
    </w:p>
    <w:p w14:paraId="4B000161" w14:textId="77777777" w:rsidR="00185EF7" w:rsidRPr="00FF04A4" w:rsidRDefault="00185EF7" w:rsidP="00185EF7">
      <w:pPr>
        <w:pStyle w:val="NoSpacing"/>
        <w:rPr>
          <w:rFonts w:eastAsiaTheme="minorHAnsi" w:cstheme="minorHAnsi"/>
          <w:sz w:val="24"/>
          <w:szCs w:val="24"/>
        </w:rPr>
      </w:pPr>
      <w:r w:rsidRPr="00FF04A4">
        <w:rPr>
          <w:rFonts w:eastAsiaTheme="minorHAnsi" w:cstheme="minorHAnsi"/>
          <w:sz w:val="24"/>
          <w:szCs w:val="24"/>
        </w:rPr>
        <w:t xml:space="preserve">This feedback, including employer </w:t>
      </w:r>
      <w:r w:rsidR="00711B0D" w:rsidRPr="00FF04A4">
        <w:rPr>
          <w:rFonts w:eastAsiaTheme="minorHAnsi" w:cstheme="minorHAnsi"/>
          <w:sz w:val="24"/>
          <w:szCs w:val="24"/>
        </w:rPr>
        <w:t>and parental feedback</w:t>
      </w:r>
      <w:r w:rsidRPr="00FF04A4">
        <w:rPr>
          <w:rFonts w:eastAsiaTheme="minorHAnsi" w:cstheme="minorHAnsi"/>
          <w:sz w:val="24"/>
          <w:szCs w:val="24"/>
        </w:rPr>
        <w:t xml:space="preserve">, is reviewed at the end of the summer term. Any gaps in the programme which have been identified as a result of the evaluation are considered in the planning of the programme for the following year. </w:t>
      </w:r>
    </w:p>
    <w:p w14:paraId="5A41D522" w14:textId="77777777" w:rsidR="00185EF7" w:rsidRDefault="00185EF7" w:rsidP="00185EF7">
      <w:pPr>
        <w:pStyle w:val="NoSpacing"/>
        <w:rPr>
          <w:rFonts w:cstheme="minorHAnsi"/>
          <w:sz w:val="24"/>
          <w:szCs w:val="24"/>
        </w:rPr>
      </w:pPr>
    </w:p>
    <w:p w14:paraId="473CAB64" w14:textId="77777777" w:rsidR="0010435F" w:rsidRDefault="0010435F" w:rsidP="00185EF7">
      <w:pPr>
        <w:pStyle w:val="NoSpacing"/>
        <w:rPr>
          <w:rFonts w:cstheme="minorHAnsi"/>
          <w:sz w:val="24"/>
          <w:szCs w:val="24"/>
        </w:rPr>
      </w:pPr>
    </w:p>
    <w:p w14:paraId="6602EB34" w14:textId="39D1D6FF" w:rsidR="0010435F" w:rsidRPr="0010435F" w:rsidRDefault="0010435F" w:rsidP="00185EF7">
      <w:pPr>
        <w:pStyle w:val="NoSpacing"/>
        <w:rPr>
          <w:rFonts w:cstheme="minorHAnsi"/>
          <w:b/>
          <w:bCs/>
          <w:sz w:val="24"/>
          <w:szCs w:val="24"/>
        </w:rPr>
      </w:pPr>
      <w:r w:rsidRPr="0010435F">
        <w:rPr>
          <w:rFonts w:cstheme="minorHAnsi"/>
          <w:b/>
          <w:bCs/>
          <w:sz w:val="24"/>
          <w:szCs w:val="24"/>
        </w:rPr>
        <w:t xml:space="preserve">Work Experience Policy </w:t>
      </w:r>
    </w:p>
    <w:p w14:paraId="71784BE4" w14:textId="4D6FC13F" w:rsidR="0010435F" w:rsidRDefault="0010435F" w:rsidP="00185EF7">
      <w:pPr>
        <w:pStyle w:val="NoSpacing"/>
        <w:rPr>
          <w:rFonts w:cstheme="minorHAnsi"/>
          <w:sz w:val="24"/>
          <w:szCs w:val="24"/>
        </w:rPr>
      </w:pPr>
      <w:r>
        <w:rPr>
          <w:rFonts w:cstheme="minorHAnsi"/>
          <w:sz w:val="24"/>
          <w:szCs w:val="24"/>
        </w:rPr>
        <w:t>Last Review – September 2025</w:t>
      </w:r>
    </w:p>
    <w:p w14:paraId="0DE3A2F8" w14:textId="5ECFCE96" w:rsidR="0010435F" w:rsidRDefault="0010435F" w:rsidP="00185EF7">
      <w:pPr>
        <w:pStyle w:val="NoSpacing"/>
        <w:rPr>
          <w:rFonts w:cstheme="minorHAnsi"/>
          <w:sz w:val="24"/>
          <w:szCs w:val="24"/>
        </w:rPr>
      </w:pPr>
      <w:r>
        <w:rPr>
          <w:rFonts w:cstheme="minorHAnsi"/>
          <w:sz w:val="24"/>
          <w:szCs w:val="24"/>
        </w:rPr>
        <w:t>Next Review – September 2027</w:t>
      </w:r>
    </w:p>
    <w:p w14:paraId="35CE82FE" w14:textId="3D0B8DFC" w:rsidR="0010435F" w:rsidRDefault="0010435F" w:rsidP="00185EF7">
      <w:pPr>
        <w:pStyle w:val="NoSpacing"/>
        <w:rPr>
          <w:rFonts w:cstheme="minorHAnsi"/>
          <w:sz w:val="24"/>
          <w:szCs w:val="24"/>
        </w:rPr>
      </w:pPr>
    </w:p>
    <w:p w14:paraId="28815F6E" w14:textId="21904DFD" w:rsidR="0010435F" w:rsidRPr="00FF04A4" w:rsidRDefault="0010435F" w:rsidP="00185EF7">
      <w:pPr>
        <w:pStyle w:val="NoSpacing"/>
        <w:rPr>
          <w:rFonts w:cstheme="minorHAnsi"/>
          <w:sz w:val="24"/>
          <w:szCs w:val="24"/>
        </w:rPr>
      </w:pPr>
      <w:r>
        <w:rPr>
          <w:rFonts w:cstheme="minorHAnsi"/>
          <w:sz w:val="24"/>
          <w:szCs w:val="24"/>
        </w:rPr>
        <w:t>Reviewed by K. Douglas &amp; A. Murphy</w:t>
      </w:r>
    </w:p>
    <w:sectPr w:rsidR="0010435F" w:rsidRPr="00FF04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4FC0C" w14:textId="77777777" w:rsidR="0010435F" w:rsidRDefault="0010435F" w:rsidP="0010435F">
      <w:pPr>
        <w:spacing w:after="0" w:line="240" w:lineRule="auto"/>
      </w:pPr>
      <w:r>
        <w:separator/>
      </w:r>
    </w:p>
  </w:endnote>
  <w:endnote w:type="continuationSeparator" w:id="0">
    <w:p w14:paraId="6317B22C" w14:textId="77777777" w:rsidR="0010435F" w:rsidRDefault="0010435F" w:rsidP="00104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AD4BA" w14:textId="77777777" w:rsidR="0010435F" w:rsidRDefault="0010435F" w:rsidP="0010435F">
      <w:pPr>
        <w:spacing w:after="0" w:line="240" w:lineRule="auto"/>
      </w:pPr>
      <w:r>
        <w:separator/>
      </w:r>
    </w:p>
  </w:footnote>
  <w:footnote w:type="continuationSeparator" w:id="0">
    <w:p w14:paraId="6CB88E27" w14:textId="77777777" w:rsidR="0010435F" w:rsidRDefault="0010435F" w:rsidP="00104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F7C77"/>
    <w:multiLevelType w:val="hybridMultilevel"/>
    <w:tmpl w:val="47FC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547C"/>
    <w:multiLevelType w:val="multilevel"/>
    <w:tmpl w:val="BBCE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5C4121"/>
    <w:multiLevelType w:val="hybridMultilevel"/>
    <w:tmpl w:val="784A3BCA"/>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301263F1"/>
    <w:multiLevelType w:val="hybridMultilevel"/>
    <w:tmpl w:val="9F343ED2"/>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38124002"/>
    <w:multiLevelType w:val="hybridMultilevel"/>
    <w:tmpl w:val="1EFE39A0"/>
    <w:lvl w:ilvl="0" w:tplc="12D2628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C56CE1"/>
    <w:multiLevelType w:val="hybridMultilevel"/>
    <w:tmpl w:val="7B82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1E8C74"/>
    <w:multiLevelType w:val="hybridMultilevel"/>
    <w:tmpl w:val="E7DB978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3FE657A"/>
    <w:multiLevelType w:val="hybridMultilevel"/>
    <w:tmpl w:val="D1427EDE"/>
    <w:lvl w:ilvl="0" w:tplc="72C68C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0B610"/>
    <w:multiLevelType w:val="hybridMultilevel"/>
    <w:tmpl w:val="CF44E60A"/>
    <w:lvl w:ilvl="0" w:tplc="9908324E">
      <w:start w:val="1"/>
      <w:numFmt w:val="decimal"/>
      <w:lvlText w:val="%1"/>
      <w:lvlJc w:val="left"/>
      <w:rPr>
        <w:rFonts w:ascii="Calibri" w:eastAsiaTheme="minorHAnsi" w:hAnsi="Calibri" w:cs="Calibr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43322D1"/>
    <w:multiLevelType w:val="hybridMultilevel"/>
    <w:tmpl w:val="D5A48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CBF797B"/>
    <w:multiLevelType w:val="multilevel"/>
    <w:tmpl w:val="8B64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363022">
    <w:abstractNumId w:val="8"/>
  </w:num>
  <w:num w:numId="2" w16cid:durableId="2102992538">
    <w:abstractNumId w:val="1"/>
  </w:num>
  <w:num w:numId="3" w16cid:durableId="425157943">
    <w:abstractNumId w:val="3"/>
  </w:num>
  <w:num w:numId="4" w16cid:durableId="1763255233">
    <w:abstractNumId w:val="2"/>
  </w:num>
  <w:num w:numId="5" w16cid:durableId="689069613">
    <w:abstractNumId w:val="0"/>
  </w:num>
  <w:num w:numId="6" w16cid:durableId="1108964596">
    <w:abstractNumId w:val="6"/>
  </w:num>
  <w:num w:numId="7" w16cid:durableId="1407147207">
    <w:abstractNumId w:val="5"/>
  </w:num>
  <w:num w:numId="8" w16cid:durableId="425930478">
    <w:abstractNumId w:val="4"/>
  </w:num>
  <w:num w:numId="9" w16cid:durableId="260572529">
    <w:abstractNumId w:val="10"/>
  </w:num>
  <w:num w:numId="10" w16cid:durableId="62870701">
    <w:abstractNumId w:val="7"/>
  </w:num>
  <w:num w:numId="11" w16cid:durableId="2413057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F7"/>
    <w:rsid w:val="000174C1"/>
    <w:rsid w:val="0010435F"/>
    <w:rsid w:val="00115560"/>
    <w:rsid w:val="00185EF7"/>
    <w:rsid w:val="002870FA"/>
    <w:rsid w:val="002A688C"/>
    <w:rsid w:val="00567CF8"/>
    <w:rsid w:val="00603510"/>
    <w:rsid w:val="00654B23"/>
    <w:rsid w:val="006B4D35"/>
    <w:rsid w:val="006D2D28"/>
    <w:rsid w:val="00711B0D"/>
    <w:rsid w:val="007362D6"/>
    <w:rsid w:val="00A6253F"/>
    <w:rsid w:val="00A82F1B"/>
    <w:rsid w:val="00AB5966"/>
    <w:rsid w:val="00BC226A"/>
    <w:rsid w:val="00BE7EF4"/>
    <w:rsid w:val="00C1756D"/>
    <w:rsid w:val="00C85FC2"/>
    <w:rsid w:val="00CB1B14"/>
    <w:rsid w:val="00CD46B8"/>
    <w:rsid w:val="00D84259"/>
    <w:rsid w:val="00DA6740"/>
    <w:rsid w:val="00E164B6"/>
    <w:rsid w:val="00F4541A"/>
    <w:rsid w:val="00FF0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05F7E"/>
  <w15:chartTrackingRefBased/>
  <w15:docId w15:val="{D497AF36-D1E1-4DD1-AF07-1D906DA47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F7"/>
  </w:style>
  <w:style w:type="paragraph" w:styleId="Heading1">
    <w:name w:val="heading 1"/>
    <w:basedOn w:val="Normal"/>
    <w:next w:val="Normal"/>
    <w:link w:val="Heading1Char"/>
    <w:uiPriority w:val="9"/>
    <w:qFormat/>
    <w:rsid w:val="00185EF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185EF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185EF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185EF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185EF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185EF7"/>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185EF7"/>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185EF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185EF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85EF7"/>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185EF7"/>
    <w:rPr>
      <w:rFonts w:ascii="Times New Roman" w:hAnsi="Times New Roman" w:cs="Times New Roman"/>
      <w:sz w:val="24"/>
      <w:szCs w:val="24"/>
    </w:rPr>
  </w:style>
  <w:style w:type="paragraph" w:styleId="ListParagraph">
    <w:name w:val="List Paragraph"/>
    <w:basedOn w:val="Normal"/>
    <w:uiPriority w:val="34"/>
    <w:qFormat/>
    <w:rsid w:val="00185EF7"/>
    <w:pPr>
      <w:ind w:left="720"/>
      <w:contextualSpacing/>
    </w:pPr>
  </w:style>
  <w:style w:type="character" w:customStyle="1" w:styleId="Heading1Char">
    <w:name w:val="Heading 1 Char"/>
    <w:basedOn w:val="DefaultParagraphFont"/>
    <w:link w:val="Heading1"/>
    <w:uiPriority w:val="9"/>
    <w:rsid w:val="00185EF7"/>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185EF7"/>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185EF7"/>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185EF7"/>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185EF7"/>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185EF7"/>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185EF7"/>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185EF7"/>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185EF7"/>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185EF7"/>
    <w:pPr>
      <w:spacing w:line="240" w:lineRule="auto"/>
    </w:pPr>
    <w:rPr>
      <w:b/>
      <w:bCs/>
      <w:smallCaps/>
      <w:color w:val="595959" w:themeColor="text1" w:themeTint="A6"/>
    </w:rPr>
  </w:style>
  <w:style w:type="paragraph" w:styleId="Title">
    <w:name w:val="Title"/>
    <w:basedOn w:val="Normal"/>
    <w:next w:val="Normal"/>
    <w:link w:val="TitleChar"/>
    <w:uiPriority w:val="10"/>
    <w:qFormat/>
    <w:rsid w:val="00185EF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85EF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85EF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85EF7"/>
    <w:rPr>
      <w:rFonts w:asciiTheme="majorHAnsi" w:eastAsiaTheme="majorEastAsia" w:hAnsiTheme="majorHAnsi" w:cstheme="majorBidi"/>
      <w:sz w:val="30"/>
      <w:szCs w:val="30"/>
    </w:rPr>
  </w:style>
  <w:style w:type="character" w:styleId="Strong">
    <w:name w:val="Strong"/>
    <w:basedOn w:val="DefaultParagraphFont"/>
    <w:uiPriority w:val="22"/>
    <w:qFormat/>
    <w:rsid w:val="00185EF7"/>
    <w:rPr>
      <w:b/>
      <w:bCs/>
    </w:rPr>
  </w:style>
  <w:style w:type="character" w:styleId="Emphasis">
    <w:name w:val="Emphasis"/>
    <w:basedOn w:val="DefaultParagraphFont"/>
    <w:uiPriority w:val="20"/>
    <w:qFormat/>
    <w:rsid w:val="00185EF7"/>
    <w:rPr>
      <w:i/>
      <w:iCs/>
      <w:color w:val="70AD47" w:themeColor="accent6"/>
    </w:rPr>
  </w:style>
  <w:style w:type="paragraph" w:styleId="NoSpacing">
    <w:name w:val="No Spacing"/>
    <w:uiPriority w:val="1"/>
    <w:qFormat/>
    <w:rsid w:val="00185EF7"/>
    <w:pPr>
      <w:spacing w:after="0" w:line="240" w:lineRule="auto"/>
    </w:pPr>
  </w:style>
  <w:style w:type="paragraph" w:styleId="Quote">
    <w:name w:val="Quote"/>
    <w:basedOn w:val="Normal"/>
    <w:next w:val="Normal"/>
    <w:link w:val="QuoteChar"/>
    <w:uiPriority w:val="29"/>
    <w:qFormat/>
    <w:rsid w:val="00185EF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85EF7"/>
    <w:rPr>
      <w:i/>
      <w:iCs/>
      <w:color w:val="262626" w:themeColor="text1" w:themeTint="D9"/>
    </w:rPr>
  </w:style>
  <w:style w:type="paragraph" w:styleId="IntenseQuote">
    <w:name w:val="Intense Quote"/>
    <w:basedOn w:val="Normal"/>
    <w:next w:val="Normal"/>
    <w:link w:val="IntenseQuoteChar"/>
    <w:uiPriority w:val="30"/>
    <w:qFormat/>
    <w:rsid w:val="00185EF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185EF7"/>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185EF7"/>
    <w:rPr>
      <w:i/>
      <w:iCs/>
    </w:rPr>
  </w:style>
  <w:style w:type="character" w:styleId="IntenseEmphasis">
    <w:name w:val="Intense Emphasis"/>
    <w:basedOn w:val="DefaultParagraphFont"/>
    <w:uiPriority w:val="21"/>
    <w:qFormat/>
    <w:rsid w:val="00185EF7"/>
    <w:rPr>
      <w:b/>
      <w:bCs/>
      <w:i/>
      <w:iCs/>
    </w:rPr>
  </w:style>
  <w:style w:type="character" w:styleId="SubtleReference">
    <w:name w:val="Subtle Reference"/>
    <w:basedOn w:val="DefaultParagraphFont"/>
    <w:uiPriority w:val="31"/>
    <w:qFormat/>
    <w:rsid w:val="00185EF7"/>
    <w:rPr>
      <w:smallCaps/>
      <w:color w:val="595959" w:themeColor="text1" w:themeTint="A6"/>
    </w:rPr>
  </w:style>
  <w:style w:type="character" w:styleId="IntenseReference">
    <w:name w:val="Intense Reference"/>
    <w:basedOn w:val="DefaultParagraphFont"/>
    <w:uiPriority w:val="32"/>
    <w:qFormat/>
    <w:rsid w:val="00185EF7"/>
    <w:rPr>
      <w:b/>
      <w:bCs/>
      <w:smallCaps/>
      <w:color w:val="70AD47" w:themeColor="accent6"/>
    </w:rPr>
  </w:style>
  <w:style w:type="character" w:styleId="BookTitle">
    <w:name w:val="Book Title"/>
    <w:basedOn w:val="DefaultParagraphFont"/>
    <w:uiPriority w:val="33"/>
    <w:qFormat/>
    <w:rsid w:val="00185EF7"/>
    <w:rPr>
      <w:b/>
      <w:bCs/>
      <w:caps w:val="0"/>
      <w:smallCaps/>
      <w:spacing w:val="7"/>
      <w:sz w:val="21"/>
      <w:szCs w:val="21"/>
    </w:rPr>
  </w:style>
  <w:style w:type="paragraph" w:styleId="TOCHeading">
    <w:name w:val="TOC Heading"/>
    <w:basedOn w:val="Heading1"/>
    <w:next w:val="Normal"/>
    <w:uiPriority w:val="39"/>
    <w:semiHidden/>
    <w:unhideWhenUsed/>
    <w:qFormat/>
    <w:rsid w:val="00185EF7"/>
    <w:pPr>
      <w:outlineLvl w:val="9"/>
    </w:pPr>
  </w:style>
  <w:style w:type="paragraph" w:customStyle="1" w:styleId="xmsonormal">
    <w:name w:val="x_msonormal"/>
    <w:basedOn w:val="Normal"/>
    <w:rsid w:val="0011556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A6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688C"/>
    <w:rPr>
      <w:color w:val="0563C1" w:themeColor="hyperlink"/>
      <w:u w:val="single"/>
    </w:rPr>
  </w:style>
  <w:style w:type="paragraph" w:styleId="Header">
    <w:name w:val="header"/>
    <w:basedOn w:val="Normal"/>
    <w:link w:val="HeaderChar"/>
    <w:uiPriority w:val="99"/>
    <w:unhideWhenUsed/>
    <w:rsid w:val="001043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35F"/>
  </w:style>
  <w:style w:type="paragraph" w:styleId="Footer">
    <w:name w:val="footer"/>
    <w:basedOn w:val="Normal"/>
    <w:link w:val="FooterChar"/>
    <w:uiPriority w:val="99"/>
    <w:unhideWhenUsed/>
    <w:rsid w:val="001043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frog.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2106</Words>
  <Characters>12006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Douglas</dc:creator>
  <cp:keywords/>
  <dc:description/>
  <cp:lastModifiedBy>K Douglas</cp:lastModifiedBy>
  <cp:revision>2</cp:revision>
  <dcterms:created xsi:type="dcterms:W3CDTF">2026-07-07T15:11:00Z</dcterms:created>
  <dcterms:modified xsi:type="dcterms:W3CDTF">2026-07-07T15:11:00Z</dcterms:modified>
</cp:coreProperties>
</file>