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CF696" w14:textId="77777777" w:rsidR="00D97FBE" w:rsidRDefault="00D97FBE">
      <w:pPr>
        <w:pStyle w:val="Title"/>
        <w:kinsoku w:val="0"/>
        <w:overflowPunct w:val="0"/>
      </w:pPr>
      <w:r>
        <w:t>Questions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answers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parents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carers</w:t>
      </w:r>
    </w:p>
    <w:p w14:paraId="4D1CB1A8" w14:textId="77777777" w:rsidR="00D97FBE" w:rsidRDefault="00D97FBE">
      <w:pPr>
        <w:pStyle w:val="BodyText"/>
        <w:kinsoku w:val="0"/>
        <w:overflowPunct w:val="0"/>
        <w:ind w:left="0"/>
        <w:rPr>
          <w:b/>
          <w:bCs/>
          <w:sz w:val="36"/>
          <w:szCs w:val="36"/>
        </w:rPr>
      </w:pPr>
    </w:p>
    <w:p w14:paraId="60D859B7" w14:textId="77777777" w:rsidR="00D97FBE" w:rsidRDefault="00D97FBE">
      <w:pPr>
        <w:pStyle w:val="BodyText"/>
        <w:kinsoku w:val="0"/>
        <w:overflowPunct w:val="0"/>
        <w:spacing w:before="11"/>
        <w:ind w:left="0"/>
        <w:rPr>
          <w:b/>
          <w:bCs/>
          <w:sz w:val="31"/>
          <w:szCs w:val="31"/>
        </w:rPr>
      </w:pPr>
    </w:p>
    <w:p w14:paraId="66F69998" w14:textId="77777777" w:rsidR="00D97FBE" w:rsidRDefault="00D97FBE">
      <w:pPr>
        <w:pStyle w:val="BodyText"/>
        <w:kinsoku w:val="0"/>
        <w:overflowPunct w:val="0"/>
        <w:rPr>
          <w:color w:val="4471C4"/>
        </w:rPr>
      </w:pPr>
      <w:r>
        <w:rPr>
          <w:color w:val="4471C4"/>
        </w:rPr>
        <w:t>My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child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has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a special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educational need that</w:t>
      </w:r>
      <w:r>
        <w:rPr>
          <w:color w:val="4471C4"/>
          <w:spacing w:val="-4"/>
        </w:rPr>
        <w:t xml:space="preserve"> </w:t>
      </w:r>
      <w:r>
        <w:rPr>
          <w:color w:val="4471C4"/>
        </w:rPr>
        <w:t>was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diagnosed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at their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primary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school.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How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would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you</w:t>
      </w:r>
    </w:p>
    <w:p w14:paraId="1D6F4D70" w14:textId="5BB03A4F" w:rsidR="00D97FBE" w:rsidRDefault="00D97FBE">
      <w:pPr>
        <w:pStyle w:val="BodyText"/>
        <w:kinsoku w:val="0"/>
        <w:overflowPunct w:val="0"/>
        <w:spacing w:before="20"/>
        <w:rPr>
          <w:color w:val="4471C4"/>
        </w:rPr>
      </w:pPr>
      <w:r>
        <w:rPr>
          <w:color w:val="4471C4"/>
        </w:rPr>
        <w:t>help</w:t>
      </w:r>
      <w:r>
        <w:rPr>
          <w:color w:val="4471C4"/>
          <w:spacing w:val="-2"/>
        </w:rPr>
        <w:t xml:space="preserve"> </w:t>
      </w:r>
      <w:r>
        <w:rPr>
          <w:color w:val="4471C4"/>
        </w:rPr>
        <w:t>them transition</w:t>
      </w:r>
      <w:r>
        <w:rPr>
          <w:color w:val="4471C4"/>
          <w:spacing w:val="-4"/>
        </w:rPr>
        <w:t xml:space="preserve"> </w:t>
      </w:r>
      <w:r>
        <w:rPr>
          <w:color w:val="4471C4"/>
        </w:rPr>
        <w:t>to</w:t>
      </w:r>
      <w:r>
        <w:rPr>
          <w:color w:val="4471C4"/>
          <w:spacing w:val="-1"/>
        </w:rPr>
        <w:t xml:space="preserve"> </w:t>
      </w:r>
      <w:r w:rsidR="009E3D3D">
        <w:rPr>
          <w:color w:val="4471C4"/>
        </w:rPr>
        <w:t>Upton Hall School</w:t>
      </w:r>
      <w:r>
        <w:rPr>
          <w:color w:val="4471C4"/>
        </w:rPr>
        <w:t>?</w:t>
      </w:r>
    </w:p>
    <w:p w14:paraId="51FA86C5" w14:textId="770DC349" w:rsidR="00D97FBE" w:rsidRDefault="00D97FBE">
      <w:pPr>
        <w:pStyle w:val="BodyText"/>
        <w:kinsoku w:val="0"/>
        <w:overflowPunct w:val="0"/>
        <w:spacing w:before="182" w:line="259" w:lineRule="auto"/>
        <w:ind w:right="853"/>
      </w:pPr>
      <w:r>
        <w:t xml:space="preserve">At </w:t>
      </w:r>
      <w:r w:rsidR="009E3D3D">
        <w:t>Upton Hall School</w:t>
      </w:r>
      <w:r>
        <w:t>, we aim to work closely with the educational settings used by the students before they</w:t>
      </w:r>
      <w:r>
        <w:rPr>
          <w:spacing w:val="1"/>
        </w:rPr>
        <w:t xml:space="preserve"> </w:t>
      </w:r>
      <w:r>
        <w:t>transfer to us in order to seek the information that will make the transfer as seamless as possible.</w:t>
      </w:r>
      <w:r>
        <w:rPr>
          <w:spacing w:val="-47"/>
        </w:rPr>
        <w:t xml:space="preserve"> </w:t>
      </w:r>
      <w:r>
        <w:t>This might also involve a visit to the primary school to gain a better understanding of the child’s</w:t>
      </w:r>
      <w:r>
        <w:rPr>
          <w:spacing w:val="1"/>
        </w:rPr>
        <w:t xml:space="preserve"> </w:t>
      </w:r>
      <w:r>
        <w:t>special educational need. Additionally, the SENCO meets with new SEN students and their parents</w:t>
      </w:r>
      <w:r>
        <w:rPr>
          <w:spacing w:val="-47"/>
        </w:rPr>
        <w:t xml:space="preserve"> </w:t>
      </w:r>
      <w:r>
        <w:t xml:space="preserve">prior to starting at </w:t>
      </w:r>
      <w:r w:rsidR="009E3D3D">
        <w:t xml:space="preserve">Upton Hall School </w:t>
      </w:r>
      <w:r>
        <w:t xml:space="preserve"> to discuss their specific needs and support their transition in the best</w:t>
      </w:r>
      <w:r>
        <w:rPr>
          <w:spacing w:val="1"/>
        </w:rPr>
        <w:t xml:space="preserve"> </w:t>
      </w:r>
      <w:r>
        <w:t>possible</w:t>
      </w:r>
      <w:r>
        <w:rPr>
          <w:spacing w:val="-2"/>
        </w:rPr>
        <w:t xml:space="preserve"> </w:t>
      </w:r>
      <w:r>
        <w:t>way.</w:t>
      </w:r>
    </w:p>
    <w:p w14:paraId="13111F8B" w14:textId="262E08AC" w:rsidR="00D97FBE" w:rsidRDefault="00D97FBE">
      <w:pPr>
        <w:pStyle w:val="BodyText"/>
        <w:kinsoku w:val="0"/>
        <w:overflowPunct w:val="0"/>
        <w:spacing w:before="159"/>
        <w:rPr>
          <w:color w:val="4471C4"/>
        </w:rPr>
      </w:pPr>
      <w:r>
        <w:rPr>
          <w:color w:val="4471C4"/>
        </w:rPr>
        <w:t>What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type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of support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is</w:t>
      </w:r>
      <w:r>
        <w:rPr>
          <w:color w:val="4471C4"/>
          <w:spacing w:val="-2"/>
        </w:rPr>
        <w:t xml:space="preserve"> </w:t>
      </w:r>
      <w:r>
        <w:rPr>
          <w:color w:val="4471C4"/>
        </w:rPr>
        <w:t>available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at</w:t>
      </w:r>
      <w:r>
        <w:rPr>
          <w:color w:val="4471C4"/>
          <w:spacing w:val="-2"/>
        </w:rPr>
        <w:t xml:space="preserve"> </w:t>
      </w:r>
      <w:r w:rsidR="009E3D3D">
        <w:rPr>
          <w:color w:val="4471C4"/>
        </w:rPr>
        <w:t xml:space="preserve">Upton Hall School </w:t>
      </w:r>
      <w:r>
        <w:rPr>
          <w:color w:val="4471C4"/>
        </w:rPr>
        <w:t>for</w:t>
      </w:r>
      <w:r>
        <w:rPr>
          <w:color w:val="4471C4"/>
          <w:spacing w:val="-4"/>
        </w:rPr>
        <w:t xml:space="preserve"> </w:t>
      </w:r>
      <w:r>
        <w:rPr>
          <w:color w:val="4471C4"/>
        </w:rPr>
        <w:t>students</w:t>
      </w:r>
      <w:r>
        <w:rPr>
          <w:color w:val="4471C4"/>
          <w:spacing w:val="-2"/>
        </w:rPr>
        <w:t xml:space="preserve"> </w:t>
      </w:r>
      <w:r>
        <w:rPr>
          <w:color w:val="4471C4"/>
        </w:rPr>
        <w:t>with</w:t>
      </w:r>
      <w:r>
        <w:rPr>
          <w:color w:val="4471C4"/>
          <w:spacing w:val="-2"/>
        </w:rPr>
        <w:t xml:space="preserve"> </w:t>
      </w:r>
      <w:r>
        <w:rPr>
          <w:color w:val="4471C4"/>
        </w:rPr>
        <w:t>SEND?</w:t>
      </w:r>
    </w:p>
    <w:p w14:paraId="12F3C129" w14:textId="231D9710" w:rsidR="00D97FBE" w:rsidRDefault="00D97FBE">
      <w:pPr>
        <w:pStyle w:val="BodyText"/>
        <w:kinsoku w:val="0"/>
        <w:overflowPunct w:val="0"/>
        <w:spacing w:before="180" w:line="259" w:lineRule="auto"/>
        <w:ind w:right="668"/>
      </w:pPr>
      <w:r>
        <w:t xml:space="preserve">At </w:t>
      </w:r>
      <w:r w:rsidR="009E3D3D">
        <w:t>Upton Hall School</w:t>
      </w:r>
      <w:r>
        <w:t>, we can make provision for many frequently occurring special educational need without an</w:t>
      </w:r>
      <w:r>
        <w:rPr>
          <w:spacing w:val="1"/>
        </w:rPr>
        <w:t xml:space="preserve"> </w:t>
      </w:r>
      <w:r>
        <w:t>Education, Health and Care Plan (EHCP); for instance, dyslexia, dyspraxia, speech and language</w:t>
      </w:r>
      <w:r>
        <w:rPr>
          <w:spacing w:val="1"/>
        </w:rPr>
        <w:t xml:space="preserve"> </w:t>
      </w:r>
      <w:r>
        <w:t>needs, autistic spectrum condition, visual and auditory impairments, processing difficulties,</w:t>
      </w:r>
      <w:r>
        <w:rPr>
          <w:spacing w:val="1"/>
        </w:rPr>
        <w:t xml:space="preserve"> </w:t>
      </w:r>
      <w:r>
        <w:t>behaviour difficulties and health conditions that require learning support. There are other kinds of</w:t>
      </w:r>
      <w:r>
        <w:rPr>
          <w:spacing w:val="1"/>
        </w:rPr>
        <w:t xml:space="preserve"> </w:t>
      </w:r>
      <w:r>
        <w:t>special educational need which do not occur as frequently and with which the school is less familiar,</w:t>
      </w:r>
      <w:r>
        <w:rPr>
          <w:spacing w:val="-47"/>
        </w:rPr>
        <w:t xml:space="preserve"> </w:t>
      </w:r>
      <w:r>
        <w:t>and in such cases would access</w:t>
      </w:r>
      <w:r>
        <w:t xml:space="preserve"> training and advice to enable the school to support the learning</w:t>
      </w:r>
      <w:r>
        <w:rPr>
          <w:spacing w:val="1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student.</w:t>
      </w:r>
    </w:p>
    <w:p w14:paraId="2C45F512" w14:textId="77777777" w:rsidR="00D97FBE" w:rsidRDefault="00D97FBE">
      <w:pPr>
        <w:pStyle w:val="BodyText"/>
        <w:kinsoku w:val="0"/>
        <w:overflowPunct w:val="0"/>
        <w:spacing w:before="159" w:line="259" w:lineRule="auto"/>
        <w:ind w:right="901"/>
        <w:rPr>
          <w:color w:val="4471C4"/>
        </w:rPr>
      </w:pPr>
      <w:r>
        <w:rPr>
          <w:color w:val="4471C4"/>
        </w:rPr>
        <w:t>How does the school support my child if they are not making progress in-line with their peers and</w:t>
      </w:r>
      <w:r>
        <w:rPr>
          <w:color w:val="4471C4"/>
          <w:spacing w:val="-47"/>
        </w:rPr>
        <w:t xml:space="preserve"> </w:t>
      </w:r>
      <w:r>
        <w:rPr>
          <w:color w:val="4471C4"/>
        </w:rPr>
        <w:t>might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have</w:t>
      </w:r>
      <w:r>
        <w:rPr>
          <w:color w:val="4471C4"/>
          <w:spacing w:val="1"/>
        </w:rPr>
        <w:t xml:space="preserve"> </w:t>
      </w:r>
      <w:r>
        <w:rPr>
          <w:color w:val="4471C4"/>
        </w:rPr>
        <w:t>a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special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educational need?</w:t>
      </w:r>
    </w:p>
    <w:p w14:paraId="12D78FB4" w14:textId="77777777" w:rsidR="00D97FBE" w:rsidRDefault="00D97FBE">
      <w:pPr>
        <w:pStyle w:val="BodyText"/>
        <w:kinsoku w:val="0"/>
        <w:overflowPunct w:val="0"/>
        <w:spacing w:before="159"/>
      </w:pPr>
      <w:r>
        <w:t>In</w:t>
      </w:r>
      <w:r>
        <w:rPr>
          <w:spacing w:val="-2"/>
        </w:rPr>
        <w:t xml:space="preserve"> </w:t>
      </w:r>
      <w:r>
        <w:t>the first</w:t>
      </w:r>
      <w:r>
        <w:rPr>
          <w:spacing w:val="-2"/>
        </w:rPr>
        <w:t xml:space="preserve"> </w:t>
      </w:r>
      <w:r>
        <w:t>instance,</w:t>
      </w:r>
      <w:r>
        <w:rPr>
          <w:spacing w:val="-3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students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class are supported with</w:t>
      </w:r>
      <w:r>
        <w:rPr>
          <w:spacing w:val="-4"/>
        </w:rPr>
        <w:t xml:space="preserve"> </w:t>
      </w:r>
      <w:r>
        <w:t>the learning</w:t>
      </w:r>
      <w:r>
        <w:rPr>
          <w:spacing w:val="-2"/>
        </w:rPr>
        <w:t xml:space="preserve"> </w:t>
      </w:r>
      <w:r>
        <w:t>outcomes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lesson</w:t>
      </w:r>
    </w:p>
    <w:p w14:paraId="72B0AFE6" w14:textId="6ECA09F0" w:rsidR="00D97FBE" w:rsidRDefault="00D97FBE">
      <w:pPr>
        <w:pStyle w:val="BodyText"/>
        <w:kinsoku w:val="0"/>
        <w:overflowPunct w:val="0"/>
        <w:spacing w:before="22" w:line="259" w:lineRule="auto"/>
        <w:ind w:right="668"/>
      </w:pPr>
      <w:r>
        <w:t>through high quality adaptive teaching</w:t>
      </w:r>
      <w:r w:rsidR="002D0A2C">
        <w:t xml:space="preserve"> as part of our universal offer</w:t>
      </w:r>
      <w:r>
        <w:t>.</w:t>
      </w:r>
      <w:r>
        <w:rPr>
          <w:spacing w:val="1"/>
        </w:rPr>
        <w:t xml:space="preserve"> </w:t>
      </w:r>
      <w:r>
        <w:t>This means that all classroom teachers employ high quality teaching</w:t>
      </w:r>
      <w:r>
        <w:rPr>
          <w:spacing w:val="-47"/>
        </w:rPr>
        <w:t xml:space="preserve"> </w:t>
      </w:r>
      <w:r>
        <w:t xml:space="preserve">and learning strategies that encompass </w:t>
      </w:r>
      <w:r w:rsidR="002D0A2C">
        <w:t xml:space="preserve">adaptive teaching </w:t>
      </w:r>
      <w:r>
        <w:t>based on known information to ensure that</w:t>
      </w:r>
      <w:r>
        <w:rPr>
          <w:spacing w:val="1"/>
        </w:rPr>
        <w:t xml:space="preserve"> </w:t>
      </w:r>
      <w:r>
        <w:t>students</w:t>
      </w:r>
      <w:r>
        <w:rPr>
          <w:spacing w:val="-1"/>
        </w:rPr>
        <w:t xml:space="preserve"> </w:t>
      </w:r>
      <w:r>
        <w:t>achieve</w:t>
      </w:r>
      <w:r>
        <w:rPr>
          <w:spacing w:val="1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potential.</w:t>
      </w:r>
    </w:p>
    <w:p w14:paraId="7F58FDA4" w14:textId="77777777" w:rsidR="00D97FBE" w:rsidRDefault="00D97FBE">
      <w:pPr>
        <w:pStyle w:val="BodyText"/>
        <w:kinsoku w:val="0"/>
        <w:overflowPunct w:val="0"/>
        <w:spacing w:before="160" w:line="259" w:lineRule="auto"/>
        <w:ind w:right="788"/>
      </w:pPr>
      <w:r>
        <w:t>The below table highlights interventions that might be put in place before a student is identified as</w:t>
      </w:r>
      <w:r>
        <w:rPr>
          <w:spacing w:val="-47"/>
        </w:rPr>
        <w:t xml:space="preserve"> </w:t>
      </w:r>
      <w:r>
        <w:t>needing</w:t>
      </w:r>
      <w:r>
        <w:rPr>
          <w:spacing w:val="-2"/>
        </w:rPr>
        <w:t xml:space="preserve"> </w:t>
      </w:r>
      <w:r>
        <w:t>further support:</w:t>
      </w:r>
    </w:p>
    <w:p w14:paraId="14077CC9" w14:textId="77777777" w:rsidR="00D97FBE" w:rsidRDefault="00D97FBE">
      <w:pPr>
        <w:pStyle w:val="BodyText"/>
        <w:kinsoku w:val="0"/>
        <w:overflowPunct w:val="0"/>
        <w:ind w:left="0"/>
        <w:rPr>
          <w:sz w:val="20"/>
          <w:szCs w:val="20"/>
        </w:rPr>
      </w:pPr>
    </w:p>
    <w:p w14:paraId="7E4AD666" w14:textId="77777777" w:rsidR="00D97FBE" w:rsidRDefault="00D97FBE">
      <w:pPr>
        <w:pStyle w:val="BodyText"/>
        <w:kinsoku w:val="0"/>
        <w:overflowPunct w:val="0"/>
        <w:ind w:left="0"/>
        <w:rPr>
          <w:sz w:val="20"/>
          <w:szCs w:val="20"/>
        </w:rPr>
      </w:pPr>
    </w:p>
    <w:p w14:paraId="18100DC7" w14:textId="77777777" w:rsidR="00D97FBE" w:rsidRDefault="00D97FBE">
      <w:pPr>
        <w:pStyle w:val="BodyText"/>
        <w:kinsoku w:val="0"/>
        <w:overflowPunct w:val="0"/>
        <w:ind w:left="0"/>
        <w:rPr>
          <w:sz w:val="10"/>
          <w:szCs w:val="10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  <w:gridCol w:w="2979"/>
        <w:gridCol w:w="3687"/>
      </w:tblGrid>
      <w:tr w:rsidR="00000000" w14:paraId="38D79B1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D558C" w14:textId="77777777" w:rsidR="00D97FBE" w:rsidRDefault="00D97FBE">
            <w:pPr>
              <w:pStyle w:val="TableParagraph"/>
              <w:kinsoku w:val="0"/>
              <w:overflowPunct w:val="0"/>
              <w:spacing w:line="248" w:lineRule="exac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Subject</w:t>
            </w:r>
            <w:r>
              <w:rPr>
                <w:b/>
                <w:bCs/>
                <w:spacing w:val="-2"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Teacher</w:t>
            </w:r>
            <w:r>
              <w:rPr>
                <w:b/>
                <w:bCs/>
                <w:spacing w:val="-3"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Interventions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7B5EC" w14:textId="77777777" w:rsidR="00D97FBE" w:rsidRDefault="00D97FBE">
            <w:pPr>
              <w:pStyle w:val="TableParagraph"/>
              <w:kinsoku w:val="0"/>
              <w:overflowPunct w:val="0"/>
              <w:spacing w:line="248" w:lineRule="exac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HOD</w:t>
            </w:r>
            <w:r>
              <w:rPr>
                <w:b/>
                <w:bCs/>
                <w:spacing w:val="-1"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Interventions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B054F" w14:textId="77777777" w:rsidR="00D97FBE" w:rsidRDefault="00D97FBE">
            <w:pPr>
              <w:pStyle w:val="TableParagraph"/>
              <w:kinsoku w:val="0"/>
              <w:overflowPunct w:val="0"/>
              <w:spacing w:line="248" w:lineRule="exac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HOY</w:t>
            </w:r>
            <w:r>
              <w:rPr>
                <w:b/>
                <w:bCs/>
                <w:spacing w:val="-2"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Pastoral</w:t>
            </w:r>
            <w:r>
              <w:rPr>
                <w:b/>
                <w:bCs/>
                <w:spacing w:val="-3"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Interventions</w:t>
            </w:r>
          </w:p>
        </w:tc>
      </w:tr>
      <w:tr w:rsidR="00000000" w14:paraId="77E2773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590B4" w14:textId="62E2893D" w:rsidR="00D97FBE" w:rsidRDefault="009E3D3D">
            <w:pPr>
              <w:pStyle w:val="TableParagraph"/>
              <w:kinsoku w:val="0"/>
              <w:overflowPunct w:val="0"/>
              <w:spacing w:line="248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Adapt</w:t>
            </w:r>
            <w:r w:rsidR="002D0A2C">
              <w:rPr>
                <w:sz w:val="22"/>
                <w:szCs w:val="22"/>
              </w:rPr>
              <w:t xml:space="preserve">ive </w:t>
            </w:r>
            <w:r>
              <w:rPr>
                <w:sz w:val="22"/>
                <w:szCs w:val="22"/>
              </w:rPr>
              <w:t>Teaching Strategies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D30F1" w14:textId="7114F001" w:rsidR="00D97FBE" w:rsidRDefault="00D97FBE">
            <w:pPr>
              <w:pStyle w:val="TableParagraph"/>
              <w:kinsoku w:val="0"/>
              <w:overflowPunct w:val="0"/>
              <w:spacing w:line="248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Subject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mentoring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B6870" w14:textId="77777777" w:rsidR="00D97FBE" w:rsidRDefault="00D97FBE">
            <w:pPr>
              <w:pStyle w:val="TableParagraph"/>
              <w:kinsoku w:val="0"/>
              <w:overflowPunct w:val="0"/>
              <w:spacing w:line="248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Organisation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sessions/support</w:t>
            </w:r>
          </w:p>
        </w:tc>
      </w:tr>
      <w:tr w:rsidR="00000000" w14:paraId="1DC4336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358DC" w14:textId="77777777" w:rsidR="00D97FBE" w:rsidRDefault="00D97FB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Focused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Google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Classroom</w:t>
            </w:r>
          </w:p>
          <w:p w14:paraId="0974C378" w14:textId="77777777" w:rsidR="00D97FBE" w:rsidRDefault="00D97FBE">
            <w:pPr>
              <w:pStyle w:val="TableParagraph"/>
              <w:kinsoku w:val="0"/>
              <w:overflowPunct w:val="0"/>
              <w:spacing w:line="249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Homework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Tasks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B9A60" w14:textId="77777777" w:rsidR="00D97FBE" w:rsidRDefault="00D97FB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HOD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catch-up/support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session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E2F2A" w14:textId="77777777" w:rsidR="00D97FBE" w:rsidRDefault="00D97FB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Learning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to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learn</w:t>
            </w:r>
          </w:p>
        </w:tc>
      </w:tr>
      <w:tr w:rsidR="00000000" w14:paraId="262329D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3D0E8" w14:textId="77777777" w:rsidR="00D97FBE" w:rsidRDefault="00D97FBE">
            <w:pPr>
              <w:pStyle w:val="TableParagraph"/>
              <w:kinsoku w:val="0"/>
              <w:overflowPunct w:val="0"/>
              <w:spacing w:line="249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Small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group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support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sessions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1FE64" w14:textId="77777777" w:rsidR="00D97FBE" w:rsidRDefault="00D97FBE">
            <w:pPr>
              <w:pStyle w:val="TableParagraph"/>
              <w:kinsoku w:val="0"/>
              <w:overflowPunct w:val="0"/>
              <w:spacing w:line="249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Revision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Session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91F50" w14:textId="77777777" w:rsidR="00D97FBE" w:rsidRDefault="00D97FBE">
            <w:pPr>
              <w:pStyle w:val="TableParagraph"/>
              <w:kinsoku w:val="0"/>
              <w:overflowPunct w:val="0"/>
              <w:spacing w:line="249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Pastoral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academic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mentoring</w:t>
            </w:r>
          </w:p>
        </w:tc>
      </w:tr>
      <w:tr w:rsidR="00000000" w14:paraId="71F83EE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9C90B" w14:textId="77777777" w:rsidR="00D97FBE" w:rsidRDefault="00D97FB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Pre-reading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activities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288F5" w14:textId="77777777" w:rsidR="00D97FBE" w:rsidRDefault="00D97FB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Focused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skill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support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session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CF04C" w14:textId="77777777" w:rsidR="00D97FBE" w:rsidRDefault="00D97FB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Homework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support/intervention</w:t>
            </w:r>
          </w:p>
          <w:p w14:paraId="3E9B96E2" w14:textId="77777777" w:rsidR="00D97FBE" w:rsidRDefault="00D97FBE">
            <w:pPr>
              <w:pStyle w:val="TableParagraph"/>
              <w:kinsoku w:val="0"/>
              <w:overflowPunct w:val="0"/>
              <w:spacing w:line="249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group</w:t>
            </w:r>
          </w:p>
        </w:tc>
      </w:tr>
      <w:tr w:rsidR="00000000" w14:paraId="4A14DE0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320B4" w14:textId="77777777" w:rsidR="00D97FBE" w:rsidRDefault="00D97FB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Extended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reading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activities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A7720" w14:textId="77777777" w:rsidR="00D97FBE" w:rsidRDefault="00D97FB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Targeted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Google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Classroom</w:t>
            </w:r>
          </w:p>
          <w:p w14:paraId="4798E961" w14:textId="77777777" w:rsidR="00D97FBE" w:rsidRDefault="00D97FBE">
            <w:pPr>
              <w:pStyle w:val="TableParagraph"/>
              <w:kinsoku w:val="0"/>
              <w:overflowPunct w:val="0"/>
              <w:spacing w:line="249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activities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8DE4B" w14:textId="08734C2B" w:rsidR="00D97FBE" w:rsidRDefault="002D0A2C">
            <w:pPr>
              <w:pStyle w:val="TableParagraph"/>
              <w:kinsoku w:val="0"/>
              <w:overflowPunct w:val="0"/>
              <w:spacing w:line="249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Academic Report</w:t>
            </w:r>
          </w:p>
        </w:tc>
      </w:tr>
      <w:tr w:rsidR="00000000" w14:paraId="18D5023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78DD7" w14:textId="77777777" w:rsidR="00D97FBE" w:rsidRDefault="00D97FBE">
            <w:pPr>
              <w:pStyle w:val="TableParagraph"/>
              <w:kinsoku w:val="0"/>
              <w:overflowPunct w:val="0"/>
              <w:spacing w:line="248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Retesting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of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unit work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920E9" w14:textId="1986A177" w:rsidR="00D97FBE" w:rsidRDefault="00D97FBE">
            <w:pPr>
              <w:pStyle w:val="TableParagraph"/>
              <w:kinsoku w:val="0"/>
              <w:overflowPunct w:val="0"/>
              <w:spacing w:line="248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1:1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</w:t>
            </w:r>
            <w:r w:rsidR="009E3D3D">
              <w:rPr>
                <w:sz w:val="22"/>
                <w:szCs w:val="22"/>
              </w:rPr>
              <w:t>argeted intervention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06022" w14:textId="77777777" w:rsidR="00D97FBE" w:rsidRDefault="00D97FBE">
            <w:pPr>
              <w:pStyle w:val="TableParagraph"/>
              <w:kinsoku w:val="0"/>
              <w:overflowPunct w:val="0"/>
              <w:spacing w:line="248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Study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skills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session</w:t>
            </w:r>
          </w:p>
        </w:tc>
      </w:tr>
      <w:tr w:rsidR="00000000" w14:paraId="3B1A0F6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30093" w14:textId="77777777" w:rsidR="00D97FBE" w:rsidRDefault="00D97FB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1:1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class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teacher support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37087" w14:textId="28B2DEAA" w:rsidR="00D97FBE" w:rsidRDefault="002D0A2C">
            <w:pPr>
              <w:pStyle w:val="TableParagraph"/>
              <w:kinsoku w:val="0"/>
              <w:overflowPunct w:val="0"/>
              <w:spacing w:line="249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Masterclasses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0E33B" w14:textId="47889008" w:rsidR="00D97FBE" w:rsidRDefault="002D0A2C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Pastoral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support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external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services are signposted by HOY</w:t>
            </w:r>
          </w:p>
        </w:tc>
      </w:tr>
    </w:tbl>
    <w:p w14:paraId="39215DE5" w14:textId="77777777" w:rsidR="00D97FBE" w:rsidRDefault="00D97FBE">
      <w:pPr>
        <w:rPr>
          <w:sz w:val="10"/>
          <w:szCs w:val="10"/>
        </w:rPr>
        <w:sectPr w:rsidR="00000000">
          <w:type w:val="continuous"/>
          <w:pgSz w:w="11910" w:h="16840"/>
          <w:pgMar w:top="1420" w:right="840" w:bottom="280" w:left="760" w:header="720" w:footer="720" w:gutter="0"/>
          <w:cols w:space="720"/>
          <w:noEndnote/>
        </w:sectPr>
      </w:pPr>
    </w:p>
    <w:p w14:paraId="501BFA53" w14:textId="77777777" w:rsidR="00D97FBE" w:rsidRDefault="00D97FBE">
      <w:pPr>
        <w:pStyle w:val="BodyText"/>
        <w:kinsoku w:val="0"/>
        <w:overflowPunct w:val="0"/>
        <w:spacing w:before="41"/>
        <w:rPr>
          <w:color w:val="4471C4"/>
        </w:rPr>
      </w:pPr>
      <w:r>
        <w:rPr>
          <w:color w:val="4471C4"/>
        </w:rPr>
        <w:lastRenderedPageBreak/>
        <w:t>How does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the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school identify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if</w:t>
      </w:r>
      <w:r>
        <w:rPr>
          <w:color w:val="4471C4"/>
          <w:spacing w:val="-4"/>
        </w:rPr>
        <w:t xml:space="preserve"> </w:t>
      </w:r>
      <w:r>
        <w:rPr>
          <w:color w:val="4471C4"/>
        </w:rPr>
        <w:t>my</w:t>
      </w:r>
      <w:r>
        <w:rPr>
          <w:color w:val="4471C4"/>
          <w:spacing w:val="-2"/>
        </w:rPr>
        <w:t xml:space="preserve"> </w:t>
      </w:r>
      <w:r>
        <w:rPr>
          <w:color w:val="4471C4"/>
        </w:rPr>
        <w:t>child</w:t>
      </w:r>
      <w:r>
        <w:rPr>
          <w:color w:val="4471C4"/>
          <w:spacing w:val="-2"/>
        </w:rPr>
        <w:t xml:space="preserve"> </w:t>
      </w:r>
      <w:r>
        <w:rPr>
          <w:color w:val="4471C4"/>
        </w:rPr>
        <w:t>might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have a</w:t>
      </w:r>
      <w:r>
        <w:rPr>
          <w:color w:val="4471C4"/>
          <w:spacing w:val="-2"/>
        </w:rPr>
        <w:t xml:space="preserve"> </w:t>
      </w:r>
      <w:r>
        <w:rPr>
          <w:color w:val="4471C4"/>
        </w:rPr>
        <w:t>special</w:t>
      </w:r>
      <w:r>
        <w:rPr>
          <w:color w:val="4471C4"/>
          <w:spacing w:val="-2"/>
        </w:rPr>
        <w:t xml:space="preserve"> </w:t>
      </w:r>
      <w:r>
        <w:rPr>
          <w:color w:val="4471C4"/>
        </w:rPr>
        <w:t>educational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need?</w:t>
      </w:r>
    </w:p>
    <w:p w14:paraId="5C5F1DB7" w14:textId="77777777" w:rsidR="00D97FBE" w:rsidRDefault="00D97FBE">
      <w:pPr>
        <w:pStyle w:val="BodyText"/>
        <w:kinsoku w:val="0"/>
        <w:overflowPunct w:val="0"/>
        <w:spacing w:before="180" w:line="259" w:lineRule="auto"/>
        <w:ind w:right="593"/>
      </w:pPr>
      <w:r>
        <w:t>Despite high quality targeted teaching, some students may continue to make insufficient progress. In</w:t>
      </w:r>
      <w:r>
        <w:rPr>
          <w:spacing w:val="-47"/>
        </w:rPr>
        <w:t xml:space="preserve"> </w:t>
      </w:r>
      <w:r>
        <w:t>a situation where students present with additional learning needs, the following process is</w:t>
      </w:r>
      <w:r>
        <w:rPr>
          <w:spacing w:val="1"/>
        </w:rPr>
        <w:t xml:space="preserve"> </w:t>
      </w:r>
      <w:r>
        <w:t>undertaken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accurately identify</w:t>
      </w:r>
      <w:r>
        <w:rPr>
          <w:spacing w:val="1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best</w:t>
      </w:r>
      <w:r>
        <w:rPr>
          <w:spacing w:val="-2"/>
        </w:rPr>
        <w:t xml:space="preserve"> </w:t>
      </w:r>
      <w:r>
        <w:t>they</w:t>
      </w:r>
      <w:r>
        <w:rPr>
          <w:spacing w:val="1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supported:</w:t>
      </w:r>
      <w:r>
        <w:rPr>
          <w:spacing w:val="-1"/>
        </w:rPr>
        <w:t xml:space="preserve"> </w:t>
      </w:r>
      <w:r>
        <w:t>-</w:t>
      </w:r>
    </w:p>
    <w:p w14:paraId="4803CDF8" w14:textId="77777777" w:rsidR="00D97FBE" w:rsidRDefault="00D97FBE">
      <w:pPr>
        <w:pStyle w:val="ListParagraph"/>
        <w:numPr>
          <w:ilvl w:val="0"/>
          <w:numId w:val="1"/>
        </w:numPr>
        <w:tabs>
          <w:tab w:val="left" w:pos="1446"/>
        </w:tabs>
        <w:kinsoku w:val="0"/>
        <w:overflowPunct w:val="0"/>
        <w:spacing w:before="160"/>
        <w:rPr>
          <w:sz w:val="22"/>
          <w:szCs w:val="22"/>
        </w:rPr>
      </w:pPr>
      <w:r>
        <w:rPr>
          <w:sz w:val="22"/>
          <w:szCs w:val="22"/>
        </w:rPr>
        <w:t>Concerns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are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communicated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to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the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HOY who liaises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with the SENCO.</w:t>
      </w:r>
    </w:p>
    <w:p w14:paraId="550190CA" w14:textId="77777777" w:rsidR="00D97FBE" w:rsidRDefault="00D97FBE">
      <w:pPr>
        <w:pStyle w:val="ListParagraph"/>
        <w:numPr>
          <w:ilvl w:val="0"/>
          <w:numId w:val="1"/>
        </w:numPr>
        <w:tabs>
          <w:tab w:val="left" w:pos="1497"/>
        </w:tabs>
        <w:kinsoku w:val="0"/>
        <w:overflowPunct w:val="0"/>
        <w:ind w:left="1496" w:hanging="411"/>
        <w:rPr>
          <w:sz w:val="22"/>
          <w:szCs w:val="22"/>
        </w:rPr>
      </w:pPr>
      <w:r>
        <w:rPr>
          <w:sz w:val="22"/>
          <w:szCs w:val="22"/>
        </w:rPr>
        <w:t>Initial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SEND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concerns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data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is collated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from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teachers</w:t>
      </w:r>
    </w:p>
    <w:p w14:paraId="381C6C3A" w14:textId="77777777" w:rsidR="00D97FBE" w:rsidRDefault="00D97FBE">
      <w:pPr>
        <w:pStyle w:val="ListParagraph"/>
        <w:numPr>
          <w:ilvl w:val="0"/>
          <w:numId w:val="1"/>
        </w:numPr>
        <w:tabs>
          <w:tab w:val="left" w:pos="1497"/>
        </w:tabs>
        <w:kinsoku w:val="0"/>
        <w:overflowPunct w:val="0"/>
        <w:spacing w:line="256" w:lineRule="auto"/>
        <w:ind w:right="938"/>
        <w:rPr>
          <w:sz w:val="22"/>
          <w:szCs w:val="22"/>
        </w:rPr>
      </w:pPr>
      <w:r>
        <w:rPr>
          <w:rFonts w:ascii="Times New Roman" w:hAnsi="Times New Roman" w:cs="Times New Roman"/>
        </w:rPr>
        <w:tab/>
      </w:r>
      <w:r>
        <w:rPr>
          <w:sz w:val="22"/>
          <w:szCs w:val="22"/>
        </w:rPr>
        <w:t>A meeting takes place with the student/parents/carers and the SENCO to determine the</w:t>
      </w:r>
      <w:r>
        <w:rPr>
          <w:spacing w:val="-47"/>
          <w:sz w:val="22"/>
          <w:szCs w:val="22"/>
        </w:rPr>
        <w:t xml:space="preserve"> </w:t>
      </w:r>
      <w:r>
        <w:rPr>
          <w:sz w:val="22"/>
          <w:szCs w:val="22"/>
        </w:rPr>
        <w:t>nature of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specific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learning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needs.</w:t>
      </w:r>
    </w:p>
    <w:p w14:paraId="3570B48E" w14:textId="77777777" w:rsidR="00D97FBE" w:rsidRDefault="00D97FBE">
      <w:pPr>
        <w:pStyle w:val="ListParagraph"/>
        <w:numPr>
          <w:ilvl w:val="0"/>
          <w:numId w:val="1"/>
        </w:numPr>
        <w:tabs>
          <w:tab w:val="left" w:pos="1497"/>
        </w:tabs>
        <w:kinsoku w:val="0"/>
        <w:overflowPunct w:val="0"/>
        <w:spacing w:before="4" w:line="259" w:lineRule="auto"/>
        <w:ind w:right="771"/>
        <w:rPr>
          <w:sz w:val="22"/>
          <w:szCs w:val="22"/>
        </w:rPr>
      </w:pPr>
      <w:r>
        <w:rPr>
          <w:rFonts w:ascii="Times New Roman" w:hAnsi="Times New Roman" w:cs="Times New Roman"/>
        </w:rPr>
        <w:tab/>
      </w:r>
      <w:r>
        <w:rPr>
          <w:sz w:val="22"/>
          <w:szCs w:val="22"/>
        </w:rPr>
        <w:t>SEND Education Specialist services are engaged to formally identify the nature of a special</w:t>
      </w:r>
      <w:r>
        <w:rPr>
          <w:spacing w:val="-47"/>
          <w:sz w:val="22"/>
          <w:szCs w:val="22"/>
        </w:rPr>
        <w:t xml:space="preserve"> </w:t>
      </w:r>
      <w:r>
        <w:rPr>
          <w:sz w:val="22"/>
          <w:szCs w:val="22"/>
        </w:rPr>
        <w:t>educational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need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if required.</w:t>
      </w:r>
    </w:p>
    <w:p w14:paraId="3FCB6A00" w14:textId="77777777" w:rsidR="00D97FBE" w:rsidRDefault="00D97FBE">
      <w:pPr>
        <w:pStyle w:val="ListParagraph"/>
        <w:numPr>
          <w:ilvl w:val="0"/>
          <w:numId w:val="1"/>
        </w:numPr>
        <w:tabs>
          <w:tab w:val="left" w:pos="1446"/>
        </w:tabs>
        <w:kinsoku w:val="0"/>
        <w:overflowPunct w:val="0"/>
        <w:spacing w:before="0" w:line="279" w:lineRule="exact"/>
        <w:rPr>
          <w:sz w:val="22"/>
          <w:szCs w:val="22"/>
        </w:rPr>
      </w:pPr>
      <w:r>
        <w:rPr>
          <w:sz w:val="22"/>
          <w:szCs w:val="22"/>
        </w:rPr>
        <w:t>An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IEP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is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put in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place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to address areas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of need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and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provide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support</w:t>
      </w:r>
    </w:p>
    <w:p w14:paraId="79AE6799" w14:textId="77777777" w:rsidR="00D97FBE" w:rsidRDefault="00D97FBE">
      <w:pPr>
        <w:pStyle w:val="BodyText"/>
        <w:kinsoku w:val="0"/>
        <w:overflowPunct w:val="0"/>
        <w:spacing w:before="183"/>
        <w:rPr>
          <w:color w:val="4471C4"/>
        </w:rPr>
      </w:pPr>
      <w:r>
        <w:rPr>
          <w:color w:val="4471C4"/>
        </w:rPr>
        <w:t>How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will the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school</w:t>
      </w:r>
      <w:r>
        <w:rPr>
          <w:color w:val="4471C4"/>
          <w:spacing w:val="-2"/>
        </w:rPr>
        <w:t xml:space="preserve"> </w:t>
      </w:r>
      <w:r>
        <w:rPr>
          <w:color w:val="4471C4"/>
        </w:rPr>
        <w:t>contact me</w:t>
      </w:r>
      <w:r>
        <w:rPr>
          <w:color w:val="4471C4"/>
          <w:spacing w:val="1"/>
        </w:rPr>
        <w:t xml:space="preserve"> </w:t>
      </w:r>
      <w:r>
        <w:rPr>
          <w:color w:val="4471C4"/>
        </w:rPr>
        <w:t>if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they</w:t>
      </w:r>
      <w:r>
        <w:rPr>
          <w:color w:val="4471C4"/>
          <w:spacing w:val="-2"/>
        </w:rPr>
        <w:t xml:space="preserve"> </w:t>
      </w:r>
      <w:r>
        <w:rPr>
          <w:color w:val="4471C4"/>
        </w:rPr>
        <w:t>have</w:t>
      </w:r>
      <w:r>
        <w:rPr>
          <w:color w:val="4471C4"/>
          <w:spacing w:val="-2"/>
        </w:rPr>
        <w:t xml:space="preserve"> </w:t>
      </w:r>
      <w:r>
        <w:rPr>
          <w:color w:val="4471C4"/>
        </w:rPr>
        <w:t>any</w:t>
      </w:r>
      <w:r>
        <w:rPr>
          <w:color w:val="4471C4"/>
          <w:spacing w:val="-2"/>
        </w:rPr>
        <w:t xml:space="preserve"> </w:t>
      </w:r>
      <w:r>
        <w:rPr>
          <w:color w:val="4471C4"/>
        </w:rPr>
        <w:t>concerns about</w:t>
      </w:r>
      <w:r>
        <w:rPr>
          <w:color w:val="4471C4"/>
          <w:spacing w:val="-2"/>
        </w:rPr>
        <w:t xml:space="preserve"> </w:t>
      </w:r>
      <w:r>
        <w:rPr>
          <w:color w:val="4471C4"/>
        </w:rPr>
        <w:t>my child’s learning,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progress</w:t>
      </w:r>
      <w:r>
        <w:rPr>
          <w:color w:val="4471C4"/>
          <w:spacing w:val="-2"/>
        </w:rPr>
        <w:t xml:space="preserve"> </w:t>
      </w:r>
      <w:r>
        <w:rPr>
          <w:color w:val="4471C4"/>
        </w:rPr>
        <w:t>or</w:t>
      </w:r>
    </w:p>
    <w:p w14:paraId="32C96479" w14:textId="77777777" w:rsidR="00D97FBE" w:rsidRDefault="00D97FBE">
      <w:pPr>
        <w:pStyle w:val="BodyText"/>
        <w:kinsoku w:val="0"/>
        <w:overflowPunct w:val="0"/>
        <w:spacing w:before="20"/>
        <w:rPr>
          <w:color w:val="4471C4"/>
        </w:rPr>
      </w:pPr>
      <w:r>
        <w:rPr>
          <w:color w:val="4471C4"/>
        </w:rPr>
        <w:t>SEND?</w:t>
      </w:r>
    </w:p>
    <w:p w14:paraId="73205497" w14:textId="77777777" w:rsidR="00D97FBE" w:rsidRDefault="00D97FBE">
      <w:pPr>
        <w:pStyle w:val="ListParagraph"/>
        <w:numPr>
          <w:ilvl w:val="0"/>
          <w:numId w:val="1"/>
        </w:numPr>
        <w:tabs>
          <w:tab w:val="left" w:pos="1401"/>
        </w:tabs>
        <w:kinsoku w:val="0"/>
        <w:overflowPunct w:val="0"/>
        <w:spacing w:before="183"/>
        <w:ind w:left="1400" w:hanging="361"/>
        <w:rPr>
          <w:sz w:val="22"/>
          <w:szCs w:val="22"/>
        </w:rPr>
      </w:pPr>
      <w:r>
        <w:rPr>
          <w:sz w:val="22"/>
          <w:szCs w:val="22"/>
        </w:rPr>
        <w:t>Your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child’s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form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tutor/ HOY may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call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or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email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you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share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and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discuss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any concerns</w:t>
      </w:r>
    </w:p>
    <w:p w14:paraId="3A5A0E81" w14:textId="77777777" w:rsidR="00D97FBE" w:rsidRDefault="00D97FBE">
      <w:pPr>
        <w:pStyle w:val="ListParagraph"/>
        <w:numPr>
          <w:ilvl w:val="0"/>
          <w:numId w:val="1"/>
        </w:numPr>
        <w:tabs>
          <w:tab w:val="left" w:pos="1401"/>
        </w:tabs>
        <w:kinsoku w:val="0"/>
        <w:overflowPunct w:val="0"/>
        <w:ind w:left="1400" w:hanging="361"/>
        <w:rPr>
          <w:sz w:val="22"/>
          <w:szCs w:val="22"/>
        </w:rPr>
      </w:pPr>
      <w:r>
        <w:rPr>
          <w:sz w:val="22"/>
          <w:szCs w:val="22"/>
        </w:rPr>
        <w:t>There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may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be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minor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concerns raised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at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the parent/teacher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meeting</w:t>
      </w:r>
    </w:p>
    <w:p w14:paraId="2BEB4933" w14:textId="77777777" w:rsidR="00D97FBE" w:rsidRDefault="00D97FBE">
      <w:pPr>
        <w:pStyle w:val="ListParagraph"/>
        <w:numPr>
          <w:ilvl w:val="0"/>
          <w:numId w:val="1"/>
        </w:numPr>
        <w:tabs>
          <w:tab w:val="left" w:pos="1401"/>
        </w:tabs>
        <w:kinsoku w:val="0"/>
        <w:overflowPunct w:val="0"/>
        <w:spacing w:before="20" w:line="259" w:lineRule="auto"/>
        <w:ind w:left="1400" w:right="769"/>
        <w:rPr>
          <w:sz w:val="22"/>
          <w:szCs w:val="22"/>
        </w:rPr>
      </w:pPr>
      <w:r>
        <w:rPr>
          <w:sz w:val="22"/>
          <w:szCs w:val="22"/>
        </w:rPr>
        <w:t>The SENCo may email you to arrange a meeting to discuss any concerns and potential ways</w:t>
      </w:r>
      <w:r>
        <w:rPr>
          <w:spacing w:val="-47"/>
          <w:sz w:val="22"/>
          <w:szCs w:val="22"/>
        </w:rPr>
        <w:t xml:space="preserve"> </w:t>
      </w:r>
      <w:r>
        <w:rPr>
          <w:sz w:val="22"/>
          <w:szCs w:val="22"/>
        </w:rPr>
        <w:t>to support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your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child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so they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can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achieve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their full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potential.</w:t>
      </w:r>
    </w:p>
    <w:p w14:paraId="7C63F74D" w14:textId="77777777" w:rsidR="00D97FBE" w:rsidRDefault="00D97FBE">
      <w:pPr>
        <w:pStyle w:val="BodyText"/>
        <w:kinsoku w:val="0"/>
        <w:overflowPunct w:val="0"/>
        <w:spacing w:before="159"/>
        <w:rPr>
          <w:color w:val="4471C4"/>
        </w:rPr>
      </w:pPr>
      <w:r>
        <w:rPr>
          <w:color w:val="4471C4"/>
        </w:rPr>
        <w:t>Who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can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I contact</w:t>
      </w:r>
      <w:r>
        <w:rPr>
          <w:color w:val="4471C4"/>
          <w:spacing w:val="-2"/>
        </w:rPr>
        <w:t xml:space="preserve"> </w:t>
      </w:r>
      <w:r>
        <w:rPr>
          <w:color w:val="4471C4"/>
        </w:rPr>
        <w:t>if I have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concerns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about</w:t>
      </w:r>
      <w:r>
        <w:rPr>
          <w:color w:val="4471C4"/>
          <w:spacing w:val="-2"/>
        </w:rPr>
        <w:t xml:space="preserve"> </w:t>
      </w:r>
      <w:r>
        <w:rPr>
          <w:color w:val="4471C4"/>
        </w:rPr>
        <w:t>my child’s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learning, progress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or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SEND?</w:t>
      </w:r>
    </w:p>
    <w:p w14:paraId="221333A5" w14:textId="77777777" w:rsidR="00D97FBE" w:rsidRDefault="00D97FBE">
      <w:pPr>
        <w:pStyle w:val="ListParagraph"/>
        <w:numPr>
          <w:ilvl w:val="0"/>
          <w:numId w:val="1"/>
        </w:numPr>
        <w:tabs>
          <w:tab w:val="left" w:pos="1401"/>
        </w:tabs>
        <w:kinsoku w:val="0"/>
        <w:overflowPunct w:val="0"/>
        <w:spacing w:before="183"/>
        <w:ind w:left="1400" w:hanging="361"/>
        <w:rPr>
          <w:sz w:val="22"/>
          <w:szCs w:val="22"/>
        </w:rPr>
      </w:pPr>
      <w:r>
        <w:rPr>
          <w:sz w:val="22"/>
          <w:szCs w:val="22"/>
        </w:rPr>
        <w:t>Your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first point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of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contact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should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be your child’s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form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tutor</w:t>
      </w:r>
    </w:p>
    <w:p w14:paraId="55B0FF5B" w14:textId="77777777" w:rsidR="00D97FBE" w:rsidRDefault="00D97FBE">
      <w:pPr>
        <w:pStyle w:val="ListParagraph"/>
        <w:numPr>
          <w:ilvl w:val="0"/>
          <w:numId w:val="1"/>
        </w:numPr>
        <w:tabs>
          <w:tab w:val="left" w:pos="1401"/>
        </w:tabs>
        <w:kinsoku w:val="0"/>
        <w:overflowPunct w:val="0"/>
        <w:spacing w:before="19"/>
        <w:ind w:left="1400" w:hanging="361"/>
        <w:rPr>
          <w:sz w:val="22"/>
          <w:szCs w:val="22"/>
        </w:rPr>
      </w:pPr>
      <w:r>
        <w:rPr>
          <w:sz w:val="22"/>
          <w:szCs w:val="22"/>
        </w:rPr>
        <w:t>The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form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tutor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will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discuss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your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concerns with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the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HOY/ SENCo</w:t>
      </w:r>
    </w:p>
    <w:p w14:paraId="4458DAE6" w14:textId="25FD659C" w:rsidR="009E3D3D" w:rsidRPr="009E3D3D" w:rsidRDefault="00D97FBE" w:rsidP="009E3D3D">
      <w:pPr>
        <w:pStyle w:val="ListParagraph"/>
        <w:numPr>
          <w:ilvl w:val="0"/>
          <w:numId w:val="1"/>
        </w:numPr>
        <w:tabs>
          <w:tab w:val="left" w:pos="1401"/>
        </w:tabs>
        <w:kinsoku w:val="0"/>
        <w:overflowPunct w:val="0"/>
        <w:spacing w:before="20" w:line="259" w:lineRule="auto"/>
        <w:ind w:right="1404"/>
        <w:rPr>
          <w:color w:val="4471C4"/>
        </w:rPr>
      </w:pPr>
      <w:r>
        <w:rPr>
          <w:sz w:val="22"/>
          <w:szCs w:val="22"/>
        </w:rPr>
        <w:t>You could also directly get in touch with the SENCo (M</w:t>
      </w:r>
      <w:r w:rsidR="009E3D3D">
        <w:rPr>
          <w:sz w:val="22"/>
          <w:szCs w:val="22"/>
        </w:rPr>
        <w:t>iss P Etheridge</w:t>
      </w:r>
      <w:r>
        <w:rPr>
          <w:sz w:val="22"/>
          <w:szCs w:val="22"/>
        </w:rPr>
        <w:t>) by emailing her at</w:t>
      </w:r>
      <w:r w:rsidRPr="009E3D3D">
        <w:rPr>
          <w:color w:val="0462C1"/>
          <w:spacing w:val="-47"/>
          <w:sz w:val="22"/>
          <w:szCs w:val="22"/>
        </w:rPr>
        <w:t xml:space="preserve"> </w:t>
      </w:r>
      <w:r w:rsidR="009E3D3D" w:rsidRPr="009E3D3D">
        <w:rPr>
          <w:color w:val="0462C1"/>
          <w:spacing w:val="-47"/>
          <w:sz w:val="22"/>
          <w:szCs w:val="22"/>
        </w:rPr>
        <w:t xml:space="preserve">  </w:t>
      </w:r>
      <w:r w:rsidR="009E3D3D">
        <w:rPr>
          <w:color w:val="0462C1"/>
          <w:spacing w:val="-47"/>
          <w:sz w:val="22"/>
          <w:szCs w:val="22"/>
        </w:rPr>
        <w:t xml:space="preserve">    </w:t>
      </w:r>
      <w:hyperlink r:id="rId5" w:history="1">
        <w:r w:rsidR="009E3D3D" w:rsidRPr="00D94373">
          <w:rPr>
            <w:rStyle w:val="Hyperlink"/>
          </w:rPr>
          <w:t>senco@uptonhall.org</w:t>
        </w:r>
      </w:hyperlink>
    </w:p>
    <w:p w14:paraId="1934D7ED" w14:textId="7215AB48" w:rsidR="00D97FBE" w:rsidRPr="009E3D3D" w:rsidRDefault="00D97FBE" w:rsidP="009E3D3D">
      <w:pPr>
        <w:pStyle w:val="BodyText"/>
        <w:numPr>
          <w:ilvl w:val="0"/>
          <w:numId w:val="2"/>
        </w:numPr>
        <w:kinsoku w:val="0"/>
        <w:overflowPunct w:val="0"/>
        <w:spacing w:before="20"/>
        <w:ind w:left="1418"/>
        <w:rPr>
          <w:color w:val="4471C4"/>
        </w:rPr>
      </w:pPr>
      <w:r w:rsidRPr="009E3D3D">
        <w:t>If you still have concerns, you could arrange to discuss these with the Headteacher</w:t>
      </w:r>
      <w:r w:rsidRPr="009E3D3D">
        <w:rPr>
          <w:spacing w:val="-47"/>
        </w:rPr>
        <w:t xml:space="preserve"> </w:t>
      </w:r>
      <w:r w:rsidRPr="009E3D3D">
        <w:rPr>
          <w:color w:val="4471C4"/>
        </w:rPr>
        <w:t>How</w:t>
      </w:r>
      <w:r w:rsidRPr="009E3D3D">
        <w:rPr>
          <w:color w:val="4471C4"/>
          <w:spacing w:val="-3"/>
        </w:rPr>
        <w:t xml:space="preserve"> </w:t>
      </w:r>
      <w:r w:rsidRPr="009E3D3D">
        <w:rPr>
          <w:color w:val="4471C4"/>
        </w:rPr>
        <w:t>will the</w:t>
      </w:r>
      <w:r w:rsidRPr="009E3D3D">
        <w:rPr>
          <w:color w:val="4471C4"/>
          <w:spacing w:val="-3"/>
        </w:rPr>
        <w:t xml:space="preserve"> </w:t>
      </w:r>
      <w:r w:rsidRPr="009E3D3D">
        <w:rPr>
          <w:color w:val="4471C4"/>
        </w:rPr>
        <w:t>school involve</w:t>
      </w:r>
      <w:r w:rsidRPr="009E3D3D">
        <w:rPr>
          <w:color w:val="4471C4"/>
          <w:spacing w:val="-2"/>
        </w:rPr>
        <w:t xml:space="preserve"> </w:t>
      </w:r>
      <w:r w:rsidRPr="009E3D3D">
        <w:rPr>
          <w:color w:val="4471C4"/>
        </w:rPr>
        <w:t>me</w:t>
      </w:r>
      <w:r w:rsidRPr="009E3D3D">
        <w:rPr>
          <w:color w:val="4471C4"/>
          <w:spacing w:val="-3"/>
        </w:rPr>
        <w:t xml:space="preserve"> </w:t>
      </w:r>
      <w:r w:rsidRPr="009E3D3D">
        <w:rPr>
          <w:color w:val="4471C4"/>
        </w:rPr>
        <w:t>and</w:t>
      </w:r>
      <w:r w:rsidRPr="009E3D3D">
        <w:rPr>
          <w:color w:val="4471C4"/>
          <w:spacing w:val="-3"/>
        </w:rPr>
        <w:t xml:space="preserve"> </w:t>
      </w:r>
      <w:r w:rsidRPr="009E3D3D">
        <w:rPr>
          <w:color w:val="4471C4"/>
        </w:rPr>
        <w:t>my</w:t>
      </w:r>
      <w:r w:rsidRPr="009E3D3D">
        <w:rPr>
          <w:color w:val="4471C4"/>
          <w:spacing w:val="-2"/>
        </w:rPr>
        <w:t xml:space="preserve"> </w:t>
      </w:r>
      <w:r w:rsidRPr="009E3D3D">
        <w:rPr>
          <w:color w:val="4471C4"/>
        </w:rPr>
        <w:t>child</w:t>
      </w:r>
      <w:r w:rsidRPr="009E3D3D">
        <w:rPr>
          <w:color w:val="4471C4"/>
          <w:spacing w:val="-1"/>
        </w:rPr>
        <w:t xml:space="preserve"> </w:t>
      </w:r>
      <w:r w:rsidRPr="009E3D3D">
        <w:rPr>
          <w:color w:val="4471C4"/>
        </w:rPr>
        <w:t>when planning</w:t>
      </w:r>
      <w:r w:rsidRPr="009E3D3D">
        <w:rPr>
          <w:color w:val="4471C4"/>
          <w:spacing w:val="-2"/>
        </w:rPr>
        <w:t xml:space="preserve"> </w:t>
      </w:r>
      <w:r w:rsidRPr="009E3D3D">
        <w:rPr>
          <w:color w:val="4471C4"/>
        </w:rPr>
        <w:t>any support provision?</w:t>
      </w:r>
    </w:p>
    <w:p w14:paraId="1B4C574C" w14:textId="6ACA120B" w:rsidR="00D97FBE" w:rsidRDefault="009E3D3D">
      <w:pPr>
        <w:pStyle w:val="BodyText"/>
        <w:kinsoku w:val="0"/>
        <w:overflowPunct w:val="0"/>
        <w:spacing w:before="12" w:line="259" w:lineRule="auto"/>
        <w:ind w:right="853"/>
      </w:pPr>
      <w:r>
        <w:br/>
      </w:r>
      <w:r w:rsidR="00D97FBE">
        <w:t>W</w:t>
      </w:r>
      <w:r w:rsidR="00D97FBE">
        <w:t>hen a student has been identified as having special educational needs the student will be</w:t>
      </w:r>
      <w:r w:rsidR="00D97FBE">
        <w:rPr>
          <w:spacing w:val="1"/>
        </w:rPr>
        <w:t xml:space="preserve"> </w:t>
      </w:r>
      <w:r w:rsidR="00D97FBE">
        <w:t>consulted</w:t>
      </w:r>
      <w:r w:rsidR="00D97FBE">
        <w:rPr>
          <w:spacing w:val="-4"/>
        </w:rPr>
        <w:t xml:space="preserve"> </w:t>
      </w:r>
      <w:r w:rsidR="00D97FBE">
        <w:t>and</w:t>
      </w:r>
      <w:r w:rsidR="00D97FBE">
        <w:rPr>
          <w:spacing w:val="-1"/>
        </w:rPr>
        <w:t xml:space="preserve"> </w:t>
      </w:r>
      <w:r w:rsidR="00D97FBE">
        <w:t>involved</w:t>
      </w:r>
      <w:r w:rsidR="00D97FBE">
        <w:rPr>
          <w:spacing w:val="-4"/>
        </w:rPr>
        <w:t xml:space="preserve"> </w:t>
      </w:r>
      <w:r w:rsidR="00D97FBE">
        <w:t>in the arrangements</w:t>
      </w:r>
      <w:r w:rsidR="00D97FBE">
        <w:rPr>
          <w:spacing w:val="-2"/>
        </w:rPr>
        <w:t xml:space="preserve"> </w:t>
      </w:r>
      <w:r w:rsidR="00D97FBE">
        <w:t>made</w:t>
      </w:r>
      <w:r w:rsidR="00D97FBE">
        <w:rPr>
          <w:spacing w:val="1"/>
        </w:rPr>
        <w:t xml:space="preserve"> </w:t>
      </w:r>
      <w:r w:rsidR="00D97FBE">
        <w:t>for</w:t>
      </w:r>
      <w:r w:rsidR="00D97FBE">
        <w:rPr>
          <w:spacing w:val="-2"/>
        </w:rPr>
        <w:t xml:space="preserve"> </w:t>
      </w:r>
      <w:r w:rsidR="00D97FBE">
        <w:t>them</w:t>
      </w:r>
      <w:r w:rsidR="00D97FBE">
        <w:rPr>
          <w:spacing w:val="-2"/>
        </w:rPr>
        <w:t xml:space="preserve"> </w:t>
      </w:r>
      <w:r w:rsidR="00D97FBE">
        <w:t>as part</w:t>
      </w:r>
      <w:r w:rsidR="00D97FBE">
        <w:rPr>
          <w:spacing w:val="-3"/>
        </w:rPr>
        <w:t xml:space="preserve"> </w:t>
      </w:r>
      <w:r w:rsidR="00D97FBE">
        <w:t>of</w:t>
      </w:r>
      <w:r w:rsidR="00D97FBE">
        <w:rPr>
          <w:spacing w:val="-3"/>
        </w:rPr>
        <w:t xml:space="preserve"> </w:t>
      </w:r>
      <w:r w:rsidR="00D97FBE">
        <w:t>person-centred</w:t>
      </w:r>
      <w:r w:rsidR="00D97FBE">
        <w:rPr>
          <w:spacing w:val="-1"/>
        </w:rPr>
        <w:t xml:space="preserve"> </w:t>
      </w:r>
      <w:r w:rsidR="00D97FBE">
        <w:t>planning.</w:t>
      </w:r>
    </w:p>
    <w:p w14:paraId="5ABDD1EE" w14:textId="77777777" w:rsidR="00D97FBE" w:rsidRDefault="00D97FBE">
      <w:pPr>
        <w:pStyle w:val="BodyText"/>
        <w:kinsoku w:val="0"/>
        <w:overflowPunct w:val="0"/>
        <w:spacing w:before="159" w:line="259" w:lineRule="auto"/>
        <w:ind w:right="685" w:firstLine="50"/>
      </w:pPr>
      <w:r>
        <w:t>Parents/carers will be invited to all planning and reviews of this provision for students in Years 7-11</w:t>
      </w:r>
      <w:r>
        <w:rPr>
          <w:spacing w:val="-4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encouraged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contribute to</w:t>
      </w:r>
      <w:r>
        <w:rPr>
          <w:spacing w:val="1"/>
        </w:rPr>
        <w:t xml:space="preserve"> </w:t>
      </w:r>
      <w:r>
        <w:t>assessment,</w:t>
      </w:r>
      <w:r>
        <w:rPr>
          <w:spacing w:val="-2"/>
        </w:rPr>
        <w:t xml:space="preserve"> </w:t>
      </w:r>
      <w:r>
        <w:t>planning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review.</w:t>
      </w:r>
    </w:p>
    <w:p w14:paraId="3F2B70B3" w14:textId="77777777" w:rsidR="00D97FBE" w:rsidRDefault="00D97FBE">
      <w:pPr>
        <w:pStyle w:val="BodyText"/>
        <w:kinsoku w:val="0"/>
        <w:overflowPunct w:val="0"/>
        <w:spacing w:before="159"/>
        <w:rPr>
          <w:color w:val="4471C4"/>
        </w:rPr>
      </w:pPr>
      <w:r>
        <w:rPr>
          <w:color w:val="4471C4"/>
        </w:rPr>
        <w:t>How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does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the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school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support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my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child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if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they need</w:t>
      </w:r>
      <w:r>
        <w:rPr>
          <w:color w:val="4471C4"/>
          <w:spacing w:val="-2"/>
        </w:rPr>
        <w:t xml:space="preserve"> </w:t>
      </w:r>
      <w:r>
        <w:rPr>
          <w:color w:val="4471C4"/>
        </w:rPr>
        <w:t>access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arrangements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for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exams?</w:t>
      </w:r>
    </w:p>
    <w:p w14:paraId="008F69AF" w14:textId="0B1568D0" w:rsidR="00D97FBE" w:rsidRDefault="00D97FBE">
      <w:pPr>
        <w:pStyle w:val="BodyText"/>
        <w:kinsoku w:val="0"/>
        <w:overflowPunct w:val="0"/>
        <w:spacing w:before="183" w:line="259" w:lineRule="auto"/>
        <w:ind w:right="621"/>
        <w:rPr>
          <w:color w:val="000000"/>
        </w:rPr>
      </w:pPr>
      <w:r>
        <w:t>Parents and carers are requested to contact the SENCo if their child has additional needs. The SENCo</w:t>
      </w:r>
      <w:r>
        <w:rPr>
          <w:spacing w:val="-47"/>
        </w:rPr>
        <w:t xml:space="preserve"> </w:t>
      </w:r>
      <w:r>
        <w:t>will gather evidence from a range of sources to support such provision so that this decision is in line</w:t>
      </w:r>
      <w:r>
        <w:rPr>
          <w:spacing w:val="1"/>
        </w:rPr>
        <w:t xml:space="preserve"> </w:t>
      </w:r>
      <w:r>
        <w:t>with Joint Council for Qualifications (JCQ) guidelines. Guidance on the process can be found on the</w:t>
      </w:r>
      <w:r w:rsidR="009E3D3D">
        <w:t xml:space="preserve"> </w:t>
      </w:r>
      <w:hyperlink r:id="rId6" w:history="1">
        <w:r w:rsidR="009E3D3D" w:rsidRPr="009E3D3D">
          <w:rPr>
            <w:rStyle w:val="Hyperlink"/>
          </w:rPr>
          <w:t>website</w:t>
        </w:r>
        <w:r w:rsidRPr="009E3D3D">
          <w:rPr>
            <w:rStyle w:val="Hyperlink"/>
          </w:rPr>
          <w:t>.</w:t>
        </w:r>
      </w:hyperlink>
    </w:p>
    <w:p w14:paraId="18D60C35" w14:textId="77777777" w:rsidR="00D97FBE" w:rsidRDefault="00D97FBE">
      <w:pPr>
        <w:pStyle w:val="BodyText"/>
        <w:kinsoku w:val="0"/>
        <w:overflowPunct w:val="0"/>
        <w:spacing w:before="4"/>
        <w:ind w:left="0"/>
        <w:rPr>
          <w:sz w:val="8"/>
          <w:szCs w:val="8"/>
        </w:rPr>
      </w:pPr>
    </w:p>
    <w:p w14:paraId="669F187B" w14:textId="48D7EE1B" w:rsidR="00D97FBE" w:rsidRDefault="00D97FBE">
      <w:pPr>
        <w:pStyle w:val="BodyText"/>
        <w:kinsoku w:val="0"/>
        <w:overflowPunct w:val="0"/>
        <w:spacing w:before="56" w:line="403" w:lineRule="auto"/>
        <w:ind w:right="1474"/>
        <w:rPr>
          <w:color w:val="000000"/>
          <w:spacing w:val="1"/>
        </w:rPr>
      </w:pPr>
      <w:r>
        <w:rPr>
          <w:color w:val="4471C4"/>
        </w:rPr>
        <w:t>I would like to request an EHCP for my child, where can I find more information about this?</w:t>
      </w:r>
      <w:r>
        <w:rPr>
          <w:color w:val="4471C4"/>
          <w:spacing w:val="-47"/>
        </w:rPr>
        <w:t xml:space="preserve"> </w:t>
      </w:r>
      <w:r>
        <w:rPr>
          <w:color w:val="000000"/>
        </w:rPr>
        <w:t>Please refer to the link below to find out more information about an EHCP</w:t>
      </w:r>
      <w:r>
        <w:rPr>
          <w:color w:val="000000"/>
          <w:spacing w:val="1"/>
        </w:rPr>
        <w:t xml:space="preserve"> </w:t>
      </w:r>
    </w:p>
    <w:p w14:paraId="34ED50F9" w14:textId="27D9150C" w:rsidR="009E3D3D" w:rsidRDefault="009E3D3D">
      <w:pPr>
        <w:pStyle w:val="BodyText"/>
        <w:kinsoku w:val="0"/>
        <w:overflowPunct w:val="0"/>
        <w:spacing w:before="56" w:line="403" w:lineRule="auto"/>
        <w:ind w:right="1474"/>
        <w:rPr>
          <w:color w:val="0462C1"/>
        </w:rPr>
      </w:pPr>
      <w:r w:rsidRPr="009E3D3D">
        <w:rPr>
          <w:color w:val="0462C1"/>
        </w:rPr>
        <w:t> </w:t>
      </w:r>
      <w:hyperlink r:id="rId7" w:history="1">
        <w:r w:rsidRPr="009E3D3D">
          <w:rPr>
            <w:rStyle w:val="Hyperlink"/>
          </w:rPr>
          <w:t>Wirral Local Offer</w:t>
        </w:r>
      </w:hyperlink>
      <w:r w:rsidRPr="009E3D3D">
        <w:rPr>
          <w:color w:val="0462C1"/>
        </w:rPr>
        <w:t>.</w:t>
      </w:r>
    </w:p>
    <w:p w14:paraId="0DA58A3A" w14:textId="77777777" w:rsidR="00D97FBE" w:rsidRDefault="00D97FBE">
      <w:pPr>
        <w:pStyle w:val="BodyText"/>
        <w:kinsoku w:val="0"/>
        <w:overflowPunct w:val="0"/>
        <w:spacing w:before="7"/>
        <w:ind w:left="0"/>
        <w:rPr>
          <w:sz w:val="16"/>
          <w:szCs w:val="16"/>
        </w:rPr>
      </w:pPr>
    </w:p>
    <w:p w14:paraId="22B495AF" w14:textId="4077262A" w:rsidR="00D97FBE" w:rsidRDefault="00D97FBE">
      <w:pPr>
        <w:pStyle w:val="BodyText"/>
        <w:kinsoku w:val="0"/>
        <w:overflowPunct w:val="0"/>
        <w:rPr>
          <w:b/>
          <w:bCs/>
          <w:i/>
          <w:iCs/>
          <w:color w:val="000000"/>
        </w:rPr>
      </w:pPr>
      <w:r>
        <w:rPr>
          <w:b/>
          <w:bCs/>
          <w:i/>
          <w:iCs/>
        </w:rPr>
        <w:t>Please</w:t>
      </w:r>
      <w:r>
        <w:rPr>
          <w:b/>
          <w:bCs/>
          <w:i/>
          <w:iCs/>
          <w:spacing w:val="-2"/>
        </w:rPr>
        <w:t xml:space="preserve"> </w:t>
      </w:r>
      <w:r>
        <w:rPr>
          <w:b/>
          <w:bCs/>
          <w:i/>
          <w:iCs/>
        </w:rPr>
        <w:t>refer</w:t>
      </w:r>
      <w:r>
        <w:rPr>
          <w:b/>
          <w:bCs/>
          <w:i/>
          <w:iCs/>
          <w:spacing w:val="-2"/>
        </w:rPr>
        <w:t xml:space="preserve"> </w:t>
      </w:r>
      <w:r>
        <w:rPr>
          <w:b/>
          <w:bCs/>
          <w:i/>
          <w:iCs/>
        </w:rPr>
        <w:t>to</w:t>
      </w:r>
      <w:r>
        <w:rPr>
          <w:b/>
          <w:bCs/>
          <w:i/>
          <w:iCs/>
          <w:spacing w:val="-1"/>
        </w:rPr>
        <w:t xml:space="preserve"> </w:t>
      </w:r>
      <w:r>
        <w:rPr>
          <w:b/>
          <w:bCs/>
          <w:i/>
          <w:iCs/>
        </w:rPr>
        <w:t>the</w:t>
      </w:r>
      <w:r>
        <w:rPr>
          <w:b/>
          <w:bCs/>
          <w:i/>
          <w:iCs/>
          <w:spacing w:val="-3"/>
        </w:rPr>
        <w:t xml:space="preserve"> </w:t>
      </w:r>
      <w:hyperlink r:id="rId8" w:history="1">
        <w:r w:rsidRPr="009E3D3D">
          <w:rPr>
            <w:rStyle w:val="Hyperlink"/>
            <w:b/>
            <w:bCs/>
            <w:i/>
            <w:iCs/>
          </w:rPr>
          <w:t>SEND</w:t>
        </w:r>
        <w:r w:rsidRPr="009E3D3D">
          <w:rPr>
            <w:rStyle w:val="Hyperlink"/>
            <w:b/>
            <w:bCs/>
            <w:i/>
            <w:iCs/>
            <w:spacing w:val="-3"/>
          </w:rPr>
          <w:t xml:space="preserve"> </w:t>
        </w:r>
        <w:r w:rsidRPr="009E3D3D">
          <w:rPr>
            <w:rStyle w:val="Hyperlink"/>
            <w:b/>
            <w:bCs/>
            <w:i/>
            <w:iCs/>
          </w:rPr>
          <w:t>policy</w:t>
        </w:r>
      </w:hyperlink>
      <w:r>
        <w:rPr>
          <w:b/>
          <w:bCs/>
          <w:i/>
          <w:iCs/>
          <w:color w:val="0462C1"/>
        </w:rPr>
        <w:t xml:space="preserve"> </w:t>
      </w:r>
      <w:r>
        <w:rPr>
          <w:b/>
          <w:bCs/>
          <w:i/>
          <w:iCs/>
          <w:color w:val="000000"/>
        </w:rPr>
        <w:t>for</w:t>
      </w:r>
      <w:r>
        <w:rPr>
          <w:b/>
          <w:bCs/>
          <w:i/>
          <w:iCs/>
          <w:color w:val="000000"/>
          <w:spacing w:val="-3"/>
        </w:rPr>
        <w:t xml:space="preserve"> </w:t>
      </w:r>
      <w:r>
        <w:rPr>
          <w:b/>
          <w:bCs/>
          <w:i/>
          <w:iCs/>
          <w:color w:val="000000"/>
        </w:rPr>
        <w:t>further</w:t>
      </w:r>
      <w:r>
        <w:rPr>
          <w:b/>
          <w:bCs/>
          <w:i/>
          <w:iCs/>
          <w:color w:val="000000"/>
          <w:spacing w:val="-3"/>
        </w:rPr>
        <w:t xml:space="preserve"> </w:t>
      </w:r>
      <w:r>
        <w:rPr>
          <w:b/>
          <w:bCs/>
          <w:i/>
          <w:iCs/>
          <w:color w:val="000000"/>
        </w:rPr>
        <w:t>information</w:t>
      </w:r>
    </w:p>
    <w:sectPr w:rsidR="00000000">
      <w:pgSz w:w="11910" w:h="16840"/>
      <w:pgMar w:top="1380" w:right="840" w:bottom="280" w:left="76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FFFFFFFF"/>
    <w:lvl w:ilvl="0">
      <w:numFmt w:val="bullet"/>
      <w:lvlText w:val=""/>
      <w:lvlJc w:val="left"/>
      <w:pPr>
        <w:ind w:left="1446" w:hanging="360"/>
      </w:pPr>
      <w:rPr>
        <w:rFonts w:ascii="Symbol" w:hAnsi="Symbol" w:cs="Symbol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2326" w:hanging="360"/>
      </w:pPr>
    </w:lvl>
    <w:lvl w:ilvl="2">
      <w:numFmt w:val="bullet"/>
      <w:lvlText w:val="•"/>
      <w:lvlJc w:val="left"/>
      <w:pPr>
        <w:ind w:left="3213" w:hanging="360"/>
      </w:pPr>
    </w:lvl>
    <w:lvl w:ilvl="3">
      <w:numFmt w:val="bullet"/>
      <w:lvlText w:val="•"/>
      <w:lvlJc w:val="left"/>
      <w:pPr>
        <w:ind w:left="4099" w:hanging="360"/>
      </w:pPr>
    </w:lvl>
    <w:lvl w:ilvl="4">
      <w:numFmt w:val="bullet"/>
      <w:lvlText w:val="•"/>
      <w:lvlJc w:val="left"/>
      <w:pPr>
        <w:ind w:left="4986" w:hanging="360"/>
      </w:pPr>
    </w:lvl>
    <w:lvl w:ilvl="5">
      <w:numFmt w:val="bullet"/>
      <w:lvlText w:val="•"/>
      <w:lvlJc w:val="left"/>
      <w:pPr>
        <w:ind w:left="5873" w:hanging="360"/>
      </w:pPr>
    </w:lvl>
    <w:lvl w:ilvl="6">
      <w:numFmt w:val="bullet"/>
      <w:lvlText w:val="•"/>
      <w:lvlJc w:val="left"/>
      <w:pPr>
        <w:ind w:left="6759" w:hanging="360"/>
      </w:pPr>
    </w:lvl>
    <w:lvl w:ilvl="7">
      <w:numFmt w:val="bullet"/>
      <w:lvlText w:val="•"/>
      <w:lvlJc w:val="left"/>
      <w:pPr>
        <w:ind w:left="7646" w:hanging="360"/>
      </w:pPr>
    </w:lvl>
    <w:lvl w:ilvl="8">
      <w:numFmt w:val="bullet"/>
      <w:lvlText w:val="•"/>
      <w:lvlJc w:val="left"/>
      <w:pPr>
        <w:ind w:left="8533" w:hanging="360"/>
      </w:pPr>
    </w:lvl>
  </w:abstractNum>
  <w:abstractNum w:abstractNumId="1" w15:restartNumberingAfterBreak="0">
    <w:nsid w:val="7AA846EC"/>
    <w:multiLevelType w:val="hybridMultilevel"/>
    <w:tmpl w:val="028645C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64519054">
    <w:abstractNumId w:val="0"/>
  </w:num>
  <w:num w:numId="2" w16cid:durableId="4946105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EC"/>
    <w:rsid w:val="001F49EC"/>
    <w:rsid w:val="002D0A2C"/>
    <w:rsid w:val="009E3D3D"/>
    <w:rsid w:val="00AC6EDE"/>
    <w:rsid w:val="00D9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A50383"/>
  <w14:defaultImageDpi w14:val="0"/>
  <w15:docId w15:val="{A14A599C-C2FB-4CB2-9D37-E10C64F57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kern w:val="0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680"/>
    </w:p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Calibri" w:hAnsi="Calibri" w:cs="Calibri"/>
      <w:kern w:val="0"/>
      <w:sz w:val="22"/>
      <w:szCs w:val="22"/>
    </w:rPr>
  </w:style>
  <w:style w:type="paragraph" w:styleId="Title">
    <w:name w:val="Title"/>
    <w:basedOn w:val="Normal"/>
    <w:next w:val="Normal"/>
    <w:link w:val="TitleChar"/>
    <w:uiPriority w:val="1"/>
    <w:qFormat/>
    <w:pPr>
      <w:spacing w:before="2"/>
      <w:ind w:left="1757" w:right="1679"/>
      <w:jc w:val="center"/>
    </w:pPr>
    <w:rPr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before="22"/>
      <w:ind w:left="1400" w:hanging="360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spacing w:line="268" w:lineRule="exact"/>
      <w:ind w:left="107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3D3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3D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O:\06%20PA\00.%20Summer%20Updates%20-%20for%20Sept%202026\Policies%202025-2026\00.%20School%20Policies%20%202025-2026%20-%20FOR%20HD%20&amp;%20Upton%20SLT%20REVIEW\00.%20PET\SEN%20Policy%20Sept%202025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endlowirral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tonhallschool.co.uk" TargetMode="External"/><Relationship Id="rId5" Type="http://schemas.openxmlformats.org/officeDocument/2006/relationships/hyperlink" Target="mailto:senco@uptonhall.or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847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Alka Yadav</dc:creator>
  <cp:keywords/>
  <dc:description/>
  <cp:lastModifiedBy>C Howell</cp:lastModifiedBy>
  <cp:revision>4</cp:revision>
  <dcterms:created xsi:type="dcterms:W3CDTF">2026-06-29T09:16:00Z</dcterms:created>
  <dcterms:modified xsi:type="dcterms:W3CDTF">2026-06-29T09:37:00Z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2019</vt:lpwstr>
  </property>
</Properties>
</file>