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1F629" w14:textId="76A489AA" w:rsidR="008F7F61" w:rsidRDefault="008F7F61" w:rsidP="00A65B57">
      <w:pPr>
        <w:spacing w:after="0" w:line="240" w:lineRule="auto"/>
        <w:rPr>
          <w:rFonts w:ascii="Arial" w:eastAsia="Times New Roman" w:hAnsi="Arial" w:cs="Arial"/>
          <w:color w:val="000000"/>
          <w:u w:val="single"/>
          <w:lang w:eastAsia="en-GB"/>
        </w:rPr>
      </w:pPr>
      <w:r>
        <w:rPr>
          <w:rFonts w:ascii="Arial" w:eastAsia="Times New Roman" w:hAnsi="Arial" w:cs="Arial"/>
          <w:color w:val="000000"/>
          <w:u w:val="single"/>
          <w:lang w:eastAsia="en-GB"/>
        </w:rPr>
        <w:t>Summer Task:</w:t>
      </w:r>
    </w:p>
    <w:p w14:paraId="21424901" w14:textId="06F763CA" w:rsidR="008F7F61" w:rsidRDefault="008F7F61" w:rsidP="00A65B57">
      <w:pPr>
        <w:spacing w:after="0" w:line="240" w:lineRule="auto"/>
        <w:rPr>
          <w:rFonts w:ascii="Arial" w:eastAsia="Times New Roman" w:hAnsi="Arial" w:cs="Arial"/>
          <w:color w:val="000000"/>
          <w:u w:val="single"/>
          <w:lang w:eastAsia="en-GB"/>
        </w:rPr>
      </w:pPr>
    </w:p>
    <w:p w14:paraId="5BBBE73E" w14:textId="1D0D6756" w:rsidR="008F7F61" w:rsidRDefault="008F7F61" w:rsidP="00A65B57">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Create an A3 fact file on the United Nations using the reading below and any further research – their website is a useful site to visit </w:t>
      </w:r>
      <w:hyperlink r:id="rId5" w:history="1">
        <w:r w:rsidRPr="00A83ED6">
          <w:rPr>
            <w:rStyle w:val="Hyperlink"/>
            <w:rFonts w:ascii="Arial" w:eastAsia="Times New Roman" w:hAnsi="Arial" w:cs="Arial"/>
            <w:lang w:eastAsia="en-GB"/>
          </w:rPr>
          <w:t>https://www.un.org/en/</w:t>
        </w:r>
      </w:hyperlink>
      <w:r>
        <w:rPr>
          <w:rFonts w:ascii="Arial" w:eastAsia="Times New Roman" w:hAnsi="Arial" w:cs="Arial"/>
          <w:color w:val="000000"/>
          <w:lang w:eastAsia="en-GB"/>
        </w:rPr>
        <w:t xml:space="preserve"> </w:t>
      </w:r>
    </w:p>
    <w:p w14:paraId="26420F22" w14:textId="4B39FB9C" w:rsidR="008F7F61" w:rsidRDefault="008F7F61" w:rsidP="00A65B57">
      <w:pPr>
        <w:spacing w:after="0" w:line="240" w:lineRule="auto"/>
        <w:rPr>
          <w:rFonts w:ascii="Arial" w:eastAsia="Times New Roman" w:hAnsi="Arial" w:cs="Arial"/>
          <w:color w:val="000000"/>
          <w:lang w:eastAsia="en-GB"/>
        </w:rPr>
      </w:pPr>
    </w:p>
    <w:p w14:paraId="0A766492" w14:textId="7787AC0F" w:rsidR="008F7F61" w:rsidRDefault="008F7F61" w:rsidP="00A65B57">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Include:</w:t>
      </w:r>
    </w:p>
    <w:p w14:paraId="56910C02" w14:textId="77777777" w:rsidR="008F7F61" w:rsidRPr="008F7F61" w:rsidRDefault="008F7F61" w:rsidP="008F7F61">
      <w:pPr>
        <w:numPr>
          <w:ilvl w:val="0"/>
          <w:numId w:val="2"/>
        </w:numPr>
        <w:spacing w:after="0" w:line="240" w:lineRule="auto"/>
        <w:rPr>
          <w:rFonts w:ascii="Arial" w:eastAsia="Times New Roman" w:hAnsi="Arial" w:cs="Arial"/>
          <w:color w:val="000000"/>
          <w:lang w:eastAsia="en-GB"/>
        </w:rPr>
      </w:pPr>
      <w:r w:rsidRPr="008F7F61">
        <w:rPr>
          <w:rFonts w:ascii="Arial" w:eastAsia="Times New Roman" w:hAnsi="Arial" w:cs="Arial"/>
          <w:color w:val="000000"/>
          <w:lang w:eastAsia="en-GB"/>
        </w:rPr>
        <w:t>When was the UN created?</w:t>
      </w:r>
    </w:p>
    <w:p w14:paraId="15867C33" w14:textId="1069B186" w:rsidR="008F7F61" w:rsidRPr="008F7F61" w:rsidRDefault="008F7F61" w:rsidP="008F7F61">
      <w:pPr>
        <w:numPr>
          <w:ilvl w:val="0"/>
          <w:numId w:val="2"/>
        </w:numPr>
        <w:spacing w:after="0" w:line="240" w:lineRule="auto"/>
        <w:rPr>
          <w:rFonts w:ascii="Arial" w:eastAsia="Times New Roman" w:hAnsi="Arial" w:cs="Arial"/>
          <w:color w:val="000000"/>
          <w:lang w:eastAsia="en-GB"/>
        </w:rPr>
      </w:pPr>
      <w:r w:rsidRPr="008F7F61">
        <w:rPr>
          <w:rFonts w:ascii="Arial" w:eastAsia="Times New Roman" w:hAnsi="Arial" w:cs="Arial"/>
          <w:color w:val="000000"/>
          <w:lang w:eastAsia="en-GB"/>
        </w:rPr>
        <w:t>Where is its H</w:t>
      </w:r>
      <w:r>
        <w:rPr>
          <w:rFonts w:ascii="Arial" w:eastAsia="Times New Roman" w:hAnsi="Arial" w:cs="Arial"/>
          <w:color w:val="000000"/>
          <w:lang w:eastAsia="en-GB"/>
        </w:rPr>
        <w:t>eadquarters</w:t>
      </w:r>
      <w:r w:rsidRPr="008F7F61">
        <w:rPr>
          <w:rFonts w:ascii="Arial" w:eastAsia="Times New Roman" w:hAnsi="Arial" w:cs="Arial"/>
          <w:color w:val="000000"/>
          <w:lang w:eastAsia="en-GB"/>
        </w:rPr>
        <w:t>?</w:t>
      </w:r>
    </w:p>
    <w:p w14:paraId="63577157" w14:textId="77777777" w:rsidR="008F7F61" w:rsidRPr="008F7F61" w:rsidRDefault="008F7F61" w:rsidP="008F7F61">
      <w:pPr>
        <w:numPr>
          <w:ilvl w:val="0"/>
          <w:numId w:val="2"/>
        </w:numPr>
        <w:spacing w:after="0" w:line="240" w:lineRule="auto"/>
        <w:rPr>
          <w:rFonts w:ascii="Arial" w:eastAsia="Times New Roman" w:hAnsi="Arial" w:cs="Arial"/>
          <w:color w:val="000000"/>
          <w:lang w:eastAsia="en-GB"/>
        </w:rPr>
      </w:pPr>
      <w:r w:rsidRPr="008F7F61">
        <w:rPr>
          <w:rFonts w:ascii="Arial" w:eastAsia="Times New Roman" w:hAnsi="Arial" w:cs="Arial"/>
          <w:color w:val="000000"/>
          <w:lang w:eastAsia="en-GB"/>
        </w:rPr>
        <w:t>How many members are there?</w:t>
      </w:r>
    </w:p>
    <w:p w14:paraId="2CA3F504" w14:textId="77777777" w:rsidR="008F7F61" w:rsidRPr="008F7F61" w:rsidRDefault="008F7F61" w:rsidP="008F7F61">
      <w:pPr>
        <w:numPr>
          <w:ilvl w:val="0"/>
          <w:numId w:val="2"/>
        </w:numPr>
        <w:spacing w:after="0" w:line="240" w:lineRule="auto"/>
        <w:rPr>
          <w:rFonts w:ascii="Arial" w:eastAsia="Times New Roman" w:hAnsi="Arial" w:cs="Arial"/>
          <w:color w:val="000000"/>
          <w:lang w:eastAsia="en-GB"/>
        </w:rPr>
      </w:pPr>
      <w:r w:rsidRPr="008F7F61">
        <w:rPr>
          <w:rFonts w:ascii="Arial" w:eastAsia="Times New Roman" w:hAnsi="Arial" w:cs="Arial"/>
          <w:color w:val="000000"/>
          <w:lang w:eastAsia="en-GB"/>
        </w:rPr>
        <w:t xml:space="preserve">What </w:t>
      </w:r>
      <w:proofErr w:type="gramStart"/>
      <w:r w:rsidRPr="008F7F61">
        <w:rPr>
          <w:rFonts w:ascii="Arial" w:eastAsia="Times New Roman" w:hAnsi="Arial" w:cs="Arial"/>
          <w:color w:val="000000"/>
          <w:lang w:eastAsia="en-GB"/>
        </w:rPr>
        <w:t>is</w:t>
      </w:r>
      <w:proofErr w:type="gramEnd"/>
      <w:r w:rsidRPr="008F7F61">
        <w:rPr>
          <w:rFonts w:ascii="Arial" w:eastAsia="Times New Roman" w:hAnsi="Arial" w:cs="Arial"/>
          <w:color w:val="000000"/>
          <w:lang w:eastAsia="en-GB"/>
        </w:rPr>
        <w:t xml:space="preserve"> its main aims?</w:t>
      </w:r>
    </w:p>
    <w:p w14:paraId="28FB6F33" w14:textId="77777777" w:rsidR="008F7F61" w:rsidRPr="008F7F61" w:rsidRDefault="008F7F61" w:rsidP="008F7F61">
      <w:pPr>
        <w:numPr>
          <w:ilvl w:val="0"/>
          <w:numId w:val="2"/>
        </w:numPr>
        <w:spacing w:after="0" w:line="240" w:lineRule="auto"/>
        <w:rPr>
          <w:rFonts w:ascii="Arial" w:eastAsia="Times New Roman" w:hAnsi="Arial" w:cs="Arial"/>
          <w:color w:val="000000"/>
          <w:lang w:eastAsia="en-GB"/>
        </w:rPr>
      </w:pPr>
      <w:r w:rsidRPr="008F7F61">
        <w:rPr>
          <w:rFonts w:ascii="Arial" w:eastAsia="Times New Roman" w:hAnsi="Arial" w:cs="Arial"/>
          <w:color w:val="000000"/>
          <w:lang w:eastAsia="en-GB"/>
        </w:rPr>
        <w:t xml:space="preserve">Look into some ‘sub-organisations’/branches of the UN, </w:t>
      </w:r>
      <w:proofErr w:type="gramStart"/>
      <w:r w:rsidRPr="008F7F61">
        <w:rPr>
          <w:rFonts w:ascii="Arial" w:eastAsia="Times New Roman" w:hAnsi="Arial" w:cs="Arial"/>
          <w:color w:val="000000"/>
          <w:lang w:eastAsia="en-GB"/>
        </w:rPr>
        <w:t>e.g.</w:t>
      </w:r>
      <w:proofErr w:type="gramEnd"/>
      <w:r w:rsidRPr="008F7F61">
        <w:rPr>
          <w:rFonts w:ascii="Arial" w:eastAsia="Times New Roman" w:hAnsi="Arial" w:cs="Arial"/>
          <w:color w:val="000000"/>
          <w:lang w:eastAsia="en-GB"/>
        </w:rPr>
        <w:t xml:space="preserve"> UNEP, UNDP, UNICEF…</w:t>
      </w:r>
    </w:p>
    <w:p w14:paraId="50E5BBB6" w14:textId="77777777" w:rsidR="008F7F61" w:rsidRPr="008F7F61" w:rsidRDefault="008F7F61" w:rsidP="008F7F61">
      <w:pPr>
        <w:numPr>
          <w:ilvl w:val="0"/>
          <w:numId w:val="2"/>
        </w:numPr>
        <w:spacing w:after="0" w:line="240" w:lineRule="auto"/>
        <w:rPr>
          <w:rFonts w:ascii="Arial" w:eastAsia="Times New Roman" w:hAnsi="Arial" w:cs="Arial"/>
          <w:color w:val="000000"/>
          <w:lang w:eastAsia="en-GB"/>
        </w:rPr>
      </w:pPr>
      <w:r w:rsidRPr="008F7F61">
        <w:rPr>
          <w:rFonts w:ascii="Arial" w:eastAsia="Times New Roman" w:hAnsi="Arial" w:cs="Arial"/>
          <w:color w:val="000000"/>
          <w:lang w:eastAsia="en-GB"/>
        </w:rPr>
        <w:t>Give some success stories – when has the UN achieved its goal?</w:t>
      </w:r>
    </w:p>
    <w:p w14:paraId="185F1A33" w14:textId="77777777" w:rsidR="008F7F61" w:rsidRPr="008F7F61" w:rsidRDefault="008F7F61" w:rsidP="008F7F61">
      <w:pPr>
        <w:numPr>
          <w:ilvl w:val="0"/>
          <w:numId w:val="2"/>
        </w:numPr>
        <w:spacing w:after="0" w:line="240" w:lineRule="auto"/>
        <w:rPr>
          <w:rFonts w:ascii="Arial" w:eastAsia="Times New Roman" w:hAnsi="Arial" w:cs="Arial"/>
          <w:color w:val="000000"/>
          <w:lang w:eastAsia="en-GB"/>
        </w:rPr>
      </w:pPr>
      <w:r w:rsidRPr="008F7F61">
        <w:rPr>
          <w:rFonts w:ascii="Arial" w:eastAsia="Times New Roman" w:hAnsi="Arial" w:cs="Arial"/>
          <w:color w:val="000000"/>
          <w:lang w:eastAsia="en-GB"/>
        </w:rPr>
        <w:t>Give some failures – when did it not achieve a project goal?</w:t>
      </w:r>
    </w:p>
    <w:p w14:paraId="1670C8C6" w14:textId="77777777" w:rsidR="008F7F61" w:rsidRPr="008F7F61" w:rsidRDefault="008F7F61" w:rsidP="00A65B57">
      <w:pPr>
        <w:spacing w:after="0" w:line="240" w:lineRule="auto"/>
        <w:rPr>
          <w:rFonts w:ascii="Arial" w:eastAsia="Times New Roman" w:hAnsi="Arial" w:cs="Arial"/>
          <w:color w:val="000000"/>
          <w:lang w:eastAsia="en-GB"/>
        </w:rPr>
      </w:pPr>
    </w:p>
    <w:p w14:paraId="2F7EF5FB" w14:textId="77777777" w:rsidR="008F7F61" w:rsidRDefault="008F7F61" w:rsidP="00A65B57">
      <w:pPr>
        <w:spacing w:after="0" w:line="240" w:lineRule="auto"/>
        <w:rPr>
          <w:rFonts w:ascii="Arial" w:eastAsia="Times New Roman" w:hAnsi="Arial" w:cs="Arial"/>
          <w:color w:val="000000"/>
          <w:u w:val="single"/>
          <w:lang w:eastAsia="en-GB"/>
        </w:rPr>
      </w:pPr>
    </w:p>
    <w:p w14:paraId="497CDCC9" w14:textId="77777777" w:rsidR="008F7F61" w:rsidRDefault="008F7F61" w:rsidP="00A65B57">
      <w:pPr>
        <w:spacing w:after="0" w:line="240" w:lineRule="auto"/>
        <w:rPr>
          <w:rFonts w:ascii="Arial" w:eastAsia="Times New Roman" w:hAnsi="Arial" w:cs="Arial"/>
          <w:color w:val="000000"/>
          <w:u w:val="single"/>
          <w:lang w:eastAsia="en-GB"/>
        </w:rPr>
      </w:pPr>
    </w:p>
    <w:p w14:paraId="137D994A" w14:textId="34AF7088" w:rsidR="00A65B57" w:rsidRPr="008F7F61" w:rsidRDefault="00A65B57" w:rsidP="00A65B57">
      <w:pPr>
        <w:spacing w:after="0" w:line="240" w:lineRule="auto"/>
        <w:rPr>
          <w:rFonts w:ascii="Arial" w:eastAsia="Times New Roman" w:hAnsi="Arial" w:cs="Arial"/>
          <w:color w:val="000000"/>
          <w:u w:val="single"/>
          <w:lang w:eastAsia="en-GB"/>
        </w:rPr>
      </w:pPr>
      <w:r w:rsidRPr="00A65B57">
        <w:rPr>
          <w:rFonts w:ascii="Arial" w:eastAsia="Times New Roman" w:hAnsi="Arial" w:cs="Arial"/>
          <w:color w:val="000000"/>
          <w:u w:val="single"/>
          <w:lang w:eastAsia="en-GB"/>
        </w:rPr>
        <w:t>An example of an int</w:t>
      </w:r>
      <w:r>
        <w:rPr>
          <w:rFonts w:ascii="Arial" w:eastAsia="Times New Roman" w:hAnsi="Arial" w:cs="Arial"/>
          <w:color w:val="000000"/>
          <w:u w:val="single"/>
          <w:lang w:eastAsia="en-GB"/>
        </w:rPr>
        <w:t>ergovernmental</w:t>
      </w:r>
      <w:r w:rsidRPr="00A65B57">
        <w:rPr>
          <w:rFonts w:ascii="Arial" w:eastAsia="Times New Roman" w:hAnsi="Arial" w:cs="Arial"/>
          <w:color w:val="000000"/>
          <w:u w:val="single"/>
          <w:lang w:eastAsia="en-GB"/>
        </w:rPr>
        <w:t xml:space="preserve"> organisation- </w:t>
      </w:r>
      <w:r w:rsidRPr="00A65B57">
        <w:rPr>
          <w:rFonts w:ascii="Arial" w:eastAsia="Times New Roman" w:hAnsi="Arial" w:cs="Arial"/>
          <w:b/>
          <w:color w:val="000000"/>
          <w:lang w:eastAsia="en-GB"/>
        </w:rPr>
        <w:t>The United Nations</w:t>
      </w:r>
    </w:p>
    <w:p w14:paraId="546E56D1"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28056CD7" w14:textId="77777777" w:rsidR="00A65B57" w:rsidRDefault="00A65B57" w:rsidP="00A65B57">
      <w:pPr>
        <w:spacing w:after="0" w:line="240" w:lineRule="auto"/>
        <w:rPr>
          <w:rFonts w:ascii="Arial" w:eastAsia="Times New Roman" w:hAnsi="Arial" w:cs="Arial"/>
          <w:color w:val="000000"/>
          <w:lang w:eastAsia="en-GB"/>
        </w:rPr>
      </w:pPr>
      <w:r w:rsidRPr="00A65B57">
        <w:rPr>
          <w:rFonts w:ascii="Arial" w:eastAsia="Times New Roman" w:hAnsi="Arial" w:cs="Arial"/>
          <w:color w:val="000000"/>
          <w:lang w:eastAsia="en-GB"/>
        </w:rPr>
        <w:t>The United Nations was founded in San Francisco on the 24th of October 1945, shortly after the end of WW2. The UN was formed by 51 countries in order to encourage resolution of international conflicts without war and to develop global policies. Like every organisation the UN was formed in order to meet certain goals and aims. The governing document of the UN is called the Charter of the UN. In Article 1 of the UN charter specifies the purposes of the UN. The four main purposes of the UN are:</w:t>
      </w:r>
    </w:p>
    <w:p w14:paraId="732D3092"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27AD4149" w14:textId="77777777" w:rsidR="00A65B57" w:rsidRPr="00A65B57" w:rsidRDefault="00A65B57" w:rsidP="00A65B57">
      <w:pPr>
        <w:numPr>
          <w:ilvl w:val="0"/>
          <w:numId w:val="1"/>
        </w:numPr>
        <w:spacing w:after="0" w:line="240" w:lineRule="auto"/>
        <w:textAlignment w:val="baseline"/>
        <w:rPr>
          <w:rFonts w:ascii="Arial" w:eastAsia="Times New Roman" w:hAnsi="Arial" w:cs="Arial"/>
          <w:color w:val="000000"/>
          <w:lang w:eastAsia="en-GB"/>
        </w:rPr>
      </w:pPr>
      <w:r w:rsidRPr="00A65B57">
        <w:rPr>
          <w:rFonts w:ascii="Arial" w:eastAsia="Times New Roman" w:hAnsi="Arial" w:cs="Arial"/>
          <w:color w:val="000000"/>
          <w:lang w:eastAsia="en-GB"/>
        </w:rPr>
        <w:t>Maintaining worldwide peace and security </w:t>
      </w:r>
    </w:p>
    <w:p w14:paraId="3CAE44E4" w14:textId="77777777" w:rsidR="00A65B57" w:rsidRPr="00A65B57" w:rsidRDefault="00A65B57" w:rsidP="00A65B57">
      <w:pPr>
        <w:numPr>
          <w:ilvl w:val="0"/>
          <w:numId w:val="1"/>
        </w:numPr>
        <w:spacing w:after="0" w:line="240" w:lineRule="auto"/>
        <w:textAlignment w:val="baseline"/>
        <w:rPr>
          <w:rFonts w:ascii="Arial" w:eastAsia="Times New Roman" w:hAnsi="Arial" w:cs="Arial"/>
          <w:color w:val="000000"/>
          <w:lang w:eastAsia="en-GB"/>
        </w:rPr>
      </w:pPr>
      <w:r w:rsidRPr="00A65B57">
        <w:rPr>
          <w:rFonts w:ascii="Arial" w:eastAsia="Times New Roman" w:hAnsi="Arial" w:cs="Arial"/>
          <w:color w:val="000000"/>
          <w:lang w:eastAsia="en-GB"/>
        </w:rPr>
        <w:t>Developing relations among nations</w:t>
      </w:r>
    </w:p>
    <w:p w14:paraId="0495C196" w14:textId="77777777" w:rsidR="00A65B57" w:rsidRPr="00A65B57" w:rsidRDefault="00A65B57" w:rsidP="00A65B57">
      <w:pPr>
        <w:numPr>
          <w:ilvl w:val="0"/>
          <w:numId w:val="1"/>
        </w:numPr>
        <w:spacing w:after="0" w:line="240" w:lineRule="auto"/>
        <w:textAlignment w:val="baseline"/>
        <w:rPr>
          <w:rFonts w:ascii="Arial" w:eastAsia="Times New Roman" w:hAnsi="Arial" w:cs="Arial"/>
          <w:color w:val="000000"/>
          <w:lang w:eastAsia="en-GB"/>
        </w:rPr>
      </w:pPr>
      <w:r w:rsidRPr="00A65B57">
        <w:rPr>
          <w:rFonts w:ascii="Arial" w:eastAsia="Times New Roman" w:hAnsi="Arial" w:cs="Arial"/>
          <w:color w:val="000000"/>
          <w:lang w:eastAsia="en-GB"/>
        </w:rPr>
        <w:t>Fostering cooperation between nations in order to solve economic, social, cultural or humanitarian international problems.</w:t>
      </w:r>
    </w:p>
    <w:p w14:paraId="00305A68" w14:textId="77777777" w:rsidR="00A65B57" w:rsidRPr="00A65B57" w:rsidRDefault="00A65B57" w:rsidP="00A65B57">
      <w:pPr>
        <w:numPr>
          <w:ilvl w:val="0"/>
          <w:numId w:val="1"/>
        </w:numPr>
        <w:spacing w:after="0" w:line="240" w:lineRule="auto"/>
        <w:textAlignment w:val="baseline"/>
        <w:rPr>
          <w:rFonts w:ascii="Arial" w:eastAsia="Times New Roman" w:hAnsi="Arial" w:cs="Arial"/>
          <w:color w:val="000000"/>
          <w:lang w:eastAsia="en-GB"/>
        </w:rPr>
      </w:pPr>
      <w:r w:rsidRPr="00A65B57">
        <w:rPr>
          <w:rFonts w:ascii="Arial" w:eastAsia="Times New Roman" w:hAnsi="Arial" w:cs="Arial"/>
          <w:color w:val="000000"/>
          <w:lang w:eastAsia="en-GB"/>
        </w:rPr>
        <w:t>Providing a forum to bring countries together to meet UNs purposes and goals.</w:t>
      </w:r>
    </w:p>
    <w:p w14:paraId="5A090320"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 </w:t>
      </w:r>
    </w:p>
    <w:p w14:paraId="26C9B713" w14:textId="77777777" w:rsidR="00A65B57" w:rsidRDefault="00A65B57" w:rsidP="00A65B57">
      <w:pPr>
        <w:spacing w:after="0" w:line="240" w:lineRule="auto"/>
        <w:rPr>
          <w:rFonts w:ascii="Arial" w:eastAsia="Times New Roman" w:hAnsi="Arial" w:cs="Arial"/>
          <w:color w:val="000000"/>
          <w:lang w:eastAsia="en-GB"/>
        </w:rPr>
      </w:pPr>
      <w:r w:rsidRPr="00A65B57">
        <w:rPr>
          <w:rFonts w:ascii="Arial" w:eastAsia="Times New Roman" w:hAnsi="Arial" w:cs="Arial"/>
          <w:color w:val="000000"/>
          <w:lang w:eastAsia="en-GB"/>
        </w:rPr>
        <w:t xml:space="preserve">The </w:t>
      </w:r>
      <w:r>
        <w:rPr>
          <w:rFonts w:ascii="Arial" w:eastAsia="Times New Roman" w:hAnsi="Arial" w:cs="Arial"/>
          <w:color w:val="000000"/>
          <w:lang w:eastAsia="en-GB"/>
        </w:rPr>
        <w:t>United N</w:t>
      </w:r>
      <w:r w:rsidRPr="00A65B57">
        <w:rPr>
          <w:rFonts w:ascii="Arial" w:eastAsia="Times New Roman" w:hAnsi="Arial" w:cs="Arial"/>
          <w:color w:val="000000"/>
          <w:lang w:eastAsia="en-GB"/>
        </w:rPr>
        <w:t>ations diligently protect human rights since The Universal Declaration of human rights brought human rights into the realm of international law in 1948. One of the purposes mentioned in the Charter of the UN was ‘to achieve international cooperation in solving international problems of an economic, social, cultural and humanitarian character’. Instan</w:t>
      </w:r>
      <w:r>
        <w:rPr>
          <w:rFonts w:ascii="Arial" w:eastAsia="Times New Roman" w:hAnsi="Arial" w:cs="Arial"/>
          <w:color w:val="000000"/>
          <w:lang w:eastAsia="en-GB"/>
        </w:rPr>
        <w:t>t</w:t>
      </w:r>
      <w:r w:rsidRPr="00A65B57">
        <w:rPr>
          <w:rFonts w:ascii="Arial" w:eastAsia="Times New Roman" w:hAnsi="Arial" w:cs="Arial"/>
          <w:color w:val="000000"/>
          <w:lang w:eastAsia="en-GB"/>
        </w:rPr>
        <w:t xml:space="preserve">ly upon being founded the organisation first lived out this goal by helping to rebuild places in the continent of Europe which were devastated by WW2. The organisation now is relied upon by the international community to deliver aid and relief to areas </w:t>
      </w:r>
      <w:r>
        <w:rPr>
          <w:rFonts w:ascii="Arial" w:eastAsia="Times New Roman" w:hAnsi="Arial" w:cs="Arial"/>
          <w:color w:val="000000"/>
          <w:lang w:eastAsia="en-GB"/>
        </w:rPr>
        <w:t>which have been affected by man-</w:t>
      </w:r>
      <w:r w:rsidRPr="00A65B57">
        <w:rPr>
          <w:rFonts w:ascii="Arial" w:eastAsia="Times New Roman" w:hAnsi="Arial" w:cs="Arial"/>
          <w:color w:val="000000"/>
          <w:lang w:eastAsia="en-GB"/>
        </w:rPr>
        <w:t>made or natural disasters which are beyond the capability of national support alone.</w:t>
      </w:r>
    </w:p>
    <w:p w14:paraId="23810A9A"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2880805A"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sz w:val="20"/>
          <w:szCs w:val="20"/>
          <w:shd w:val="clear" w:color="auto" w:fill="FFFFFF"/>
          <w:lang w:eastAsia="en-GB"/>
        </w:rPr>
        <w:t>I</w:t>
      </w:r>
      <w:r w:rsidRPr="00A65B57">
        <w:rPr>
          <w:rFonts w:ascii="Arial" w:eastAsia="Times New Roman" w:hAnsi="Arial" w:cs="Arial"/>
          <w:color w:val="000000"/>
          <w:shd w:val="clear" w:color="auto" w:fill="FFFFFF"/>
          <w:lang w:eastAsia="en-GB"/>
        </w:rPr>
        <w:t>mproving people’s well-being continues to be one of the main focuses of the UN. The global understanding of development has changed over the years, and countries now have agreed that sustainable development – development that promotes prosperity and economic opportunity, greater social well-being, and protection of the environment – offers the best path forward for improving the lives of people everywhere. They aim to promote fundamental freedoms for all without distinction as to race, gender, sexuality, religion and language.</w:t>
      </w:r>
    </w:p>
    <w:p w14:paraId="64C8BE55"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043AA138"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shd w:val="clear" w:color="auto" w:fill="FFFFFF"/>
          <w:lang w:eastAsia="en-GB"/>
        </w:rPr>
        <w:t xml:space="preserve">Examples of where the UN has been successful in living out their aim of achieving peace and security is when conflicts have been brought to a close with the help of the UN. Recent examples include; Sierra Leone, Liberia, Burundi, the north-south conflict in the Sudan and Nepal. Research credits UN </w:t>
      </w:r>
      <w:proofErr w:type="spellStart"/>
      <w:r w:rsidRPr="00A65B57">
        <w:rPr>
          <w:rFonts w:ascii="Arial" w:eastAsia="Times New Roman" w:hAnsi="Arial" w:cs="Arial"/>
          <w:color w:val="000000"/>
          <w:shd w:val="clear" w:color="auto" w:fill="FFFFFF"/>
          <w:lang w:eastAsia="en-GB"/>
        </w:rPr>
        <w:t>peacemaking</w:t>
      </w:r>
      <w:proofErr w:type="spellEnd"/>
      <w:r w:rsidRPr="00A65B57">
        <w:rPr>
          <w:rFonts w:ascii="Arial" w:eastAsia="Times New Roman" w:hAnsi="Arial" w:cs="Arial"/>
          <w:color w:val="000000"/>
          <w:shd w:val="clear" w:color="auto" w:fill="FFFFFF"/>
          <w:lang w:eastAsia="en-GB"/>
        </w:rPr>
        <w:t xml:space="preserve">, peacekeeping and conflict prevention activities as a major factor behind a 40-per cent decline in conflict around the world since the 1990s. </w:t>
      </w:r>
      <w:r w:rsidRPr="00A65B57">
        <w:rPr>
          <w:rFonts w:ascii="Arial" w:eastAsia="Times New Roman" w:hAnsi="Arial" w:cs="Arial"/>
          <w:color w:val="000000"/>
          <w:shd w:val="clear" w:color="auto" w:fill="FFFFFF"/>
          <w:lang w:eastAsia="en-GB"/>
        </w:rPr>
        <w:lastRenderedPageBreak/>
        <w:t>The UN peacebuilding fund supports 222 projects in 22 countries by delivering fast and flexible funding in order to propose peacebuilding and recovery after disasters.</w:t>
      </w:r>
    </w:p>
    <w:p w14:paraId="584788C1"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4B5642C8"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shd w:val="clear" w:color="auto" w:fill="FFFFFF"/>
          <w:lang w:eastAsia="en-GB"/>
        </w:rPr>
        <w:t>The UN has also helped to combat terro</w:t>
      </w:r>
      <w:r>
        <w:rPr>
          <w:rFonts w:ascii="Arial" w:eastAsia="Times New Roman" w:hAnsi="Arial" w:cs="Arial"/>
          <w:color w:val="000000"/>
          <w:shd w:val="clear" w:color="auto" w:fill="FFFFFF"/>
          <w:lang w:eastAsia="en-GB"/>
        </w:rPr>
        <w:t>r</w:t>
      </w:r>
      <w:r w:rsidRPr="00A65B57">
        <w:rPr>
          <w:rFonts w:ascii="Arial" w:eastAsia="Times New Roman" w:hAnsi="Arial" w:cs="Arial"/>
          <w:color w:val="000000"/>
          <w:shd w:val="clear" w:color="auto" w:fill="FFFFFF"/>
          <w:lang w:eastAsia="en-GB"/>
        </w:rPr>
        <w:t xml:space="preserve">ism. Governments coordinate their counter-terrorism efforts through the </w:t>
      </w:r>
      <w:r>
        <w:rPr>
          <w:rFonts w:ascii="Arial" w:eastAsia="Times New Roman" w:hAnsi="Arial" w:cs="Arial"/>
          <w:color w:val="000000"/>
          <w:shd w:val="clear" w:color="auto" w:fill="FFFFFF"/>
          <w:lang w:eastAsia="en-GB"/>
        </w:rPr>
        <w:t xml:space="preserve">United Nations. In 2006 </w:t>
      </w:r>
      <w:r w:rsidRPr="00A65B57">
        <w:rPr>
          <w:rFonts w:ascii="Arial" w:eastAsia="Times New Roman" w:hAnsi="Arial" w:cs="Arial"/>
          <w:color w:val="000000"/>
          <w:shd w:val="clear" w:color="auto" w:fill="FFFFFF"/>
          <w:lang w:eastAsia="en-GB"/>
        </w:rPr>
        <w:t>they adopted at the UN the first-ever global strategy to counter terrorism. UN agencies and programmes have helped countries to put in practice the global strategy, providing legal assistance and promoting international cooperation against terrorism. The UN has also put in place a legal framework to combat terrorism. Fourteen global agreements have been negotiated under UN auspices, including treaties against hostage-taking, aircraft hijacking, terrorist bombings, terrorism financing and nuclear terrorism.</w:t>
      </w:r>
    </w:p>
    <w:p w14:paraId="474CD75C"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69EEC30E" w14:textId="77777777" w:rsidR="00A65B57" w:rsidRDefault="00A65B57" w:rsidP="00A65B57">
      <w:pPr>
        <w:spacing w:after="0" w:line="240" w:lineRule="auto"/>
        <w:rPr>
          <w:rFonts w:ascii="Arial" w:eastAsia="Times New Roman" w:hAnsi="Arial" w:cs="Arial"/>
          <w:color w:val="000000"/>
          <w:shd w:val="clear" w:color="auto" w:fill="FFFFFF"/>
          <w:lang w:eastAsia="en-GB"/>
        </w:rPr>
      </w:pPr>
      <w:r w:rsidRPr="00A65B57">
        <w:rPr>
          <w:rFonts w:ascii="Arial" w:eastAsia="Times New Roman" w:hAnsi="Arial" w:cs="Arial"/>
          <w:color w:val="000000"/>
          <w:shd w:val="clear" w:color="auto" w:fill="FFFFFF"/>
          <w:lang w:eastAsia="en-GB"/>
        </w:rPr>
        <w:t>Other things that the UN have b</w:t>
      </w:r>
      <w:r>
        <w:rPr>
          <w:rFonts w:ascii="Arial" w:eastAsia="Times New Roman" w:hAnsi="Arial" w:cs="Arial"/>
          <w:color w:val="000000"/>
          <w:shd w:val="clear" w:color="auto" w:fill="FFFFFF"/>
          <w:lang w:eastAsia="en-GB"/>
        </w:rPr>
        <w:t xml:space="preserve">een successful in are </w:t>
      </w:r>
      <w:r w:rsidRPr="00A65B57">
        <w:rPr>
          <w:rFonts w:ascii="Arial" w:eastAsia="Times New Roman" w:hAnsi="Arial" w:cs="Arial"/>
          <w:color w:val="000000"/>
          <w:shd w:val="clear" w:color="auto" w:fill="FFFFFF"/>
          <w:lang w:eastAsia="en-GB"/>
        </w:rPr>
        <w:t>seek</w:t>
      </w:r>
      <w:r>
        <w:rPr>
          <w:rFonts w:ascii="Arial" w:eastAsia="Times New Roman" w:hAnsi="Arial" w:cs="Arial"/>
          <w:color w:val="000000"/>
          <w:shd w:val="clear" w:color="auto" w:fill="FFFFFF"/>
          <w:lang w:eastAsia="en-GB"/>
        </w:rPr>
        <w:t xml:space="preserve">ing solution to climate change and </w:t>
      </w:r>
      <w:r w:rsidRPr="00A65B57">
        <w:rPr>
          <w:rFonts w:ascii="Arial" w:eastAsia="Times New Roman" w:hAnsi="Arial" w:cs="Arial"/>
          <w:color w:val="000000"/>
          <w:shd w:val="clear" w:color="auto" w:fill="FFFFFF"/>
          <w:lang w:eastAsia="en-GB"/>
        </w:rPr>
        <w:t>helping coun</w:t>
      </w:r>
      <w:r>
        <w:rPr>
          <w:rFonts w:ascii="Arial" w:eastAsia="Times New Roman" w:hAnsi="Arial" w:cs="Arial"/>
          <w:color w:val="000000"/>
          <w:shd w:val="clear" w:color="auto" w:fill="FFFFFF"/>
          <w:lang w:eastAsia="en-GB"/>
        </w:rPr>
        <w:t>tries cope with climate change.</w:t>
      </w:r>
    </w:p>
    <w:p w14:paraId="07BDD9BD"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1956DF7C"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The world's biggest furniture retailer has made strides in its mission to deliver sustainable products and transition to renewable energy, Ikea's latest global sustainability report has shown. Ikea recently joined a collective energy switch that promises an exclusive 100% renewable electricity tariff. Worldwide, Ikea owns more wind turbines than stores, as it closes in on a target to become "energy independent" by 2020. Ikea now has 416 wind turbines and 750,000 solar panels, generating the equivalent of 73% of the energy it used last year.</w:t>
      </w:r>
    </w:p>
    <w:p w14:paraId="34C857E3"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04E07004"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The global Ikea group has already more than trebled the sales from its “sustainable life at home” products. The firm now has more than 500 different affordable products with functions that enable more sustainable living, such as water and energy efficiency, renewable energy and waste sorting.</w:t>
      </w:r>
    </w:p>
    <w:p w14:paraId="3136070C"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00B916AE"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 xml:space="preserve">“By working long-term and setting ambitions that are larger than what we can achieve alone, we will create an even bigger positive impact,” said Ikea group sustainability manager Lena </w:t>
      </w:r>
      <w:proofErr w:type="spellStart"/>
      <w:r w:rsidRPr="00A65B57">
        <w:rPr>
          <w:rFonts w:ascii="Arial" w:eastAsia="Times New Roman" w:hAnsi="Arial" w:cs="Arial"/>
          <w:i/>
          <w:color w:val="000000"/>
          <w:lang w:eastAsia="en-GB"/>
        </w:rPr>
        <w:t>Pripp</w:t>
      </w:r>
      <w:proofErr w:type="spellEnd"/>
      <w:r w:rsidRPr="00A65B57">
        <w:rPr>
          <w:rFonts w:ascii="Arial" w:eastAsia="Times New Roman" w:hAnsi="Arial" w:cs="Arial"/>
          <w:i/>
          <w:color w:val="000000"/>
          <w:lang w:eastAsia="en-GB"/>
        </w:rPr>
        <w:t>-Kovac.</w:t>
      </w:r>
    </w:p>
    <w:p w14:paraId="57A7B0FB"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573D679F"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“Our new sustainability commitments, guided by the UN’s Sustainable Development Goals (SDGs), will push and enable us throughout the Ikea value chain to prepare for the world of 2030. And by working together with others, I’m confident that we will create a positive impact.”</w:t>
      </w:r>
    </w:p>
    <w:p w14:paraId="69BD2D47"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197EF9ED"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Ikea says it is “striving for resource independence by using resources within the limits of the planet”. The report shows that 77% of wood and 100% of cotton sourced for IKEA products were from sustainable sources in 2017.</w:t>
      </w:r>
    </w:p>
    <w:p w14:paraId="3746B99D"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2F4B7E93"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More than 200,000kg of food was prevented from going to waste – saving more than 865 tonnes of carbon emissions. This is part of a commitment to halve food waste by 2020. Meanwhile, 98% of the packaging used for Ikea products is made from renewables, recyclable or recycled materials.</w:t>
      </w:r>
    </w:p>
    <w:p w14:paraId="7E438C44"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0068F5C2"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In the UK, Ikea sends zero-waste-to-landfill, and generates around 41% of the energy it consumes through renewable energy. As well as offering domestic battery storage solutions to customers, Ikea is selling kitchen fronts made from recycled polyethylene terephthalate (PET). </w:t>
      </w:r>
    </w:p>
    <w:p w14:paraId="55A8BA10"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44F6E68F"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Ikea last year started construction on the UK’s “most sustainable” store, and recently joined a new joint venture - a collective energy switch that promises an exclusive 100% renewable electricity tariff.</w:t>
      </w:r>
    </w:p>
    <w:p w14:paraId="4EF7CFA5"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13E5C2AA"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lastRenderedPageBreak/>
        <w:t>But there is still room for improvement. IKEA managed to recycle just 1% of total wood used in 2017, indicating a long way to go to achieve its 2020 target of 30%.  </w:t>
      </w:r>
    </w:p>
    <w:p w14:paraId="70699F70"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1F1687EC"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The report claims that a lack of existing infrastructure has slowed Ikea’s transition towards using more recycled materials in products.</w:t>
      </w:r>
    </w:p>
    <w:p w14:paraId="3E692281"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p>
    <w:p w14:paraId="625D8A6D" w14:textId="77777777" w:rsidR="00A65B57" w:rsidRPr="00A65B57" w:rsidRDefault="00A65B57" w:rsidP="00A65B57">
      <w:pPr>
        <w:spacing w:after="0" w:line="240" w:lineRule="auto"/>
        <w:rPr>
          <w:rFonts w:ascii="Times New Roman" w:eastAsia="Times New Roman" w:hAnsi="Times New Roman" w:cs="Times New Roman"/>
          <w:i/>
          <w:sz w:val="24"/>
          <w:szCs w:val="24"/>
          <w:lang w:eastAsia="en-GB"/>
        </w:rPr>
      </w:pPr>
      <w:r w:rsidRPr="00A65B57">
        <w:rPr>
          <w:rFonts w:ascii="Arial" w:eastAsia="Times New Roman" w:hAnsi="Arial" w:cs="Arial"/>
          <w:i/>
          <w:color w:val="000000"/>
          <w:lang w:eastAsia="en-GB"/>
        </w:rPr>
        <w:t>Slow progress has been made in the area of plastics, with the company admitting it is not on track to ensure all plastic material used in its home furnishing products will be 100% renewable and/or recycled by August 2020</w:t>
      </w:r>
      <w:r>
        <w:rPr>
          <w:rFonts w:ascii="Arial" w:eastAsia="Times New Roman" w:hAnsi="Arial" w:cs="Arial"/>
          <w:i/>
          <w:color w:val="000000"/>
          <w:lang w:eastAsia="en-GB"/>
        </w:rPr>
        <w:t>.</w:t>
      </w:r>
    </w:p>
    <w:p w14:paraId="39945017" w14:textId="77777777" w:rsidR="00BF05C0" w:rsidRDefault="008F7F61"/>
    <w:p w14:paraId="09D149B1"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b/>
          <w:bCs/>
          <w:color w:val="000000"/>
          <w:u w:val="single"/>
          <w:lang w:eastAsia="en-GB"/>
        </w:rPr>
        <w:t>UNESCO</w:t>
      </w:r>
    </w:p>
    <w:p w14:paraId="3D04BBC8"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79A4AF22"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is the United Nations Educational, Scientific and Cultural Organization. It is a specialised agency of the United Nations based in Paris. Its declared purpose is to promote international collaboration in education, sciences, and culture in order to increase universal respect for justice, the rule of law, and human rights along with fundamental freedom proclaimed in the United Nations Charter.</w:t>
      </w:r>
    </w:p>
    <w:p w14:paraId="3DDFB67E"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4A68E573"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has 195 member states and 8 associate members. Most of its field offices are "cluster" offices covering three or more countries. UNESCO's programs contribute to the achievement of the Sustainable Development Goals defined in Agenda 2030, adopted by the UN General Assembly in 2015.</w:t>
      </w:r>
    </w:p>
    <w:p w14:paraId="35375946"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2768ACDF"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develops educational tools to help people live as global citizens free of hate and intolerance. UNESCO works so that each child and citizen has access to quality education. They promote cultural heritage and the equal dignity of all cultures. UNESCO helps countries adopt international standards and manages programs that foster the free flow of ideas and knowledge sharing.</w:t>
      </w:r>
    </w:p>
    <w:p w14:paraId="75BCA3B3"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60E10F2C"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 xml:space="preserve">UNESCO's founding vision first began in response to a world war that was marked by racist and anti-sematic violence. The idea of UNESCO was largely developed by </w:t>
      </w:r>
      <w:proofErr w:type="spellStart"/>
      <w:r w:rsidRPr="00A65B57">
        <w:rPr>
          <w:rFonts w:ascii="Arial" w:eastAsia="Times New Roman" w:hAnsi="Arial" w:cs="Arial"/>
          <w:color w:val="000000"/>
          <w:lang w:eastAsia="en-GB"/>
        </w:rPr>
        <w:t>Rab</w:t>
      </w:r>
      <w:proofErr w:type="spellEnd"/>
      <w:r w:rsidRPr="00A65B57">
        <w:rPr>
          <w:rFonts w:ascii="Arial" w:eastAsia="Times New Roman" w:hAnsi="Arial" w:cs="Arial"/>
          <w:color w:val="000000"/>
          <w:lang w:eastAsia="en-GB"/>
        </w:rPr>
        <w:t xml:space="preserve"> Butler, the Minister of Education for the United Kingdom. The Constitution of UNESCO was first introduced and signed by 37 countries in 1945. It now has 195 members.</w:t>
      </w:r>
    </w:p>
    <w:p w14:paraId="351002A5"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424250DA"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u w:val="single"/>
          <w:lang w:eastAsia="en-GB"/>
        </w:rPr>
        <w:t>EXAMPLES OF IMPACTS:</w:t>
      </w:r>
    </w:p>
    <w:p w14:paraId="05249E08"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68CF3C6C" w14:textId="77777777" w:rsidR="00A65B57" w:rsidRDefault="00A65B57" w:rsidP="00A65B57">
      <w:pPr>
        <w:spacing w:after="0" w:line="240" w:lineRule="auto"/>
        <w:rPr>
          <w:rFonts w:ascii="Arial" w:eastAsia="Times New Roman" w:hAnsi="Arial" w:cs="Arial"/>
          <w:color w:val="000000"/>
          <w:lang w:eastAsia="en-GB"/>
        </w:rPr>
      </w:pPr>
      <w:r w:rsidRPr="00A65B57">
        <w:rPr>
          <w:rFonts w:ascii="Arial" w:eastAsia="Times New Roman" w:hAnsi="Arial" w:cs="Arial"/>
          <w:color w:val="000000"/>
          <w:lang w:eastAsia="en-GB"/>
        </w:rPr>
        <w:t>UNESCO World Heritage Centre has worked for several years on issues related to economic impacts of World Heritage listing. It has commissioned studies and participated in conferences and workshops to explore the interaction between economics and natural and cultural heritage. Research has shown that World Heritage status can have a major socio-economic impact. For instance, in a report published in 2015, the UK National Commission for UNESCO finds that UNESCO projects in Scotland generated an estimated £10.8 million from April 2014 to March 2015 through their association with UNESCO.</w:t>
      </w:r>
    </w:p>
    <w:p w14:paraId="714DD8D1"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5283C51B"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During the Nepal earthquake in 2015 UNESCO mobilized its expertise as well as international support for Nepal, including for the safeguarding of its heritage. UNESCO prepared an international expert mission to undertake an in-depth damage assessment and, then advised and provided support to the Nepalese authorities and local communities on its protection and conservation.</w:t>
      </w:r>
    </w:p>
    <w:p w14:paraId="242D8E54"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02B9E71D"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u w:val="single"/>
          <w:lang w:eastAsia="en-GB"/>
        </w:rPr>
        <w:t>Education</w:t>
      </w:r>
    </w:p>
    <w:p w14:paraId="30E3F8A9"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34C73CEB"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lastRenderedPageBreak/>
        <w:t xml:space="preserve">UNESCO believes that education is a human right for </w:t>
      </w:r>
      <w:r>
        <w:rPr>
          <w:rFonts w:ascii="Arial" w:eastAsia="Times New Roman" w:hAnsi="Arial" w:cs="Arial"/>
          <w:color w:val="000000"/>
          <w:lang w:eastAsia="en-GB"/>
        </w:rPr>
        <w:t>all throughout life. The Organis</w:t>
      </w:r>
      <w:r w:rsidRPr="00A65B57">
        <w:rPr>
          <w:rFonts w:ascii="Arial" w:eastAsia="Times New Roman" w:hAnsi="Arial" w:cs="Arial"/>
          <w:color w:val="000000"/>
          <w:lang w:eastAsia="en-GB"/>
        </w:rPr>
        <w:t>ation is the only United Nations agency with a mandate to cover all aspects of education. It has been entrusted to lead the Global Education 2030 Agenda through Sustainable Development Goal. </w:t>
      </w:r>
    </w:p>
    <w:p w14:paraId="5A78E5D3"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6B15C36A"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provides global and regional leadership in education, strengthens education systems worldwide and responds to contemporary global challenges through education.  Themes include global citizenship and sustainable development, human rights and gender equality, health and HIV and AIDS, as well as technical and vocational skills development.</w:t>
      </w:r>
    </w:p>
    <w:p w14:paraId="3CF6ABB3"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5E25C4F9" w14:textId="77777777" w:rsidR="00A65B57" w:rsidRDefault="00A65B57" w:rsidP="00A65B57">
      <w:pPr>
        <w:spacing w:after="0" w:line="240" w:lineRule="auto"/>
        <w:rPr>
          <w:rFonts w:ascii="Arial" w:eastAsia="Times New Roman" w:hAnsi="Arial" w:cs="Arial"/>
          <w:color w:val="000000"/>
          <w:u w:val="single"/>
          <w:lang w:eastAsia="en-GB"/>
        </w:rPr>
      </w:pPr>
      <w:r w:rsidRPr="00A65B57">
        <w:rPr>
          <w:rFonts w:ascii="Arial" w:eastAsia="Times New Roman" w:hAnsi="Arial" w:cs="Arial"/>
          <w:color w:val="000000"/>
          <w:u w:val="single"/>
          <w:lang w:eastAsia="en-GB"/>
        </w:rPr>
        <w:t>Culture</w:t>
      </w:r>
    </w:p>
    <w:p w14:paraId="6A026137"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7858763C"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is convinced that development can’t be sustainable without a strong culture component. </w:t>
      </w:r>
    </w:p>
    <w:p w14:paraId="74BCD447"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0B28AAFF"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They believe only a human-</w:t>
      </w:r>
      <w:r w:rsidR="00BB06EC" w:rsidRPr="00A65B57">
        <w:rPr>
          <w:rFonts w:ascii="Arial" w:eastAsia="Times New Roman" w:hAnsi="Arial" w:cs="Arial"/>
          <w:color w:val="000000"/>
          <w:lang w:eastAsia="en-GB"/>
        </w:rPr>
        <w:t>centred</w:t>
      </w:r>
      <w:r w:rsidRPr="00A65B57">
        <w:rPr>
          <w:rFonts w:ascii="Arial" w:eastAsia="Times New Roman" w:hAnsi="Arial" w:cs="Arial"/>
          <w:color w:val="000000"/>
          <w:lang w:eastAsia="en-GB"/>
        </w:rPr>
        <w:t xml:space="preserve"> approach to development based on mutual respect and open dialogue among cultures can lead to lasting and inclusive results. To ensure that culture takes it rightful place in development strategies and processes, UNESCO supports governments and local stakeholders to safeguard heritage, strengthen creative industries and encourage cultural pluralism.</w:t>
      </w:r>
    </w:p>
    <w:p w14:paraId="3234AE36"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renowned cultural conventions provide a unique global platform for international cooperation and establish a holistic cultural governance system based on human rights and shared values. These international treaties are there to protect the world’s cultural and natural heritage including ancient archaeological sites, intangible and underwater heritage, museum collections, etc. There are 31 UNESCO heritage sites in the UK.</w:t>
      </w:r>
    </w:p>
    <w:p w14:paraId="2A0C2296"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2E97AD95"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u w:val="single"/>
          <w:lang w:eastAsia="en-GB"/>
        </w:rPr>
        <w:t>Science</w:t>
      </w:r>
    </w:p>
    <w:p w14:paraId="0BEB05D9"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524C0BB4"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works to assist countries to invest in science, technology and innovation (STI), to develop national science policies, to reform their science systems and to build capacity to monitor and evaluate performance through STI indicators. They believe that science policies are not enough, and research capacity needs to be built to allow countries to develop their own solutions to their specific problems.</w:t>
      </w:r>
    </w:p>
    <w:p w14:paraId="4A69E93B"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5C256B67"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Linking science to society, public understanding of science is essential to creating societies where people have the necessary knowledge to make professional, personal and political choices, and discoveries. Indigenous knowledge systems developed with long and close interaction with nature, complement knowledge systems based on modern science. Science and technology empower societies and citizens but also involve ethical choices.</w:t>
      </w:r>
    </w:p>
    <w:p w14:paraId="229628A2"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p>
    <w:p w14:paraId="75A19D00" w14:textId="77777777" w:rsidR="00A65B57" w:rsidRPr="00A65B57" w:rsidRDefault="00A65B57" w:rsidP="00A65B57">
      <w:pPr>
        <w:spacing w:after="0" w:line="240" w:lineRule="auto"/>
        <w:rPr>
          <w:rFonts w:ascii="Times New Roman" w:eastAsia="Times New Roman" w:hAnsi="Times New Roman" w:cs="Times New Roman"/>
          <w:sz w:val="24"/>
          <w:szCs w:val="24"/>
          <w:lang w:eastAsia="en-GB"/>
        </w:rPr>
      </w:pPr>
      <w:r w:rsidRPr="00A65B57">
        <w:rPr>
          <w:rFonts w:ascii="Arial" w:eastAsia="Times New Roman" w:hAnsi="Arial" w:cs="Arial"/>
          <w:color w:val="000000"/>
          <w:lang w:eastAsia="en-GB"/>
        </w:rPr>
        <w:t>UNESCO works with its members to foster informed decisions about the use of science and technology, in the field of bioethics. Water is fundamental for life and the scientific understanding of the water cycle, the distribution and characteristics of surface and groundwater, of urban water all contribute to the wise management of freshwater for a healthy environment and to respond to human needs. Scientific knowledge of the Earth’s history and resources, knowledge of ecosystems and biodiversity, and the interaction of humans with ecosystems are important to help us understand how to manage our planet for a sustainable future.</w:t>
      </w:r>
    </w:p>
    <w:p w14:paraId="5410F426" w14:textId="77777777" w:rsidR="00A65B57" w:rsidRDefault="00A65B57"/>
    <w:sectPr w:rsidR="00A65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4A1DCA"/>
    <w:multiLevelType w:val="hybridMultilevel"/>
    <w:tmpl w:val="10C83F0C"/>
    <w:lvl w:ilvl="0" w:tplc="04707894">
      <w:start w:val="1"/>
      <w:numFmt w:val="bullet"/>
      <w:lvlText w:val="•"/>
      <w:lvlJc w:val="left"/>
      <w:pPr>
        <w:tabs>
          <w:tab w:val="num" w:pos="720"/>
        </w:tabs>
        <w:ind w:left="720" w:hanging="360"/>
      </w:pPr>
      <w:rPr>
        <w:rFonts w:ascii="Arial" w:hAnsi="Arial" w:hint="default"/>
      </w:rPr>
    </w:lvl>
    <w:lvl w:ilvl="1" w:tplc="681EE3CE" w:tentative="1">
      <w:start w:val="1"/>
      <w:numFmt w:val="bullet"/>
      <w:lvlText w:val="•"/>
      <w:lvlJc w:val="left"/>
      <w:pPr>
        <w:tabs>
          <w:tab w:val="num" w:pos="1440"/>
        </w:tabs>
        <w:ind w:left="1440" w:hanging="360"/>
      </w:pPr>
      <w:rPr>
        <w:rFonts w:ascii="Arial" w:hAnsi="Arial" w:hint="default"/>
      </w:rPr>
    </w:lvl>
    <w:lvl w:ilvl="2" w:tplc="EBBE87BC" w:tentative="1">
      <w:start w:val="1"/>
      <w:numFmt w:val="bullet"/>
      <w:lvlText w:val="•"/>
      <w:lvlJc w:val="left"/>
      <w:pPr>
        <w:tabs>
          <w:tab w:val="num" w:pos="2160"/>
        </w:tabs>
        <w:ind w:left="2160" w:hanging="360"/>
      </w:pPr>
      <w:rPr>
        <w:rFonts w:ascii="Arial" w:hAnsi="Arial" w:hint="default"/>
      </w:rPr>
    </w:lvl>
    <w:lvl w:ilvl="3" w:tplc="C37CE216" w:tentative="1">
      <w:start w:val="1"/>
      <w:numFmt w:val="bullet"/>
      <w:lvlText w:val="•"/>
      <w:lvlJc w:val="left"/>
      <w:pPr>
        <w:tabs>
          <w:tab w:val="num" w:pos="2880"/>
        </w:tabs>
        <w:ind w:left="2880" w:hanging="360"/>
      </w:pPr>
      <w:rPr>
        <w:rFonts w:ascii="Arial" w:hAnsi="Arial" w:hint="default"/>
      </w:rPr>
    </w:lvl>
    <w:lvl w:ilvl="4" w:tplc="E398EDCE" w:tentative="1">
      <w:start w:val="1"/>
      <w:numFmt w:val="bullet"/>
      <w:lvlText w:val="•"/>
      <w:lvlJc w:val="left"/>
      <w:pPr>
        <w:tabs>
          <w:tab w:val="num" w:pos="3600"/>
        </w:tabs>
        <w:ind w:left="3600" w:hanging="360"/>
      </w:pPr>
      <w:rPr>
        <w:rFonts w:ascii="Arial" w:hAnsi="Arial" w:hint="default"/>
      </w:rPr>
    </w:lvl>
    <w:lvl w:ilvl="5" w:tplc="B9A44AE0" w:tentative="1">
      <w:start w:val="1"/>
      <w:numFmt w:val="bullet"/>
      <w:lvlText w:val="•"/>
      <w:lvlJc w:val="left"/>
      <w:pPr>
        <w:tabs>
          <w:tab w:val="num" w:pos="4320"/>
        </w:tabs>
        <w:ind w:left="4320" w:hanging="360"/>
      </w:pPr>
      <w:rPr>
        <w:rFonts w:ascii="Arial" w:hAnsi="Arial" w:hint="default"/>
      </w:rPr>
    </w:lvl>
    <w:lvl w:ilvl="6" w:tplc="EE943416" w:tentative="1">
      <w:start w:val="1"/>
      <w:numFmt w:val="bullet"/>
      <w:lvlText w:val="•"/>
      <w:lvlJc w:val="left"/>
      <w:pPr>
        <w:tabs>
          <w:tab w:val="num" w:pos="5040"/>
        </w:tabs>
        <w:ind w:left="5040" w:hanging="360"/>
      </w:pPr>
      <w:rPr>
        <w:rFonts w:ascii="Arial" w:hAnsi="Arial" w:hint="default"/>
      </w:rPr>
    </w:lvl>
    <w:lvl w:ilvl="7" w:tplc="8EBA1778" w:tentative="1">
      <w:start w:val="1"/>
      <w:numFmt w:val="bullet"/>
      <w:lvlText w:val="•"/>
      <w:lvlJc w:val="left"/>
      <w:pPr>
        <w:tabs>
          <w:tab w:val="num" w:pos="5760"/>
        </w:tabs>
        <w:ind w:left="5760" w:hanging="360"/>
      </w:pPr>
      <w:rPr>
        <w:rFonts w:ascii="Arial" w:hAnsi="Arial" w:hint="default"/>
      </w:rPr>
    </w:lvl>
    <w:lvl w:ilvl="8" w:tplc="A2A660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A3F46FE"/>
    <w:multiLevelType w:val="multilevel"/>
    <w:tmpl w:val="924E5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B57"/>
    <w:rsid w:val="00691E03"/>
    <w:rsid w:val="008F7F61"/>
    <w:rsid w:val="00A65B57"/>
    <w:rsid w:val="00BB06EC"/>
    <w:rsid w:val="00DC4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7AF2B"/>
  <w15:chartTrackingRefBased/>
  <w15:docId w15:val="{2434B6E2-26A1-4C67-BE5B-A112C3BC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5B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F7F61"/>
    <w:rPr>
      <w:color w:val="0563C1" w:themeColor="hyperlink"/>
      <w:u w:val="single"/>
    </w:rPr>
  </w:style>
  <w:style w:type="character" w:styleId="UnresolvedMention">
    <w:name w:val="Unresolved Mention"/>
    <w:basedOn w:val="DefaultParagraphFont"/>
    <w:uiPriority w:val="99"/>
    <w:semiHidden/>
    <w:unhideWhenUsed/>
    <w:rsid w:val="008F7F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500">
      <w:bodyDiv w:val="1"/>
      <w:marLeft w:val="0"/>
      <w:marRight w:val="0"/>
      <w:marTop w:val="0"/>
      <w:marBottom w:val="0"/>
      <w:divBdr>
        <w:top w:val="none" w:sz="0" w:space="0" w:color="auto"/>
        <w:left w:val="none" w:sz="0" w:space="0" w:color="auto"/>
        <w:bottom w:val="none" w:sz="0" w:space="0" w:color="auto"/>
        <w:right w:val="none" w:sz="0" w:space="0" w:color="auto"/>
      </w:divBdr>
      <w:divsChild>
        <w:div w:id="1015695359">
          <w:marLeft w:val="547"/>
          <w:marRight w:val="0"/>
          <w:marTop w:val="0"/>
          <w:marBottom w:val="0"/>
          <w:divBdr>
            <w:top w:val="none" w:sz="0" w:space="0" w:color="auto"/>
            <w:left w:val="none" w:sz="0" w:space="0" w:color="auto"/>
            <w:bottom w:val="none" w:sz="0" w:space="0" w:color="auto"/>
            <w:right w:val="none" w:sz="0" w:space="0" w:color="auto"/>
          </w:divBdr>
        </w:div>
        <w:div w:id="1464076399">
          <w:marLeft w:val="547"/>
          <w:marRight w:val="0"/>
          <w:marTop w:val="0"/>
          <w:marBottom w:val="0"/>
          <w:divBdr>
            <w:top w:val="none" w:sz="0" w:space="0" w:color="auto"/>
            <w:left w:val="none" w:sz="0" w:space="0" w:color="auto"/>
            <w:bottom w:val="none" w:sz="0" w:space="0" w:color="auto"/>
            <w:right w:val="none" w:sz="0" w:space="0" w:color="auto"/>
          </w:divBdr>
        </w:div>
        <w:div w:id="1894656162">
          <w:marLeft w:val="547"/>
          <w:marRight w:val="0"/>
          <w:marTop w:val="0"/>
          <w:marBottom w:val="0"/>
          <w:divBdr>
            <w:top w:val="none" w:sz="0" w:space="0" w:color="auto"/>
            <w:left w:val="none" w:sz="0" w:space="0" w:color="auto"/>
            <w:bottom w:val="none" w:sz="0" w:space="0" w:color="auto"/>
            <w:right w:val="none" w:sz="0" w:space="0" w:color="auto"/>
          </w:divBdr>
        </w:div>
        <w:div w:id="1546329901">
          <w:marLeft w:val="547"/>
          <w:marRight w:val="0"/>
          <w:marTop w:val="0"/>
          <w:marBottom w:val="0"/>
          <w:divBdr>
            <w:top w:val="none" w:sz="0" w:space="0" w:color="auto"/>
            <w:left w:val="none" w:sz="0" w:space="0" w:color="auto"/>
            <w:bottom w:val="none" w:sz="0" w:space="0" w:color="auto"/>
            <w:right w:val="none" w:sz="0" w:space="0" w:color="auto"/>
          </w:divBdr>
        </w:div>
        <w:div w:id="970596066">
          <w:marLeft w:val="547"/>
          <w:marRight w:val="0"/>
          <w:marTop w:val="0"/>
          <w:marBottom w:val="0"/>
          <w:divBdr>
            <w:top w:val="none" w:sz="0" w:space="0" w:color="auto"/>
            <w:left w:val="none" w:sz="0" w:space="0" w:color="auto"/>
            <w:bottom w:val="none" w:sz="0" w:space="0" w:color="auto"/>
            <w:right w:val="none" w:sz="0" w:space="0" w:color="auto"/>
          </w:divBdr>
        </w:div>
        <w:div w:id="368652955">
          <w:marLeft w:val="547"/>
          <w:marRight w:val="0"/>
          <w:marTop w:val="0"/>
          <w:marBottom w:val="0"/>
          <w:divBdr>
            <w:top w:val="none" w:sz="0" w:space="0" w:color="auto"/>
            <w:left w:val="none" w:sz="0" w:space="0" w:color="auto"/>
            <w:bottom w:val="none" w:sz="0" w:space="0" w:color="auto"/>
            <w:right w:val="none" w:sz="0" w:space="0" w:color="auto"/>
          </w:divBdr>
        </w:div>
        <w:div w:id="756170459">
          <w:marLeft w:val="547"/>
          <w:marRight w:val="0"/>
          <w:marTop w:val="0"/>
          <w:marBottom w:val="0"/>
          <w:divBdr>
            <w:top w:val="none" w:sz="0" w:space="0" w:color="auto"/>
            <w:left w:val="none" w:sz="0" w:space="0" w:color="auto"/>
            <w:bottom w:val="none" w:sz="0" w:space="0" w:color="auto"/>
            <w:right w:val="none" w:sz="0" w:space="0" w:color="auto"/>
          </w:divBdr>
        </w:div>
      </w:divsChild>
    </w:div>
    <w:div w:id="300578145">
      <w:bodyDiv w:val="1"/>
      <w:marLeft w:val="0"/>
      <w:marRight w:val="0"/>
      <w:marTop w:val="0"/>
      <w:marBottom w:val="0"/>
      <w:divBdr>
        <w:top w:val="none" w:sz="0" w:space="0" w:color="auto"/>
        <w:left w:val="none" w:sz="0" w:space="0" w:color="auto"/>
        <w:bottom w:val="none" w:sz="0" w:space="0" w:color="auto"/>
        <w:right w:val="none" w:sz="0" w:space="0" w:color="auto"/>
      </w:divBdr>
    </w:div>
    <w:div w:id="2028169444">
      <w:bodyDiv w:val="1"/>
      <w:marLeft w:val="0"/>
      <w:marRight w:val="0"/>
      <w:marTop w:val="0"/>
      <w:marBottom w:val="0"/>
      <w:divBdr>
        <w:top w:val="none" w:sz="0" w:space="0" w:color="auto"/>
        <w:left w:val="none" w:sz="0" w:space="0" w:color="auto"/>
        <w:bottom w:val="none" w:sz="0" w:space="0" w:color="auto"/>
        <w:right w:val="none" w:sz="0" w:space="0" w:color="auto"/>
      </w:divBdr>
    </w:div>
    <w:div w:id="210969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n.org/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Patterson</dc:creator>
  <cp:keywords/>
  <dc:description/>
  <cp:lastModifiedBy>R Patterson</cp:lastModifiedBy>
  <cp:revision>2</cp:revision>
  <dcterms:created xsi:type="dcterms:W3CDTF">2026-06-22T13:04:00Z</dcterms:created>
  <dcterms:modified xsi:type="dcterms:W3CDTF">2026-06-22T13:04:00Z</dcterms:modified>
</cp:coreProperties>
</file>