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EBB04" w14:textId="41F872F4" w:rsidR="004E0B24" w:rsidRPr="008902D9" w:rsidRDefault="00182211" w:rsidP="00B66E36">
      <w:pPr>
        <w:pStyle w:val="Title"/>
        <w:spacing w:after="0"/>
        <w:jc w:val="center"/>
        <w:rPr>
          <w:rFonts w:ascii="Calibri" w:hAnsi="Calibri"/>
          <w:b/>
          <w:bCs/>
          <w:noProof/>
          <w:sz w:val="40"/>
          <w:szCs w:val="40"/>
          <w:lang w:eastAsia="en-GB"/>
        </w:rPr>
      </w:pPr>
      <w:r w:rsidRPr="008902D9">
        <w:rPr>
          <w:rFonts w:ascii="Calibri" w:hAnsi="Calibri"/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1AD5AC58" wp14:editId="02762777">
            <wp:simplePos x="0" y="0"/>
            <wp:positionH relativeFrom="margin">
              <wp:align>left</wp:align>
            </wp:positionH>
            <wp:positionV relativeFrom="margin">
              <wp:posOffset>8890</wp:posOffset>
            </wp:positionV>
            <wp:extent cx="438150" cy="370205"/>
            <wp:effectExtent l="0" t="0" r="0" b="0"/>
            <wp:wrapSquare wrapText="bothSides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7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F2F">
        <w:rPr>
          <w:rFonts w:ascii="Calibri" w:hAnsi="Calibri"/>
          <w:b/>
          <w:bCs/>
          <w:noProof/>
          <w:sz w:val="40"/>
          <w:szCs w:val="40"/>
          <w:lang w:eastAsia="en-GB"/>
        </w:rPr>
        <w:t>Staff Wellbeing at Upton</w:t>
      </w:r>
    </w:p>
    <w:p w14:paraId="1C21ADAE" w14:textId="77777777" w:rsidR="003E70E3" w:rsidRDefault="003E70E3" w:rsidP="00821128">
      <w:pPr>
        <w:spacing w:after="0" w:line="240" w:lineRule="auto"/>
        <w:rPr>
          <w:b/>
          <w:bCs/>
          <w:sz w:val="24"/>
          <w:szCs w:val="24"/>
          <w:lang w:eastAsia="en-GB"/>
        </w:rPr>
      </w:pPr>
    </w:p>
    <w:p w14:paraId="76494640" w14:textId="77777777" w:rsidR="005A2F2F" w:rsidRDefault="005A2F2F" w:rsidP="005A2F2F">
      <w:pPr>
        <w:spacing w:after="0" w:line="24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Below are examples of some of the systems we have developed to help maintain a happy and positive staff.</w:t>
      </w:r>
    </w:p>
    <w:p w14:paraId="1A5A69B8" w14:textId="77777777" w:rsidR="005A2F2F" w:rsidRPr="005A2F2F" w:rsidRDefault="005A2F2F" w:rsidP="005A2F2F">
      <w:pPr>
        <w:spacing w:after="0" w:line="240" w:lineRule="auto"/>
        <w:rPr>
          <w:sz w:val="24"/>
          <w:szCs w:val="24"/>
          <w:lang w:eastAsia="en-GB"/>
        </w:rPr>
      </w:pPr>
    </w:p>
    <w:p w14:paraId="74190A18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Deadlines well publicised and staff consulted on annual calendar</w:t>
      </w:r>
    </w:p>
    <w:p w14:paraId="7FA53CDE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Reduced data collections to ensure no collections for data’s sake</w:t>
      </w:r>
    </w:p>
    <w:p w14:paraId="011CFE1F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Refurbished staffroom and kitchen area with space for everybody</w:t>
      </w:r>
    </w:p>
    <w:p w14:paraId="504DAD46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Dedicated classroom wherever possible for teaching staff</w:t>
      </w:r>
    </w:p>
    <w:p w14:paraId="4EFD313E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Departmental facilities for refreshments</w:t>
      </w:r>
    </w:p>
    <w:p w14:paraId="62570285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Use of school gym after school</w:t>
      </w:r>
    </w:p>
    <w:p w14:paraId="3F0890D7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Early finish on training days</w:t>
      </w:r>
    </w:p>
    <w:p w14:paraId="46A970DB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 xml:space="preserve">Half day on </w:t>
      </w:r>
      <w:proofErr w:type="gramStart"/>
      <w:r w:rsidRPr="005A2F2F">
        <w:rPr>
          <w:sz w:val="24"/>
          <w:szCs w:val="24"/>
          <w:lang w:eastAsia="en-GB"/>
        </w:rPr>
        <w:t>Feast day</w:t>
      </w:r>
      <w:proofErr w:type="gramEnd"/>
    </w:p>
    <w:p w14:paraId="6D5B58D9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Friday treats</w:t>
      </w:r>
    </w:p>
    <w:p w14:paraId="646C6E1F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Greater PPA/Free time than national recommendation</w:t>
      </w:r>
    </w:p>
    <w:p w14:paraId="2EC98DAE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2 treadmills in the staffroom and activity encouraged in free time</w:t>
      </w:r>
    </w:p>
    <w:p w14:paraId="054D0DB4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Complimentary tea and coffee always</w:t>
      </w:r>
    </w:p>
    <w:p w14:paraId="78135C6C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Complimentary lunches on all inset days each year</w:t>
      </w:r>
    </w:p>
    <w:p w14:paraId="19CD979E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Opportunities for professional development always considered</w:t>
      </w:r>
    </w:p>
    <w:p w14:paraId="7F3E4FF4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Considerate approach to lesson observations, drop-ins and learning walks</w:t>
      </w:r>
    </w:p>
    <w:p w14:paraId="148E2F64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12 sessions to use for any purpose each year</w:t>
      </w:r>
    </w:p>
    <w:p w14:paraId="2DBCCA99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 xml:space="preserve">Where possible, an additional </w:t>
      </w:r>
      <w:proofErr w:type="gramStart"/>
      <w:r w:rsidRPr="005A2F2F">
        <w:rPr>
          <w:sz w:val="24"/>
          <w:szCs w:val="24"/>
          <w:lang w:eastAsia="en-GB"/>
        </w:rPr>
        <w:t>days</w:t>
      </w:r>
      <w:proofErr w:type="gramEnd"/>
      <w:r w:rsidRPr="005A2F2F">
        <w:rPr>
          <w:sz w:val="24"/>
          <w:szCs w:val="24"/>
          <w:lang w:eastAsia="en-GB"/>
        </w:rPr>
        <w:t xml:space="preserve"> holiday before the easter/summer breaks</w:t>
      </w:r>
    </w:p>
    <w:p w14:paraId="3EB51D0F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A flexible and generous approach to medical/dental/family appointments and child events</w:t>
      </w:r>
    </w:p>
    <w:p w14:paraId="45289B3F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Headteacher ‘Open Door’ Policy at all times</w:t>
      </w:r>
    </w:p>
    <w:p w14:paraId="41D88EB6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 xml:space="preserve">Reduction in </w:t>
      </w:r>
      <w:proofErr w:type="spellStart"/>
      <w:r w:rsidRPr="005A2F2F">
        <w:rPr>
          <w:sz w:val="24"/>
          <w:szCs w:val="24"/>
          <w:lang w:eastAsia="en-GB"/>
        </w:rPr>
        <w:t>non specialist</w:t>
      </w:r>
      <w:proofErr w:type="spellEnd"/>
      <w:r w:rsidRPr="005A2F2F">
        <w:rPr>
          <w:sz w:val="24"/>
          <w:szCs w:val="24"/>
          <w:lang w:eastAsia="en-GB"/>
        </w:rPr>
        <w:t xml:space="preserve"> teaching</w:t>
      </w:r>
    </w:p>
    <w:p w14:paraId="2BE7B941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Support from occupational health specialist whenever necessary</w:t>
      </w:r>
    </w:p>
    <w:p w14:paraId="73BAC3FC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Centralised detention system so detention time limited</w:t>
      </w:r>
    </w:p>
    <w:p w14:paraId="5EFD7E6D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Summer Celebration</w:t>
      </w:r>
    </w:p>
    <w:p w14:paraId="22F6907B" w14:textId="77777777" w:rsidR="005A2F2F" w:rsidRDefault="005A2F2F" w:rsidP="005A2F2F">
      <w:pPr>
        <w:spacing w:after="0" w:line="480" w:lineRule="auto"/>
        <w:rPr>
          <w:b/>
          <w:bCs/>
          <w:sz w:val="24"/>
          <w:szCs w:val="24"/>
          <w:lang w:eastAsia="en-GB"/>
        </w:rPr>
      </w:pPr>
    </w:p>
    <w:sectPr w:rsidR="005A2F2F" w:rsidSect="00045843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52187"/>
    <w:multiLevelType w:val="hybridMultilevel"/>
    <w:tmpl w:val="EFE610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165753"/>
    <w:multiLevelType w:val="hybridMultilevel"/>
    <w:tmpl w:val="0104739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46724E"/>
    <w:multiLevelType w:val="hybridMultilevel"/>
    <w:tmpl w:val="D55A95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001651"/>
    <w:multiLevelType w:val="hybridMultilevel"/>
    <w:tmpl w:val="8D4AF492"/>
    <w:lvl w:ilvl="0" w:tplc="F4C02E3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  <w:u w:color="72A376" w:themeColor="accen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DD0B96"/>
    <w:multiLevelType w:val="hybridMultilevel"/>
    <w:tmpl w:val="46F6BBC2"/>
    <w:lvl w:ilvl="0" w:tplc="F4C02E3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u w:color="72A37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84BDF"/>
    <w:multiLevelType w:val="hybridMultilevel"/>
    <w:tmpl w:val="BCDE0066"/>
    <w:lvl w:ilvl="0" w:tplc="2D627196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8649D4"/>
    <w:multiLevelType w:val="hybridMultilevel"/>
    <w:tmpl w:val="9E4A1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5222D"/>
    <w:multiLevelType w:val="hybridMultilevel"/>
    <w:tmpl w:val="BA0AC26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370294"/>
    <w:multiLevelType w:val="hybridMultilevel"/>
    <w:tmpl w:val="4FC6B8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F25924"/>
    <w:multiLevelType w:val="hybridMultilevel"/>
    <w:tmpl w:val="F8FEE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592BB3"/>
    <w:multiLevelType w:val="hybridMultilevel"/>
    <w:tmpl w:val="5AF6E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DB7911"/>
    <w:multiLevelType w:val="hybridMultilevel"/>
    <w:tmpl w:val="951A77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6E4640"/>
    <w:multiLevelType w:val="hybridMultilevel"/>
    <w:tmpl w:val="A1AE35F8"/>
    <w:lvl w:ilvl="0" w:tplc="C5F853C0">
      <w:start w:val="1"/>
      <w:numFmt w:val="decimal"/>
      <w:lvlText w:val="(%1)"/>
      <w:lvlJc w:val="left"/>
      <w:pPr>
        <w:ind w:left="360" w:hanging="360"/>
      </w:pPr>
      <w:rPr>
        <w:rFonts w:ascii="Calibri" w:hAnsi="Calibri" w:hint="default"/>
        <w:b w:val="0"/>
        <w:i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ED5188"/>
    <w:multiLevelType w:val="hybridMultilevel"/>
    <w:tmpl w:val="36A25628"/>
    <w:lvl w:ilvl="0" w:tplc="5F86099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520797"/>
    <w:multiLevelType w:val="hybridMultilevel"/>
    <w:tmpl w:val="B1FC9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AC5F51"/>
    <w:multiLevelType w:val="hybridMultilevel"/>
    <w:tmpl w:val="F9BAF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80741"/>
    <w:multiLevelType w:val="hybridMultilevel"/>
    <w:tmpl w:val="F9641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131869"/>
    <w:multiLevelType w:val="hybridMultilevel"/>
    <w:tmpl w:val="549AE82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A1D3677"/>
    <w:multiLevelType w:val="hybridMultilevel"/>
    <w:tmpl w:val="CA78FF7A"/>
    <w:lvl w:ilvl="0" w:tplc="13785DC6">
      <w:numFmt w:val="bullet"/>
      <w:lvlText w:val="-"/>
      <w:lvlJc w:val="left"/>
      <w:pPr>
        <w:ind w:left="720" w:hanging="360"/>
      </w:pPr>
      <w:rPr>
        <w:rFonts w:ascii="Calibri" w:eastAsiaTheme="maj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D82D07"/>
    <w:multiLevelType w:val="hybridMultilevel"/>
    <w:tmpl w:val="41FE0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0455B3E"/>
    <w:multiLevelType w:val="hybridMultilevel"/>
    <w:tmpl w:val="4A2E5A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E5C5E83"/>
    <w:multiLevelType w:val="hybridMultilevel"/>
    <w:tmpl w:val="2D9057CE"/>
    <w:lvl w:ilvl="0" w:tplc="4F7E110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579137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42132851">
    <w:abstractNumId w:val="15"/>
  </w:num>
  <w:num w:numId="2" w16cid:durableId="893195802">
    <w:abstractNumId w:val="5"/>
  </w:num>
  <w:num w:numId="3" w16cid:durableId="26882590">
    <w:abstractNumId w:val="12"/>
  </w:num>
  <w:num w:numId="4" w16cid:durableId="1395739934">
    <w:abstractNumId w:val="8"/>
  </w:num>
  <w:num w:numId="5" w16cid:durableId="728918144">
    <w:abstractNumId w:val="11"/>
  </w:num>
  <w:num w:numId="6" w16cid:durableId="1069959857">
    <w:abstractNumId w:val="7"/>
  </w:num>
  <w:num w:numId="7" w16cid:durableId="914436768">
    <w:abstractNumId w:val="0"/>
  </w:num>
  <w:num w:numId="8" w16cid:durableId="969435110">
    <w:abstractNumId w:val="2"/>
  </w:num>
  <w:num w:numId="9" w16cid:durableId="820578939">
    <w:abstractNumId w:val="20"/>
  </w:num>
  <w:num w:numId="10" w16cid:durableId="1413552533">
    <w:abstractNumId w:val="10"/>
  </w:num>
  <w:num w:numId="11" w16cid:durableId="1441872979">
    <w:abstractNumId w:val="1"/>
  </w:num>
  <w:num w:numId="12" w16cid:durableId="142551195">
    <w:abstractNumId w:val="18"/>
  </w:num>
  <w:num w:numId="13" w16cid:durableId="254942927">
    <w:abstractNumId w:val="16"/>
  </w:num>
  <w:num w:numId="14" w16cid:durableId="1885173909">
    <w:abstractNumId w:val="19"/>
  </w:num>
  <w:num w:numId="15" w16cid:durableId="1366322160">
    <w:abstractNumId w:val="17"/>
  </w:num>
  <w:num w:numId="16" w16cid:durableId="1420447587">
    <w:abstractNumId w:val="14"/>
  </w:num>
  <w:num w:numId="17" w16cid:durableId="136730108">
    <w:abstractNumId w:val="13"/>
  </w:num>
  <w:num w:numId="18" w16cid:durableId="189341098">
    <w:abstractNumId w:val="4"/>
  </w:num>
  <w:num w:numId="19" w16cid:durableId="1775591900">
    <w:abstractNumId w:val="3"/>
  </w:num>
  <w:num w:numId="20" w16cid:durableId="641345404">
    <w:abstractNumId w:val="9"/>
  </w:num>
  <w:num w:numId="21" w16cid:durableId="218517300">
    <w:abstractNumId w:val="6"/>
  </w:num>
  <w:num w:numId="22" w16cid:durableId="78342819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271"/>
    <w:rsid w:val="00006542"/>
    <w:rsid w:val="00017D95"/>
    <w:rsid w:val="000274B7"/>
    <w:rsid w:val="000436B0"/>
    <w:rsid w:val="00045843"/>
    <w:rsid w:val="00067B3A"/>
    <w:rsid w:val="000706FD"/>
    <w:rsid w:val="00077C34"/>
    <w:rsid w:val="00077E3C"/>
    <w:rsid w:val="000838DE"/>
    <w:rsid w:val="000A25F1"/>
    <w:rsid w:val="000C0190"/>
    <w:rsid w:val="000C3C2A"/>
    <w:rsid w:val="000C4FB3"/>
    <w:rsid w:val="000E30A9"/>
    <w:rsid w:val="000E31A5"/>
    <w:rsid w:val="00112689"/>
    <w:rsid w:val="001160D9"/>
    <w:rsid w:val="00145DD8"/>
    <w:rsid w:val="00175A1B"/>
    <w:rsid w:val="00182211"/>
    <w:rsid w:val="00187B57"/>
    <w:rsid w:val="00194FD5"/>
    <w:rsid w:val="001A72F7"/>
    <w:rsid w:val="001A7F99"/>
    <w:rsid w:val="00201234"/>
    <w:rsid w:val="00216740"/>
    <w:rsid w:val="00230CF6"/>
    <w:rsid w:val="00237F71"/>
    <w:rsid w:val="0025381E"/>
    <w:rsid w:val="002644C0"/>
    <w:rsid w:val="002B1EEA"/>
    <w:rsid w:val="003354F7"/>
    <w:rsid w:val="00367ADA"/>
    <w:rsid w:val="003858E2"/>
    <w:rsid w:val="003B65B4"/>
    <w:rsid w:val="003B7CE7"/>
    <w:rsid w:val="003D3032"/>
    <w:rsid w:val="003D76AB"/>
    <w:rsid w:val="003E70E3"/>
    <w:rsid w:val="00403E45"/>
    <w:rsid w:val="00433162"/>
    <w:rsid w:val="00434325"/>
    <w:rsid w:val="00456450"/>
    <w:rsid w:val="004662B6"/>
    <w:rsid w:val="0047006C"/>
    <w:rsid w:val="00480920"/>
    <w:rsid w:val="004A0DE3"/>
    <w:rsid w:val="004D679B"/>
    <w:rsid w:val="004E0B24"/>
    <w:rsid w:val="005065A8"/>
    <w:rsid w:val="00516838"/>
    <w:rsid w:val="00536757"/>
    <w:rsid w:val="0055088B"/>
    <w:rsid w:val="00555E4A"/>
    <w:rsid w:val="00556127"/>
    <w:rsid w:val="00573CA6"/>
    <w:rsid w:val="0058209E"/>
    <w:rsid w:val="00597271"/>
    <w:rsid w:val="005A2F2F"/>
    <w:rsid w:val="005A338C"/>
    <w:rsid w:val="005A69D4"/>
    <w:rsid w:val="005B6552"/>
    <w:rsid w:val="00656724"/>
    <w:rsid w:val="006739E0"/>
    <w:rsid w:val="00682936"/>
    <w:rsid w:val="00685879"/>
    <w:rsid w:val="00690FAE"/>
    <w:rsid w:val="006A0E4E"/>
    <w:rsid w:val="006B1F69"/>
    <w:rsid w:val="006B522A"/>
    <w:rsid w:val="006C4BB3"/>
    <w:rsid w:val="006D02C3"/>
    <w:rsid w:val="006D2F7F"/>
    <w:rsid w:val="006F0661"/>
    <w:rsid w:val="0070753A"/>
    <w:rsid w:val="00714557"/>
    <w:rsid w:val="00734CB5"/>
    <w:rsid w:val="00737EA2"/>
    <w:rsid w:val="0074161B"/>
    <w:rsid w:val="00753416"/>
    <w:rsid w:val="00767289"/>
    <w:rsid w:val="007C3CCA"/>
    <w:rsid w:val="007E0480"/>
    <w:rsid w:val="00821128"/>
    <w:rsid w:val="008246B6"/>
    <w:rsid w:val="00845F54"/>
    <w:rsid w:val="00854BE6"/>
    <w:rsid w:val="00867CD6"/>
    <w:rsid w:val="008748DC"/>
    <w:rsid w:val="008902D9"/>
    <w:rsid w:val="008A6F50"/>
    <w:rsid w:val="008B206D"/>
    <w:rsid w:val="008B6BBB"/>
    <w:rsid w:val="008C2D8D"/>
    <w:rsid w:val="008C54B5"/>
    <w:rsid w:val="008C7D64"/>
    <w:rsid w:val="008F7C27"/>
    <w:rsid w:val="00906E16"/>
    <w:rsid w:val="00926E32"/>
    <w:rsid w:val="009422B1"/>
    <w:rsid w:val="00961BDC"/>
    <w:rsid w:val="00967403"/>
    <w:rsid w:val="0099632C"/>
    <w:rsid w:val="0099668F"/>
    <w:rsid w:val="009C2A88"/>
    <w:rsid w:val="009C4A05"/>
    <w:rsid w:val="009F2E4F"/>
    <w:rsid w:val="00A2364C"/>
    <w:rsid w:val="00A5285D"/>
    <w:rsid w:val="00A56372"/>
    <w:rsid w:val="00A66308"/>
    <w:rsid w:val="00A862E9"/>
    <w:rsid w:val="00AB4C37"/>
    <w:rsid w:val="00AD520D"/>
    <w:rsid w:val="00AD6CA8"/>
    <w:rsid w:val="00AE7C4F"/>
    <w:rsid w:val="00AF2B38"/>
    <w:rsid w:val="00B073EE"/>
    <w:rsid w:val="00B16673"/>
    <w:rsid w:val="00B17BD3"/>
    <w:rsid w:val="00B2363E"/>
    <w:rsid w:val="00B469E5"/>
    <w:rsid w:val="00B54241"/>
    <w:rsid w:val="00B55ECA"/>
    <w:rsid w:val="00B66E36"/>
    <w:rsid w:val="00B81AEB"/>
    <w:rsid w:val="00BF4E25"/>
    <w:rsid w:val="00C25AEE"/>
    <w:rsid w:val="00C34023"/>
    <w:rsid w:val="00C449ED"/>
    <w:rsid w:val="00C472AC"/>
    <w:rsid w:val="00C679A0"/>
    <w:rsid w:val="00C75141"/>
    <w:rsid w:val="00C86270"/>
    <w:rsid w:val="00CA6E09"/>
    <w:rsid w:val="00CB765A"/>
    <w:rsid w:val="00D23DA2"/>
    <w:rsid w:val="00D24F23"/>
    <w:rsid w:val="00D51466"/>
    <w:rsid w:val="00D57B61"/>
    <w:rsid w:val="00D92B3F"/>
    <w:rsid w:val="00DA7FC5"/>
    <w:rsid w:val="00DC2650"/>
    <w:rsid w:val="00DC452D"/>
    <w:rsid w:val="00DE6B3F"/>
    <w:rsid w:val="00DF0CA1"/>
    <w:rsid w:val="00DF22FF"/>
    <w:rsid w:val="00E02763"/>
    <w:rsid w:val="00E40933"/>
    <w:rsid w:val="00E45758"/>
    <w:rsid w:val="00E560A1"/>
    <w:rsid w:val="00E71553"/>
    <w:rsid w:val="00EA14BE"/>
    <w:rsid w:val="00EE1EB8"/>
    <w:rsid w:val="00EE24AA"/>
    <w:rsid w:val="00EE2BF0"/>
    <w:rsid w:val="00EE7578"/>
    <w:rsid w:val="00F043AA"/>
    <w:rsid w:val="00F27FA9"/>
    <w:rsid w:val="00F67B20"/>
    <w:rsid w:val="00F71C9C"/>
    <w:rsid w:val="00F80156"/>
    <w:rsid w:val="00F95CA9"/>
    <w:rsid w:val="00FB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2D600"/>
  <w15:docId w15:val="{EFD168A2-6B30-4EF1-AD52-C081594BF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64C"/>
  </w:style>
  <w:style w:type="paragraph" w:styleId="Heading1">
    <w:name w:val="heading 1"/>
    <w:basedOn w:val="Normal"/>
    <w:next w:val="Normal"/>
    <w:link w:val="Heading1Char"/>
    <w:uiPriority w:val="9"/>
    <w:qFormat/>
    <w:rsid w:val="00A236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36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36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2A376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236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64C"/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2364C"/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2364C"/>
    <w:rPr>
      <w:rFonts w:asciiTheme="majorHAnsi" w:eastAsiaTheme="majorEastAsia" w:hAnsiTheme="majorHAnsi" w:cstheme="majorBidi"/>
      <w:b/>
      <w:bCs/>
      <w:color w:val="72A376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A2364C"/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A2364C"/>
    <w:pPr>
      <w:pBdr>
        <w:bottom w:val="single" w:sz="8" w:space="4" w:color="72A376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D4F3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364C"/>
    <w:rPr>
      <w:rFonts w:asciiTheme="majorHAnsi" w:eastAsiaTheme="majorEastAsia" w:hAnsiTheme="majorHAnsi" w:cstheme="majorBidi"/>
      <w:color w:val="4D4F3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64C"/>
    <w:pPr>
      <w:numPr>
        <w:ilvl w:val="1"/>
      </w:numPr>
    </w:pPr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2364C"/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A2364C"/>
    <w:rPr>
      <w:b/>
      <w:bCs/>
    </w:rPr>
  </w:style>
  <w:style w:type="character" w:styleId="Emphasis">
    <w:name w:val="Emphasis"/>
    <w:basedOn w:val="DefaultParagraphFont"/>
    <w:uiPriority w:val="20"/>
    <w:qFormat/>
    <w:rsid w:val="00A2364C"/>
    <w:rPr>
      <w:i/>
      <w:iCs/>
    </w:rPr>
  </w:style>
  <w:style w:type="paragraph" w:styleId="NoSpacing">
    <w:name w:val="No Spacing"/>
    <w:uiPriority w:val="1"/>
    <w:qFormat/>
    <w:rsid w:val="00A2364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2364C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A2364C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A2364C"/>
    <w:rPr>
      <w:b/>
      <w:bCs/>
      <w:i/>
      <w:iCs/>
      <w:color w:val="72A376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F80156"/>
    <w:rPr>
      <w:color w:val="0000FF"/>
      <w:u w:val="single"/>
    </w:rPr>
  </w:style>
  <w:style w:type="character" w:customStyle="1" w:styleId="hoenzb">
    <w:name w:val="hoenzb"/>
    <w:basedOn w:val="DefaultParagraphFont"/>
    <w:rsid w:val="00F80156"/>
  </w:style>
  <w:style w:type="paragraph" w:styleId="BalloonText">
    <w:name w:val="Balloon Text"/>
    <w:basedOn w:val="Normal"/>
    <w:link w:val="BalloonTextChar"/>
    <w:uiPriority w:val="99"/>
    <w:semiHidden/>
    <w:unhideWhenUsed/>
    <w:rsid w:val="00753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41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06E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6E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6E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6E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6E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5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36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9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587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11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40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706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176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919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68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0577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397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2592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278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7668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5610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5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36220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98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89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53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21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12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68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670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7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656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25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78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952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57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0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21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85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60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46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5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40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77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134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23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084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872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802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1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102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996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68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17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76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34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23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821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87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17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13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0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2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889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00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51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28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323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56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47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25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713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90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30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1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88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31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026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782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31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6579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855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500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154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899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0158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4276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9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Foundry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Booklet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33F87-EF2B-4719-BADE-0004B554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P. Young</dc:creator>
  <cp:lastModifiedBy>C Howell</cp:lastModifiedBy>
  <cp:revision>3</cp:revision>
  <cp:lastPrinted>2023-03-07T15:36:00Z</cp:lastPrinted>
  <dcterms:created xsi:type="dcterms:W3CDTF">2026-05-06T07:42:00Z</dcterms:created>
  <dcterms:modified xsi:type="dcterms:W3CDTF">2026-05-06T07:46:00Z</dcterms:modified>
</cp:coreProperties>
</file>