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D6D" w:rsidRDefault="00691D6D" w:rsidP="0014660C">
      <w:pPr>
        <w:pBdr>
          <w:bottom w:val="single" w:sz="4" w:space="1" w:color="auto"/>
        </w:pBdr>
        <w:rPr>
          <w:rFonts w:ascii="Tahoma" w:hAnsi="Tahoma" w:cs="Tahoma"/>
          <w:b/>
          <w:sz w:val="20"/>
          <w:szCs w:val="20"/>
        </w:rPr>
      </w:pPr>
      <w:r w:rsidRPr="00691D6D">
        <w:rPr>
          <w:rFonts w:ascii="Tahoma" w:hAnsi="Tahoma" w:cs="Tahoma"/>
          <w:b/>
          <w:sz w:val="20"/>
          <w:szCs w:val="20"/>
        </w:rPr>
        <w:t>Key Stage 3 Curriculum Overview, from September 20</w:t>
      </w:r>
      <w:r w:rsidR="00CC57E0">
        <w:rPr>
          <w:rFonts w:ascii="Tahoma" w:hAnsi="Tahoma" w:cs="Tahoma"/>
          <w:b/>
          <w:sz w:val="20"/>
          <w:szCs w:val="20"/>
        </w:rPr>
        <w:t>21</w:t>
      </w:r>
    </w:p>
    <w:p w:rsidR="0014660C" w:rsidRPr="00691D6D" w:rsidRDefault="0014660C" w:rsidP="0014660C">
      <w:pPr>
        <w:pBdr>
          <w:bottom w:val="single" w:sz="4" w:space="1" w:color="auto"/>
        </w:pBdr>
        <w:rPr>
          <w:rFonts w:ascii="Tahoma" w:hAnsi="Tahoma" w:cs="Tahoma"/>
          <w:b/>
          <w:i/>
          <w:sz w:val="20"/>
          <w:szCs w:val="20"/>
        </w:rPr>
      </w:pPr>
      <w:r>
        <w:rPr>
          <w:rFonts w:ascii="Tahoma" w:hAnsi="Tahoma" w:cs="Tahoma"/>
          <w:b/>
          <w:sz w:val="20"/>
          <w:szCs w:val="20"/>
        </w:rPr>
        <w:t xml:space="preserve">Upton Hall School FCJ </w:t>
      </w:r>
      <w:r w:rsidR="00FE01C9">
        <w:rPr>
          <w:rFonts w:ascii="Tahoma" w:hAnsi="Tahoma" w:cs="Tahoma"/>
          <w:b/>
          <w:sz w:val="20"/>
          <w:szCs w:val="20"/>
        </w:rPr>
        <w:t>Science</w:t>
      </w:r>
      <w:r>
        <w:rPr>
          <w:rFonts w:ascii="Tahoma" w:hAnsi="Tahoma" w:cs="Tahoma"/>
          <w:b/>
          <w:sz w:val="20"/>
          <w:szCs w:val="20"/>
        </w:rPr>
        <w:t xml:space="preserve"> Department</w:t>
      </w:r>
    </w:p>
    <w:p w:rsidR="00691D6D" w:rsidRPr="00691D6D" w:rsidRDefault="00691D6D">
      <w:pPr>
        <w:rPr>
          <w:rFonts w:ascii="Tahoma" w:hAnsi="Tahoma" w:cs="Tahom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9"/>
        <w:gridCol w:w="2677"/>
        <w:gridCol w:w="2294"/>
        <w:gridCol w:w="2436"/>
        <w:gridCol w:w="2466"/>
        <w:gridCol w:w="2346"/>
        <w:gridCol w:w="1990"/>
      </w:tblGrid>
      <w:tr w:rsidR="0097347B" w:rsidRPr="00691D6D" w:rsidTr="00AE6A7F">
        <w:tc>
          <w:tcPr>
            <w:tcW w:w="1404" w:type="dxa"/>
            <w:tcBorders>
              <w:bottom w:val="single" w:sz="4" w:space="0" w:color="auto"/>
            </w:tcBorders>
            <w:shd w:val="clear" w:color="auto" w:fill="FABF8F"/>
          </w:tcPr>
          <w:p w:rsidR="00691D6D" w:rsidRPr="00691D6D" w:rsidRDefault="00691D6D">
            <w:pPr>
              <w:rPr>
                <w:rFonts w:ascii="Tahoma" w:hAnsi="Tahoma" w:cs="Tahoma"/>
                <w:b/>
                <w:sz w:val="20"/>
                <w:szCs w:val="20"/>
              </w:rPr>
            </w:pPr>
          </w:p>
        </w:tc>
        <w:tc>
          <w:tcPr>
            <w:tcW w:w="4728" w:type="dxa"/>
            <w:gridSpan w:val="2"/>
            <w:shd w:val="clear" w:color="auto" w:fill="FABF8F"/>
          </w:tcPr>
          <w:p w:rsidR="00691D6D" w:rsidRPr="00691D6D" w:rsidRDefault="00691D6D">
            <w:pPr>
              <w:rPr>
                <w:rFonts w:ascii="Tahoma" w:hAnsi="Tahoma" w:cs="Tahoma"/>
                <w:b/>
                <w:sz w:val="20"/>
                <w:szCs w:val="20"/>
              </w:rPr>
            </w:pPr>
            <w:r w:rsidRPr="00691D6D">
              <w:rPr>
                <w:rFonts w:ascii="Tahoma" w:hAnsi="Tahoma" w:cs="Tahoma"/>
                <w:b/>
                <w:sz w:val="20"/>
                <w:szCs w:val="20"/>
              </w:rPr>
              <w:t>Autumn Term</w:t>
            </w:r>
          </w:p>
        </w:tc>
        <w:tc>
          <w:tcPr>
            <w:tcW w:w="4720" w:type="dxa"/>
            <w:gridSpan w:val="2"/>
            <w:shd w:val="clear" w:color="auto" w:fill="FABF8F"/>
          </w:tcPr>
          <w:p w:rsidR="00691D6D" w:rsidRPr="00691D6D" w:rsidRDefault="00691D6D">
            <w:pPr>
              <w:rPr>
                <w:rFonts w:ascii="Tahoma" w:hAnsi="Tahoma" w:cs="Tahoma"/>
                <w:b/>
                <w:sz w:val="20"/>
                <w:szCs w:val="20"/>
              </w:rPr>
            </w:pPr>
            <w:r w:rsidRPr="00691D6D">
              <w:rPr>
                <w:rFonts w:ascii="Tahoma" w:hAnsi="Tahoma" w:cs="Tahoma"/>
                <w:b/>
                <w:sz w:val="20"/>
                <w:szCs w:val="20"/>
              </w:rPr>
              <w:t>Spring Term</w:t>
            </w:r>
          </w:p>
        </w:tc>
        <w:tc>
          <w:tcPr>
            <w:tcW w:w="4762" w:type="dxa"/>
            <w:gridSpan w:val="2"/>
            <w:shd w:val="clear" w:color="auto" w:fill="FABF8F"/>
          </w:tcPr>
          <w:p w:rsidR="00691D6D" w:rsidRPr="00691D6D" w:rsidRDefault="00691D6D">
            <w:pPr>
              <w:rPr>
                <w:rFonts w:ascii="Tahoma" w:hAnsi="Tahoma" w:cs="Tahoma"/>
                <w:b/>
                <w:sz w:val="20"/>
                <w:szCs w:val="20"/>
              </w:rPr>
            </w:pPr>
            <w:r w:rsidRPr="00691D6D">
              <w:rPr>
                <w:rFonts w:ascii="Tahoma" w:hAnsi="Tahoma" w:cs="Tahoma"/>
                <w:b/>
                <w:sz w:val="20"/>
                <w:szCs w:val="20"/>
              </w:rPr>
              <w:t>Summer Term</w:t>
            </w:r>
          </w:p>
        </w:tc>
      </w:tr>
      <w:tr w:rsidR="0097347B" w:rsidRPr="00E22C0F" w:rsidTr="00AE6A7F">
        <w:tc>
          <w:tcPr>
            <w:tcW w:w="1404" w:type="dxa"/>
            <w:shd w:val="clear" w:color="auto" w:fill="FABF8F"/>
          </w:tcPr>
          <w:p w:rsidR="00AA5E03" w:rsidRPr="00305C74" w:rsidRDefault="00305C74">
            <w:pPr>
              <w:rPr>
                <w:rFonts w:ascii="Tahoma" w:hAnsi="Tahoma" w:cs="Tahoma"/>
                <w:b/>
                <w:sz w:val="20"/>
                <w:szCs w:val="20"/>
              </w:rPr>
            </w:pPr>
            <w:r w:rsidRPr="00305C74">
              <w:rPr>
                <w:rFonts w:ascii="Tahoma" w:hAnsi="Tahoma" w:cs="Tahoma"/>
                <w:b/>
                <w:sz w:val="20"/>
                <w:szCs w:val="20"/>
              </w:rPr>
              <w:t>Year 7</w:t>
            </w:r>
          </w:p>
          <w:p w:rsidR="00AA5E03" w:rsidRPr="00691D6D" w:rsidRDefault="00AA5E03">
            <w:pPr>
              <w:rPr>
                <w:rFonts w:ascii="Tahoma" w:hAnsi="Tahoma" w:cs="Tahoma"/>
                <w:b/>
                <w:sz w:val="20"/>
                <w:szCs w:val="20"/>
              </w:rPr>
            </w:pPr>
          </w:p>
          <w:p w:rsidR="00AA5E03" w:rsidRPr="00691D6D" w:rsidRDefault="00AA5E03">
            <w:pPr>
              <w:rPr>
                <w:rFonts w:ascii="Tahoma" w:hAnsi="Tahoma" w:cs="Tahoma"/>
                <w:b/>
                <w:sz w:val="20"/>
                <w:szCs w:val="20"/>
              </w:rPr>
            </w:pPr>
          </w:p>
          <w:p w:rsidR="00AA5E03" w:rsidRPr="00691D6D" w:rsidRDefault="00AA5E03">
            <w:pPr>
              <w:rPr>
                <w:rFonts w:ascii="Tahoma" w:hAnsi="Tahoma" w:cs="Tahoma"/>
                <w:b/>
                <w:sz w:val="20"/>
                <w:szCs w:val="20"/>
              </w:rPr>
            </w:pPr>
          </w:p>
          <w:p w:rsidR="00AA5E03" w:rsidRPr="00691D6D" w:rsidRDefault="00AA5E03">
            <w:pPr>
              <w:rPr>
                <w:rFonts w:ascii="Tahoma" w:hAnsi="Tahoma" w:cs="Tahoma"/>
                <w:b/>
                <w:sz w:val="20"/>
                <w:szCs w:val="20"/>
              </w:rPr>
            </w:pPr>
          </w:p>
          <w:p w:rsidR="00AA5E03" w:rsidRPr="00691D6D" w:rsidRDefault="00AA5E03">
            <w:pPr>
              <w:rPr>
                <w:rFonts w:ascii="Tahoma" w:hAnsi="Tahoma" w:cs="Tahoma"/>
                <w:b/>
                <w:sz w:val="20"/>
                <w:szCs w:val="20"/>
              </w:rPr>
            </w:pPr>
          </w:p>
        </w:tc>
        <w:tc>
          <w:tcPr>
            <w:tcW w:w="2364" w:type="dxa"/>
            <w:shd w:val="clear" w:color="auto" w:fill="auto"/>
          </w:tcPr>
          <w:p w:rsidR="00D32998" w:rsidRPr="00E22C0F" w:rsidRDefault="00D72C42" w:rsidP="00FC3023">
            <w:pPr>
              <w:rPr>
                <w:rFonts w:ascii="Tahoma" w:hAnsi="Tahoma" w:cs="Tahoma"/>
                <w:sz w:val="14"/>
                <w:szCs w:val="14"/>
              </w:rPr>
            </w:pPr>
            <w:r w:rsidRPr="00E22C0F">
              <w:rPr>
                <w:rFonts w:ascii="Tahoma" w:hAnsi="Tahoma" w:cs="Tahoma"/>
                <w:b/>
                <w:sz w:val="14"/>
                <w:szCs w:val="14"/>
              </w:rPr>
              <w:t>I</w:t>
            </w:r>
            <w:r w:rsidR="00D32998" w:rsidRPr="00E22C0F">
              <w:rPr>
                <w:rFonts w:ascii="Tahoma" w:hAnsi="Tahoma" w:cs="Tahoma"/>
                <w:b/>
                <w:sz w:val="14"/>
                <w:szCs w:val="14"/>
              </w:rPr>
              <w:t>ntroduction to</w:t>
            </w:r>
            <w:r w:rsidRPr="00E22C0F">
              <w:rPr>
                <w:rFonts w:ascii="Tahoma" w:hAnsi="Tahoma" w:cs="Tahoma"/>
                <w:b/>
                <w:sz w:val="14"/>
                <w:szCs w:val="14"/>
              </w:rPr>
              <w:t xml:space="preserve"> science </w:t>
            </w:r>
            <w:r w:rsidR="000E35EF" w:rsidRPr="00E22C0F">
              <w:rPr>
                <w:rFonts w:ascii="Tahoma" w:hAnsi="Tahoma" w:cs="Tahoma"/>
                <w:b/>
                <w:sz w:val="14"/>
                <w:szCs w:val="14"/>
              </w:rPr>
              <w:t xml:space="preserve">laboratory safety and </w:t>
            </w:r>
            <w:r w:rsidRPr="00E22C0F">
              <w:rPr>
                <w:rFonts w:ascii="Tahoma" w:hAnsi="Tahoma" w:cs="Tahoma"/>
                <w:b/>
                <w:sz w:val="14"/>
                <w:szCs w:val="14"/>
              </w:rPr>
              <w:t xml:space="preserve">investigation </w:t>
            </w:r>
            <w:r w:rsidR="000E35EF" w:rsidRPr="00E22C0F">
              <w:rPr>
                <w:rFonts w:ascii="Tahoma" w:hAnsi="Tahoma" w:cs="Tahoma"/>
                <w:b/>
                <w:sz w:val="14"/>
                <w:szCs w:val="14"/>
              </w:rPr>
              <w:t>skills</w:t>
            </w:r>
            <w:r w:rsidR="000E35EF" w:rsidRPr="00E22C0F">
              <w:rPr>
                <w:rFonts w:ascii="Tahoma" w:hAnsi="Tahoma" w:cs="Tahoma"/>
                <w:sz w:val="14"/>
                <w:szCs w:val="14"/>
              </w:rPr>
              <w:t xml:space="preserve">, </w:t>
            </w:r>
          </w:p>
          <w:p w:rsidR="00305C74" w:rsidRPr="00E22C0F" w:rsidRDefault="00305C74" w:rsidP="00FC3023">
            <w:pPr>
              <w:rPr>
                <w:rFonts w:ascii="Tahoma" w:hAnsi="Tahoma" w:cs="Tahoma"/>
                <w:sz w:val="14"/>
                <w:szCs w:val="14"/>
              </w:rPr>
            </w:pPr>
            <w:r w:rsidRPr="00E22C0F">
              <w:rPr>
                <w:rFonts w:ascii="Tahoma" w:hAnsi="Tahoma" w:cs="Tahoma"/>
                <w:sz w:val="14"/>
                <w:szCs w:val="14"/>
              </w:rPr>
              <w:t xml:space="preserve">What </w:t>
            </w:r>
            <w:r w:rsidR="00D72C42" w:rsidRPr="00E22C0F">
              <w:rPr>
                <w:rFonts w:ascii="Tahoma" w:hAnsi="Tahoma" w:cs="Tahoma"/>
                <w:sz w:val="14"/>
                <w:szCs w:val="14"/>
              </w:rPr>
              <w:t xml:space="preserve">is an independent variable? </w:t>
            </w:r>
          </w:p>
          <w:p w:rsidR="00D72C42" w:rsidRPr="00E22C0F" w:rsidRDefault="00D72C42" w:rsidP="00D72C42">
            <w:pPr>
              <w:rPr>
                <w:rFonts w:ascii="Tahoma" w:hAnsi="Tahoma" w:cs="Tahoma"/>
                <w:sz w:val="14"/>
                <w:szCs w:val="14"/>
              </w:rPr>
            </w:pPr>
            <w:r w:rsidRPr="00E22C0F">
              <w:rPr>
                <w:rFonts w:ascii="Tahoma" w:hAnsi="Tahoma" w:cs="Tahoma"/>
                <w:sz w:val="14"/>
                <w:szCs w:val="14"/>
              </w:rPr>
              <w:t>What is a dependent variable?</w:t>
            </w:r>
          </w:p>
          <w:p w:rsidR="00D72C42" w:rsidRPr="00E22C0F" w:rsidRDefault="00D72C42" w:rsidP="00D72C42">
            <w:pPr>
              <w:rPr>
                <w:rFonts w:ascii="Tahoma" w:hAnsi="Tahoma" w:cs="Tahoma"/>
                <w:sz w:val="14"/>
                <w:szCs w:val="14"/>
              </w:rPr>
            </w:pPr>
            <w:r w:rsidRPr="00E22C0F">
              <w:rPr>
                <w:rFonts w:ascii="Tahoma" w:hAnsi="Tahoma" w:cs="Tahoma"/>
                <w:sz w:val="14"/>
                <w:szCs w:val="14"/>
              </w:rPr>
              <w:t>What are control variables and why are they important?</w:t>
            </w:r>
          </w:p>
          <w:p w:rsidR="00D72C42" w:rsidRPr="00E22C0F" w:rsidRDefault="00D72C42" w:rsidP="00D72C42">
            <w:pPr>
              <w:rPr>
                <w:rFonts w:ascii="Tahoma" w:hAnsi="Tahoma" w:cs="Tahoma"/>
                <w:sz w:val="14"/>
                <w:szCs w:val="14"/>
              </w:rPr>
            </w:pPr>
            <w:r w:rsidRPr="00E22C0F">
              <w:rPr>
                <w:rFonts w:ascii="Tahoma" w:hAnsi="Tahoma" w:cs="Tahoma"/>
                <w:sz w:val="14"/>
                <w:szCs w:val="14"/>
              </w:rPr>
              <w:t xml:space="preserve">How can we ensure the data we collect from science investigations is both accurate and repeatable? </w:t>
            </w:r>
          </w:p>
          <w:p w:rsidR="000E35EF" w:rsidRPr="00E22C0F" w:rsidRDefault="000E35EF" w:rsidP="000E35EF">
            <w:pPr>
              <w:rPr>
                <w:rFonts w:ascii="Tahoma" w:hAnsi="Tahoma" w:cs="Tahoma"/>
                <w:sz w:val="14"/>
                <w:szCs w:val="14"/>
              </w:rPr>
            </w:pPr>
            <w:r w:rsidRPr="00E22C0F">
              <w:rPr>
                <w:rFonts w:ascii="Tahoma" w:hAnsi="Tahoma" w:cs="Tahoma"/>
                <w:sz w:val="14"/>
                <w:szCs w:val="14"/>
              </w:rPr>
              <w:t xml:space="preserve">Pupils will learn how to present data in both tabular and graphical form. </w:t>
            </w:r>
          </w:p>
          <w:p w:rsidR="00D72C42" w:rsidRPr="00E22C0F" w:rsidRDefault="00FF1D35" w:rsidP="00D72C42">
            <w:pPr>
              <w:rPr>
                <w:rFonts w:ascii="Tahoma" w:hAnsi="Tahoma" w:cs="Tahoma"/>
                <w:sz w:val="14"/>
                <w:szCs w:val="14"/>
              </w:rPr>
            </w:pPr>
            <w:r>
              <w:rPr>
                <w:noProof/>
              </w:rPr>
              <w:drawing>
                <wp:inline distT="0" distB="0" distL="0" distR="0" wp14:anchorId="7313218A" wp14:editId="51581699">
                  <wp:extent cx="1222744" cy="7654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29828" cy="769852"/>
                          </a:xfrm>
                          <a:prstGeom prst="rect">
                            <a:avLst/>
                          </a:prstGeom>
                        </pic:spPr>
                      </pic:pic>
                    </a:graphicData>
                  </a:graphic>
                </wp:inline>
              </w:drawing>
            </w:r>
          </w:p>
          <w:p w:rsidR="006F27AE" w:rsidRPr="00E22C0F" w:rsidRDefault="006F27AE" w:rsidP="00FC3023">
            <w:pPr>
              <w:rPr>
                <w:rFonts w:ascii="Tahoma" w:hAnsi="Tahoma" w:cs="Tahoma"/>
                <w:sz w:val="14"/>
                <w:szCs w:val="14"/>
              </w:rPr>
            </w:pPr>
          </w:p>
          <w:p w:rsidR="006F27AE" w:rsidRPr="00E22C0F" w:rsidRDefault="006F27AE" w:rsidP="00FC3023">
            <w:pPr>
              <w:rPr>
                <w:rFonts w:ascii="Tahoma" w:hAnsi="Tahoma" w:cs="Tahoma"/>
                <w:sz w:val="14"/>
                <w:szCs w:val="14"/>
              </w:rPr>
            </w:pPr>
            <w:r w:rsidRPr="00E22C0F">
              <w:rPr>
                <w:rFonts w:ascii="Tahoma" w:hAnsi="Tahoma" w:cs="Tahoma"/>
                <w:b/>
                <w:sz w:val="14"/>
                <w:szCs w:val="14"/>
              </w:rPr>
              <w:t>Assessment</w:t>
            </w:r>
            <w:r w:rsidRPr="00E22C0F">
              <w:rPr>
                <w:rFonts w:ascii="Tahoma" w:hAnsi="Tahoma" w:cs="Tahoma"/>
                <w:sz w:val="14"/>
                <w:szCs w:val="14"/>
              </w:rPr>
              <w:t xml:space="preserve"> –short</w:t>
            </w:r>
            <w:r w:rsidR="00D72C42" w:rsidRPr="00E22C0F">
              <w:rPr>
                <w:rFonts w:ascii="Tahoma" w:hAnsi="Tahoma" w:cs="Tahoma"/>
                <w:sz w:val="14"/>
                <w:szCs w:val="14"/>
              </w:rPr>
              <w:t xml:space="preserve"> exam style interim assessment – marked by teacher and graded </w:t>
            </w:r>
            <w:proofErr w:type="gramStart"/>
            <w:r w:rsidR="00D72C42" w:rsidRPr="00E22C0F">
              <w:rPr>
                <w:rFonts w:ascii="Tahoma" w:hAnsi="Tahoma" w:cs="Tahoma"/>
                <w:sz w:val="14"/>
                <w:szCs w:val="14"/>
              </w:rPr>
              <w:t>D,S</w:t>
            </w:r>
            <w:proofErr w:type="gramEnd"/>
            <w:r w:rsidR="00D72C42" w:rsidRPr="00E22C0F">
              <w:rPr>
                <w:rFonts w:ascii="Tahoma" w:hAnsi="Tahoma" w:cs="Tahoma"/>
                <w:sz w:val="14"/>
                <w:szCs w:val="14"/>
              </w:rPr>
              <w:t>,E</w:t>
            </w:r>
            <w:r w:rsidRPr="00E22C0F">
              <w:rPr>
                <w:rFonts w:ascii="Tahoma" w:hAnsi="Tahoma" w:cs="Tahoma"/>
                <w:sz w:val="14"/>
                <w:szCs w:val="14"/>
              </w:rPr>
              <w:t xml:space="preserve">. </w:t>
            </w:r>
          </w:p>
          <w:p w:rsidR="00D32998" w:rsidRPr="00E22C0F" w:rsidRDefault="00D32998" w:rsidP="0015097C">
            <w:pPr>
              <w:rPr>
                <w:rFonts w:ascii="Tahoma" w:hAnsi="Tahoma" w:cs="Tahoma"/>
                <w:sz w:val="14"/>
                <w:szCs w:val="14"/>
              </w:rPr>
            </w:pPr>
          </w:p>
        </w:tc>
        <w:tc>
          <w:tcPr>
            <w:tcW w:w="2364" w:type="dxa"/>
            <w:shd w:val="clear" w:color="auto" w:fill="auto"/>
          </w:tcPr>
          <w:p w:rsidR="000E35EF" w:rsidRPr="00E22C0F" w:rsidRDefault="00B00CB1" w:rsidP="006F27AE">
            <w:pPr>
              <w:rPr>
                <w:rFonts w:ascii="Tahoma" w:hAnsi="Tahoma" w:cs="Tahoma"/>
                <w:sz w:val="14"/>
                <w:szCs w:val="14"/>
              </w:rPr>
            </w:pPr>
            <w:r>
              <w:rPr>
                <w:rFonts w:ascii="Tahoma" w:hAnsi="Tahoma" w:cs="Tahoma"/>
                <w:b/>
                <w:sz w:val="14"/>
                <w:szCs w:val="14"/>
              </w:rPr>
              <w:t xml:space="preserve">Elements &amp; </w:t>
            </w:r>
            <w:r w:rsidR="000D0EA1" w:rsidRPr="00E22C0F">
              <w:rPr>
                <w:rFonts w:ascii="Tahoma" w:hAnsi="Tahoma" w:cs="Tahoma"/>
                <w:b/>
                <w:sz w:val="14"/>
                <w:szCs w:val="14"/>
              </w:rPr>
              <w:t xml:space="preserve">compounds </w:t>
            </w:r>
            <w:r w:rsidR="000D0EA1" w:rsidRPr="00E22C0F">
              <w:rPr>
                <w:rFonts w:ascii="Tahoma" w:hAnsi="Tahoma" w:cs="Tahoma"/>
                <w:sz w:val="14"/>
                <w:szCs w:val="14"/>
              </w:rPr>
              <w:t xml:space="preserve">– pupils will be introduced to the periodic table of elements and </w:t>
            </w:r>
            <w:r>
              <w:rPr>
                <w:rFonts w:ascii="Tahoma" w:hAnsi="Tahoma" w:cs="Tahoma"/>
                <w:sz w:val="14"/>
                <w:szCs w:val="14"/>
              </w:rPr>
              <w:t>though practical experimentation,</w:t>
            </w:r>
            <w:r w:rsidR="000D0EA1" w:rsidRPr="00E22C0F">
              <w:rPr>
                <w:rFonts w:ascii="Tahoma" w:hAnsi="Tahoma" w:cs="Tahoma"/>
                <w:sz w:val="14"/>
                <w:szCs w:val="14"/>
              </w:rPr>
              <w:t xml:space="preserve"> recall t</w:t>
            </w:r>
            <w:r>
              <w:rPr>
                <w:rFonts w:ascii="Tahoma" w:hAnsi="Tahoma" w:cs="Tahoma"/>
                <w:sz w:val="14"/>
                <w:szCs w:val="14"/>
              </w:rPr>
              <w:t>he differences between elements and</w:t>
            </w:r>
            <w:r w:rsidR="000D0EA1" w:rsidRPr="00E22C0F">
              <w:rPr>
                <w:rFonts w:ascii="Tahoma" w:hAnsi="Tahoma" w:cs="Tahoma"/>
                <w:sz w:val="14"/>
                <w:szCs w:val="14"/>
              </w:rPr>
              <w:t xml:space="preserve"> compounds.</w:t>
            </w:r>
            <w:r w:rsidRPr="00E22C0F">
              <w:rPr>
                <w:rFonts w:ascii="Tahoma" w:hAnsi="Tahoma" w:cs="Tahoma"/>
                <w:sz w:val="14"/>
                <w:szCs w:val="14"/>
              </w:rPr>
              <w:t xml:space="preserve"> </w:t>
            </w:r>
          </w:p>
          <w:p w:rsidR="000D0EA1" w:rsidRPr="00E22C0F" w:rsidRDefault="000D0EA1" w:rsidP="006F27AE">
            <w:pPr>
              <w:rPr>
                <w:rFonts w:ascii="Tahoma" w:hAnsi="Tahoma" w:cs="Tahoma"/>
                <w:sz w:val="14"/>
                <w:szCs w:val="14"/>
              </w:rPr>
            </w:pPr>
          </w:p>
          <w:p w:rsidR="000E35EF" w:rsidRDefault="000D0EA1" w:rsidP="000E35EF">
            <w:pPr>
              <w:rPr>
                <w:rFonts w:ascii="Tahoma" w:hAnsi="Tahoma" w:cs="Tahoma"/>
                <w:sz w:val="14"/>
                <w:szCs w:val="14"/>
              </w:rPr>
            </w:pPr>
            <w:r w:rsidRPr="00E22C0F">
              <w:rPr>
                <w:rFonts w:ascii="Tahoma" w:hAnsi="Tahoma" w:cs="Tahoma"/>
                <w:b/>
                <w:sz w:val="14"/>
                <w:szCs w:val="14"/>
              </w:rPr>
              <w:t>Model of the atom and particle theory</w:t>
            </w:r>
            <w:r w:rsidRPr="00E22C0F">
              <w:rPr>
                <w:rFonts w:ascii="Tahoma" w:hAnsi="Tahoma" w:cs="Tahoma"/>
                <w:sz w:val="14"/>
                <w:szCs w:val="14"/>
              </w:rPr>
              <w:t xml:space="preserve"> – pupils will research how the understanding of the structure of the atom has changed over time. </w:t>
            </w:r>
            <w:r w:rsidR="00B00CB1">
              <w:rPr>
                <w:rFonts w:ascii="Tahoma" w:hAnsi="Tahoma" w:cs="Tahoma"/>
                <w:sz w:val="14"/>
                <w:szCs w:val="14"/>
              </w:rPr>
              <w:t>Pupils will also be introduced to particle diagram to represent differences between solids, liquids and gases as well as elements and compounds.</w:t>
            </w:r>
          </w:p>
          <w:p w:rsidR="00B00CB1" w:rsidRDefault="00B00CB1" w:rsidP="000E35EF">
            <w:pPr>
              <w:rPr>
                <w:rFonts w:ascii="Tahoma" w:hAnsi="Tahoma" w:cs="Tahoma"/>
                <w:sz w:val="14"/>
                <w:szCs w:val="14"/>
              </w:rPr>
            </w:pPr>
          </w:p>
          <w:p w:rsidR="00B00CB1" w:rsidRPr="00B00CB1" w:rsidRDefault="00B00CB1" w:rsidP="000E35EF">
            <w:pPr>
              <w:rPr>
                <w:rFonts w:ascii="Tahoma" w:hAnsi="Tahoma" w:cs="Tahoma"/>
                <w:sz w:val="14"/>
                <w:szCs w:val="14"/>
              </w:rPr>
            </w:pPr>
            <w:r w:rsidRPr="00B00CB1">
              <w:rPr>
                <w:rFonts w:ascii="Tahoma" w:hAnsi="Tahoma" w:cs="Tahoma"/>
                <w:b/>
                <w:sz w:val="14"/>
                <w:szCs w:val="14"/>
              </w:rPr>
              <w:t xml:space="preserve">Mixtures </w:t>
            </w:r>
            <w:r>
              <w:rPr>
                <w:rFonts w:ascii="Tahoma" w:hAnsi="Tahoma" w:cs="Tahoma"/>
                <w:b/>
                <w:sz w:val="14"/>
                <w:szCs w:val="14"/>
              </w:rPr>
              <w:t xml:space="preserve">– </w:t>
            </w:r>
            <w:r w:rsidRPr="00B00CB1">
              <w:rPr>
                <w:rFonts w:ascii="Tahoma" w:hAnsi="Tahoma" w:cs="Tahoma"/>
                <w:sz w:val="14"/>
                <w:szCs w:val="14"/>
              </w:rPr>
              <w:t>pupils will investigate the differences between compounds and mixtures and how mixtures can be separated. They will also use their knowledge of particle theory to identify compounds and mixtures using particle diagrams.</w:t>
            </w:r>
          </w:p>
          <w:p w:rsidR="00FF1D35" w:rsidRPr="00E22C0F" w:rsidRDefault="00FF1D35" w:rsidP="000E35EF">
            <w:pPr>
              <w:rPr>
                <w:rFonts w:ascii="Tahoma" w:hAnsi="Tahoma" w:cs="Tahoma"/>
                <w:sz w:val="14"/>
                <w:szCs w:val="14"/>
              </w:rPr>
            </w:pPr>
          </w:p>
          <w:p w:rsidR="000E35EF" w:rsidRPr="00E22C0F" w:rsidRDefault="00FF1D35" w:rsidP="000E35EF">
            <w:pPr>
              <w:rPr>
                <w:rFonts w:ascii="Tahoma" w:hAnsi="Tahoma" w:cs="Tahoma"/>
                <w:sz w:val="14"/>
                <w:szCs w:val="14"/>
              </w:rPr>
            </w:pPr>
            <w:r>
              <w:rPr>
                <w:noProof/>
              </w:rPr>
              <w:drawing>
                <wp:inline distT="0" distB="0" distL="0" distR="0" wp14:anchorId="726E5BA4" wp14:editId="0EBE8663">
                  <wp:extent cx="1212111" cy="606056"/>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31123" cy="615562"/>
                          </a:xfrm>
                          <a:prstGeom prst="rect">
                            <a:avLst/>
                          </a:prstGeom>
                        </pic:spPr>
                      </pic:pic>
                    </a:graphicData>
                  </a:graphic>
                </wp:inline>
              </w:drawing>
            </w:r>
          </w:p>
          <w:p w:rsidR="000D0EA1" w:rsidRPr="00E22C0F" w:rsidRDefault="000E35EF" w:rsidP="000D0EA1">
            <w:pPr>
              <w:rPr>
                <w:rFonts w:ascii="Tahoma" w:hAnsi="Tahoma" w:cs="Tahoma"/>
                <w:sz w:val="14"/>
                <w:szCs w:val="14"/>
              </w:rPr>
            </w:pPr>
            <w:r w:rsidRPr="00E22C0F">
              <w:rPr>
                <w:rFonts w:ascii="Tahoma" w:hAnsi="Tahoma" w:cs="Tahoma"/>
                <w:b/>
                <w:sz w:val="14"/>
                <w:szCs w:val="14"/>
              </w:rPr>
              <w:t>Assessment</w:t>
            </w:r>
            <w:r w:rsidRPr="00E22C0F">
              <w:rPr>
                <w:rFonts w:ascii="Tahoma" w:hAnsi="Tahoma" w:cs="Tahoma"/>
                <w:sz w:val="14"/>
                <w:szCs w:val="14"/>
              </w:rPr>
              <w:t xml:space="preserve"> –</w:t>
            </w:r>
            <w:r w:rsidR="000D0EA1" w:rsidRPr="00E22C0F">
              <w:rPr>
                <w:rFonts w:ascii="Tahoma" w:hAnsi="Tahoma" w:cs="Tahoma"/>
                <w:sz w:val="14"/>
                <w:szCs w:val="14"/>
              </w:rPr>
              <w:t xml:space="preserve">exam style full lesson assessment – marked by teacher and graded </w:t>
            </w:r>
            <w:proofErr w:type="gramStart"/>
            <w:r w:rsidR="000D0EA1" w:rsidRPr="00E22C0F">
              <w:rPr>
                <w:rFonts w:ascii="Tahoma" w:hAnsi="Tahoma" w:cs="Tahoma"/>
                <w:sz w:val="14"/>
                <w:szCs w:val="14"/>
              </w:rPr>
              <w:t>D,S</w:t>
            </w:r>
            <w:proofErr w:type="gramEnd"/>
            <w:r w:rsidR="000D0EA1" w:rsidRPr="00E22C0F">
              <w:rPr>
                <w:rFonts w:ascii="Tahoma" w:hAnsi="Tahoma" w:cs="Tahoma"/>
                <w:sz w:val="14"/>
                <w:szCs w:val="14"/>
              </w:rPr>
              <w:t>,E used to inform tracking.</w:t>
            </w:r>
          </w:p>
          <w:p w:rsidR="006F27AE" w:rsidRPr="00E22C0F" w:rsidRDefault="006F27AE" w:rsidP="000D0EA1">
            <w:pPr>
              <w:rPr>
                <w:rFonts w:ascii="Tahoma" w:hAnsi="Tahoma" w:cs="Tahoma"/>
                <w:sz w:val="14"/>
                <w:szCs w:val="14"/>
              </w:rPr>
            </w:pPr>
          </w:p>
        </w:tc>
        <w:tc>
          <w:tcPr>
            <w:tcW w:w="2360" w:type="dxa"/>
            <w:shd w:val="clear" w:color="auto" w:fill="auto"/>
          </w:tcPr>
          <w:p w:rsidR="000D0EA1" w:rsidRDefault="000D0EA1" w:rsidP="006F27AE">
            <w:pPr>
              <w:jc w:val="both"/>
              <w:rPr>
                <w:rFonts w:ascii="Tahoma" w:hAnsi="Tahoma" w:cs="Tahoma"/>
                <w:b/>
                <w:sz w:val="14"/>
                <w:szCs w:val="14"/>
              </w:rPr>
            </w:pPr>
            <w:r w:rsidRPr="00E22C0F">
              <w:rPr>
                <w:rFonts w:ascii="Tahoma" w:hAnsi="Tahoma" w:cs="Tahoma"/>
                <w:b/>
                <w:sz w:val="14"/>
                <w:szCs w:val="14"/>
              </w:rPr>
              <w:t>Cells</w:t>
            </w:r>
            <w:r w:rsidR="0027664D" w:rsidRPr="00E22C0F">
              <w:rPr>
                <w:rFonts w:ascii="Tahoma" w:hAnsi="Tahoma" w:cs="Tahoma"/>
                <w:b/>
                <w:sz w:val="14"/>
                <w:szCs w:val="14"/>
              </w:rPr>
              <w:t xml:space="preserve"> – </w:t>
            </w:r>
            <w:r w:rsidR="0027664D" w:rsidRPr="00E22C0F">
              <w:rPr>
                <w:rFonts w:ascii="Tahoma" w:hAnsi="Tahoma" w:cs="Tahoma"/>
                <w:sz w:val="14"/>
                <w:szCs w:val="14"/>
              </w:rPr>
              <w:t>pupils are introduced to the structure of animal and plants cells. This idea is developed through discovery of the adaptations of a number of specialised cells.</w:t>
            </w:r>
            <w:r w:rsidR="0027664D" w:rsidRPr="00E22C0F">
              <w:rPr>
                <w:rFonts w:ascii="Tahoma" w:hAnsi="Tahoma" w:cs="Tahoma"/>
                <w:b/>
                <w:sz w:val="14"/>
                <w:szCs w:val="14"/>
              </w:rPr>
              <w:t xml:space="preserve"> </w:t>
            </w:r>
          </w:p>
          <w:p w:rsidR="00FF1D35" w:rsidRPr="00E22C0F" w:rsidRDefault="00FF1D35" w:rsidP="006F27AE">
            <w:pPr>
              <w:jc w:val="both"/>
              <w:rPr>
                <w:rFonts w:ascii="Tahoma" w:hAnsi="Tahoma" w:cs="Tahoma"/>
                <w:b/>
                <w:sz w:val="14"/>
                <w:szCs w:val="14"/>
              </w:rPr>
            </w:pPr>
            <w:r>
              <w:rPr>
                <w:noProof/>
              </w:rPr>
              <w:drawing>
                <wp:inline distT="0" distB="0" distL="0" distR="0" wp14:anchorId="2DF42C2B" wp14:editId="6A4207C2">
                  <wp:extent cx="1109447" cy="561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14841" cy="564708"/>
                          </a:xfrm>
                          <a:prstGeom prst="rect">
                            <a:avLst/>
                          </a:prstGeom>
                        </pic:spPr>
                      </pic:pic>
                    </a:graphicData>
                  </a:graphic>
                </wp:inline>
              </w:drawing>
            </w:r>
          </w:p>
          <w:p w:rsidR="000D0EA1" w:rsidRPr="00E22C0F" w:rsidRDefault="000D0EA1" w:rsidP="006F27AE">
            <w:pPr>
              <w:jc w:val="both"/>
              <w:rPr>
                <w:rFonts w:ascii="Tahoma" w:hAnsi="Tahoma" w:cs="Tahoma"/>
                <w:b/>
                <w:sz w:val="14"/>
                <w:szCs w:val="14"/>
              </w:rPr>
            </w:pPr>
          </w:p>
          <w:p w:rsidR="000D0EA1" w:rsidRDefault="000D0EA1" w:rsidP="006F27AE">
            <w:pPr>
              <w:jc w:val="both"/>
              <w:rPr>
                <w:rFonts w:ascii="Tahoma" w:hAnsi="Tahoma" w:cs="Tahoma"/>
                <w:sz w:val="14"/>
                <w:szCs w:val="14"/>
              </w:rPr>
            </w:pPr>
            <w:r w:rsidRPr="00E22C0F">
              <w:rPr>
                <w:rFonts w:ascii="Tahoma" w:hAnsi="Tahoma" w:cs="Tahoma"/>
                <w:b/>
                <w:sz w:val="14"/>
                <w:szCs w:val="14"/>
              </w:rPr>
              <w:t>Energy</w:t>
            </w:r>
            <w:r w:rsidR="0027664D" w:rsidRPr="00E22C0F">
              <w:rPr>
                <w:rFonts w:ascii="Tahoma" w:hAnsi="Tahoma" w:cs="Tahoma"/>
                <w:b/>
                <w:sz w:val="14"/>
                <w:szCs w:val="14"/>
              </w:rPr>
              <w:t xml:space="preserve"> – </w:t>
            </w:r>
            <w:r w:rsidR="0027664D" w:rsidRPr="00E22C0F">
              <w:rPr>
                <w:rFonts w:ascii="Tahoma" w:hAnsi="Tahoma" w:cs="Tahoma"/>
                <w:sz w:val="14"/>
                <w:szCs w:val="14"/>
              </w:rPr>
              <w:t xml:space="preserve">pupils will encounter several different types of energy sources and be introduced to the law of conservation of energy. They will also conduct </w:t>
            </w:r>
            <w:r w:rsidR="009274D4" w:rsidRPr="00E22C0F">
              <w:rPr>
                <w:rFonts w:ascii="Tahoma" w:hAnsi="Tahoma" w:cs="Tahoma"/>
                <w:sz w:val="14"/>
                <w:szCs w:val="14"/>
              </w:rPr>
              <w:t>some research</w:t>
            </w:r>
            <w:r w:rsidR="0027664D" w:rsidRPr="00E22C0F">
              <w:rPr>
                <w:rFonts w:ascii="Tahoma" w:hAnsi="Tahoma" w:cs="Tahoma"/>
                <w:sz w:val="14"/>
                <w:szCs w:val="14"/>
              </w:rPr>
              <w:t xml:space="preserve"> </w:t>
            </w:r>
            <w:r w:rsidR="009274D4" w:rsidRPr="00E22C0F">
              <w:rPr>
                <w:rFonts w:ascii="Tahoma" w:hAnsi="Tahoma" w:cs="Tahoma"/>
                <w:sz w:val="14"/>
                <w:szCs w:val="14"/>
              </w:rPr>
              <w:t>into sources of renewable energy.</w:t>
            </w:r>
          </w:p>
          <w:p w:rsidR="00FF1D35" w:rsidRPr="00E22C0F" w:rsidRDefault="00FF1D35" w:rsidP="006F27AE">
            <w:pPr>
              <w:jc w:val="both"/>
              <w:rPr>
                <w:rFonts w:ascii="Tahoma" w:hAnsi="Tahoma" w:cs="Tahoma"/>
                <w:sz w:val="14"/>
                <w:szCs w:val="14"/>
              </w:rPr>
            </w:pPr>
            <w:r>
              <w:rPr>
                <w:noProof/>
              </w:rPr>
              <w:drawing>
                <wp:inline distT="0" distB="0" distL="0" distR="0" wp14:anchorId="116A672D" wp14:editId="67B51B07">
                  <wp:extent cx="1215650" cy="835099"/>
                  <wp:effectExtent l="0" t="0" r="381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19841" cy="837978"/>
                          </a:xfrm>
                          <a:prstGeom prst="rect">
                            <a:avLst/>
                          </a:prstGeom>
                        </pic:spPr>
                      </pic:pic>
                    </a:graphicData>
                  </a:graphic>
                </wp:inline>
              </w:drawing>
            </w:r>
          </w:p>
          <w:p w:rsidR="000D0EA1" w:rsidRPr="00E22C0F" w:rsidRDefault="000D0EA1" w:rsidP="006F27AE">
            <w:pPr>
              <w:jc w:val="both"/>
              <w:rPr>
                <w:rFonts w:ascii="Tahoma" w:hAnsi="Tahoma" w:cs="Tahoma"/>
                <w:b/>
                <w:sz w:val="14"/>
                <w:szCs w:val="14"/>
              </w:rPr>
            </w:pPr>
          </w:p>
          <w:p w:rsidR="006F27AE" w:rsidRPr="00E22C0F" w:rsidRDefault="009274D4" w:rsidP="0015097C">
            <w:pPr>
              <w:rPr>
                <w:rFonts w:ascii="Tahoma" w:hAnsi="Tahoma" w:cs="Tahoma"/>
                <w:sz w:val="14"/>
                <w:szCs w:val="14"/>
              </w:rPr>
            </w:pPr>
            <w:r w:rsidRPr="00E22C0F">
              <w:rPr>
                <w:rFonts w:ascii="Tahoma" w:hAnsi="Tahoma" w:cs="Tahoma"/>
                <w:b/>
                <w:sz w:val="14"/>
                <w:szCs w:val="14"/>
              </w:rPr>
              <w:t xml:space="preserve">Assessment - </w:t>
            </w:r>
            <w:r w:rsidRPr="00E22C0F">
              <w:rPr>
                <w:rFonts w:ascii="Tahoma" w:hAnsi="Tahoma" w:cs="Tahoma"/>
                <w:sz w:val="14"/>
                <w:szCs w:val="14"/>
              </w:rPr>
              <w:t xml:space="preserve">short exam style interim assessment – marked by teacher and graded D,S,E. </w:t>
            </w:r>
          </w:p>
        </w:tc>
        <w:tc>
          <w:tcPr>
            <w:tcW w:w="2360" w:type="dxa"/>
            <w:shd w:val="clear" w:color="auto" w:fill="auto"/>
          </w:tcPr>
          <w:p w:rsidR="001F7042" w:rsidRDefault="009274D4" w:rsidP="001F7042">
            <w:pPr>
              <w:rPr>
                <w:rFonts w:ascii="Tahoma" w:hAnsi="Tahoma" w:cs="Tahoma"/>
                <w:b/>
                <w:sz w:val="14"/>
                <w:szCs w:val="14"/>
              </w:rPr>
            </w:pPr>
            <w:r w:rsidRPr="00E22C0F">
              <w:rPr>
                <w:rFonts w:ascii="Tahoma" w:hAnsi="Tahoma" w:cs="Tahoma"/>
                <w:b/>
                <w:sz w:val="14"/>
                <w:szCs w:val="14"/>
              </w:rPr>
              <w:t xml:space="preserve">Reproduction – </w:t>
            </w:r>
            <w:r w:rsidRPr="00E22C0F">
              <w:rPr>
                <w:rFonts w:ascii="Tahoma" w:hAnsi="Tahoma" w:cs="Tahoma"/>
                <w:sz w:val="14"/>
                <w:szCs w:val="14"/>
              </w:rPr>
              <w:t>pupils will study the structures of the male and female reproductive systems. They will also study the menstrual cycle and pregnancy.</w:t>
            </w:r>
            <w:r w:rsidRPr="00E22C0F">
              <w:rPr>
                <w:rFonts w:ascii="Tahoma" w:hAnsi="Tahoma" w:cs="Tahoma"/>
                <w:b/>
                <w:sz w:val="14"/>
                <w:szCs w:val="14"/>
              </w:rPr>
              <w:t xml:space="preserve">  </w:t>
            </w:r>
          </w:p>
          <w:p w:rsidR="001F2F0B" w:rsidRDefault="00FF1D35" w:rsidP="001F7042">
            <w:pPr>
              <w:rPr>
                <w:rFonts w:ascii="Tahoma" w:hAnsi="Tahoma" w:cs="Tahoma"/>
                <w:b/>
                <w:sz w:val="14"/>
                <w:szCs w:val="14"/>
              </w:rPr>
            </w:pPr>
            <w:r>
              <w:rPr>
                <w:noProof/>
              </w:rPr>
              <w:drawing>
                <wp:inline distT="0" distB="0" distL="0" distR="0" wp14:anchorId="3F983473" wp14:editId="31ECEC83">
                  <wp:extent cx="1051742" cy="1083856"/>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53515" cy="1085683"/>
                          </a:xfrm>
                          <a:prstGeom prst="rect">
                            <a:avLst/>
                          </a:prstGeom>
                        </pic:spPr>
                      </pic:pic>
                    </a:graphicData>
                  </a:graphic>
                </wp:inline>
              </w:drawing>
            </w:r>
          </w:p>
          <w:p w:rsidR="001F2F0B" w:rsidRPr="00E22C0F" w:rsidRDefault="001F2F0B" w:rsidP="001F2F0B">
            <w:pPr>
              <w:rPr>
                <w:rFonts w:ascii="Tahoma" w:hAnsi="Tahoma" w:cs="Tahoma"/>
                <w:sz w:val="14"/>
                <w:szCs w:val="14"/>
              </w:rPr>
            </w:pPr>
            <w:r w:rsidRPr="00E22C0F">
              <w:rPr>
                <w:rFonts w:ascii="Tahoma" w:hAnsi="Tahoma" w:cs="Tahoma"/>
                <w:b/>
                <w:sz w:val="14"/>
                <w:szCs w:val="14"/>
              </w:rPr>
              <w:t xml:space="preserve">Digestion – </w:t>
            </w:r>
            <w:r w:rsidRPr="00E22C0F">
              <w:rPr>
                <w:rFonts w:ascii="Tahoma" w:hAnsi="Tahoma" w:cs="Tahoma"/>
                <w:sz w:val="14"/>
                <w:szCs w:val="14"/>
              </w:rPr>
              <w:t>pupils will identify the organs of the digestive systems and be introduced to the role of enzymes in digestion.</w:t>
            </w:r>
          </w:p>
          <w:p w:rsidR="001F2F0B" w:rsidRPr="00E22C0F" w:rsidRDefault="00FF1D35" w:rsidP="001F7042">
            <w:pPr>
              <w:rPr>
                <w:rFonts w:ascii="Tahoma" w:hAnsi="Tahoma" w:cs="Tahoma"/>
                <w:b/>
                <w:sz w:val="14"/>
                <w:szCs w:val="14"/>
              </w:rPr>
            </w:pPr>
            <w:r>
              <w:rPr>
                <w:noProof/>
              </w:rPr>
              <w:drawing>
                <wp:inline distT="0" distB="0" distL="0" distR="0" wp14:anchorId="0E3B1729" wp14:editId="1010F787">
                  <wp:extent cx="1010333" cy="141612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10908" cy="1416929"/>
                          </a:xfrm>
                          <a:prstGeom prst="rect">
                            <a:avLst/>
                          </a:prstGeom>
                        </pic:spPr>
                      </pic:pic>
                    </a:graphicData>
                  </a:graphic>
                </wp:inline>
              </w:drawing>
            </w:r>
          </w:p>
          <w:p w:rsidR="006F27AE" w:rsidRPr="00E22C0F" w:rsidRDefault="006568E4" w:rsidP="00E86B93">
            <w:pPr>
              <w:rPr>
                <w:rFonts w:ascii="Tahoma" w:hAnsi="Tahoma" w:cs="Tahoma"/>
                <w:sz w:val="14"/>
                <w:szCs w:val="14"/>
              </w:rPr>
            </w:pPr>
            <w:r w:rsidRPr="00E22C0F">
              <w:rPr>
                <w:rFonts w:ascii="Tahoma" w:hAnsi="Tahoma" w:cs="Tahoma"/>
                <w:b/>
                <w:sz w:val="14"/>
                <w:szCs w:val="14"/>
              </w:rPr>
              <w:t>Assessment</w:t>
            </w:r>
            <w:r w:rsidRPr="00E22C0F">
              <w:rPr>
                <w:rFonts w:ascii="Tahoma" w:hAnsi="Tahoma" w:cs="Tahoma"/>
                <w:sz w:val="14"/>
                <w:szCs w:val="14"/>
              </w:rPr>
              <w:t xml:space="preserve"> - </w:t>
            </w:r>
            <w:r w:rsidR="00E86B93" w:rsidRPr="00E22C0F">
              <w:rPr>
                <w:rFonts w:ascii="Tahoma" w:hAnsi="Tahoma" w:cs="Tahoma"/>
                <w:sz w:val="14"/>
                <w:szCs w:val="14"/>
              </w:rPr>
              <w:t>exam style full lesson assessment – marked by teacher and graded D,S,E used to inform tracking.</w:t>
            </w:r>
          </w:p>
        </w:tc>
        <w:tc>
          <w:tcPr>
            <w:tcW w:w="2372" w:type="dxa"/>
            <w:shd w:val="clear" w:color="auto" w:fill="auto"/>
          </w:tcPr>
          <w:p w:rsidR="00335C99" w:rsidRDefault="001F2F0B" w:rsidP="001F7042">
            <w:pPr>
              <w:rPr>
                <w:rFonts w:ascii="Tahoma" w:hAnsi="Tahoma" w:cs="Tahoma"/>
                <w:sz w:val="14"/>
                <w:szCs w:val="14"/>
              </w:rPr>
            </w:pPr>
            <w:r w:rsidRPr="00E22C0F">
              <w:rPr>
                <w:rFonts w:ascii="Tahoma" w:hAnsi="Tahoma" w:cs="Tahoma"/>
                <w:b/>
                <w:sz w:val="14"/>
                <w:szCs w:val="14"/>
              </w:rPr>
              <w:t xml:space="preserve">Gravity &amp; Forces - </w:t>
            </w:r>
            <w:r w:rsidRPr="00E22C0F">
              <w:rPr>
                <w:rFonts w:ascii="Tahoma" w:hAnsi="Tahoma" w:cs="Tahoma"/>
                <w:sz w:val="14"/>
                <w:szCs w:val="14"/>
              </w:rPr>
              <w:t>pupils will work on the knowledge from KS2 investigating different force types. Force diagrams will be used to identify force types and calculate resultant forces.</w:t>
            </w:r>
          </w:p>
          <w:p w:rsidR="00FF1D35" w:rsidRPr="001F2F0B" w:rsidRDefault="00FF1D35" w:rsidP="001F7042">
            <w:pPr>
              <w:rPr>
                <w:rFonts w:ascii="Tahoma" w:hAnsi="Tahoma" w:cs="Tahoma"/>
                <w:sz w:val="14"/>
                <w:szCs w:val="14"/>
              </w:rPr>
            </w:pPr>
          </w:p>
          <w:p w:rsidR="00335C99" w:rsidRPr="00E22C0F" w:rsidRDefault="00FF1D35" w:rsidP="001F7042">
            <w:pPr>
              <w:rPr>
                <w:rFonts w:ascii="Tahoma" w:hAnsi="Tahoma" w:cs="Tahoma"/>
                <w:b/>
                <w:sz w:val="14"/>
                <w:szCs w:val="14"/>
              </w:rPr>
            </w:pPr>
            <w:r>
              <w:rPr>
                <w:noProof/>
              </w:rPr>
              <w:drawing>
                <wp:inline distT="0" distB="0" distL="0" distR="0" wp14:anchorId="0792278E" wp14:editId="43F03612">
                  <wp:extent cx="1220086" cy="771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22793" cy="773236"/>
                          </a:xfrm>
                          <a:prstGeom prst="rect">
                            <a:avLst/>
                          </a:prstGeom>
                        </pic:spPr>
                      </pic:pic>
                    </a:graphicData>
                  </a:graphic>
                </wp:inline>
              </w:drawing>
            </w:r>
          </w:p>
          <w:p w:rsidR="00B00CB1" w:rsidRPr="00E22C0F" w:rsidRDefault="00B00CB1" w:rsidP="00B00CB1">
            <w:pPr>
              <w:rPr>
                <w:rFonts w:ascii="Tahoma" w:hAnsi="Tahoma" w:cs="Tahoma"/>
                <w:b/>
                <w:sz w:val="14"/>
                <w:szCs w:val="14"/>
              </w:rPr>
            </w:pPr>
            <w:r w:rsidRPr="00E22C0F">
              <w:rPr>
                <w:rFonts w:ascii="Tahoma" w:hAnsi="Tahoma" w:cs="Tahoma"/>
                <w:b/>
                <w:sz w:val="14"/>
                <w:szCs w:val="14"/>
              </w:rPr>
              <w:t>Breathing – p</w:t>
            </w:r>
            <w:r w:rsidRPr="00E22C0F">
              <w:rPr>
                <w:rFonts w:ascii="Tahoma" w:hAnsi="Tahoma" w:cs="Tahoma"/>
                <w:sz w:val="14"/>
                <w:szCs w:val="14"/>
              </w:rPr>
              <w:t xml:space="preserve">upils will be introduced to the structure and function of the breathing system and how we breath. Investigations into lung volumes and breathing rate will be carried out using data loggers. </w:t>
            </w:r>
          </w:p>
          <w:p w:rsidR="00B00CB1" w:rsidRPr="00E22C0F" w:rsidRDefault="00B00CB1" w:rsidP="00B00CB1">
            <w:pPr>
              <w:rPr>
                <w:rFonts w:ascii="Tahoma" w:hAnsi="Tahoma" w:cs="Tahoma"/>
                <w:b/>
                <w:sz w:val="14"/>
                <w:szCs w:val="14"/>
              </w:rPr>
            </w:pPr>
          </w:p>
          <w:p w:rsidR="00B00CB1" w:rsidRPr="00E22C0F" w:rsidRDefault="00B00CB1" w:rsidP="00B00CB1">
            <w:pPr>
              <w:rPr>
                <w:rFonts w:ascii="Tahoma" w:hAnsi="Tahoma" w:cs="Tahoma"/>
                <w:sz w:val="14"/>
                <w:szCs w:val="14"/>
              </w:rPr>
            </w:pPr>
            <w:r w:rsidRPr="00E22C0F">
              <w:rPr>
                <w:rFonts w:ascii="Tahoma" w:hAnsi="Tahoma" w:cs="Tahoma"/>
                <w:b/>
                <w:sz w:val="14"/>
                <w:szCs w:val="14"/>
              </w:rPr>
              <w:t xml:space="preserve">Respiration – </w:t>
            </w:r>
            <w:r w:rsidRPr="00E22C0F">
              <w:rPr>
                <w:rFonts w:ascii="Tahoma" w:hAnsi="Tahoma" w:cs="Tahoma"/>
                <w:sz w:val="14"/>
                <w:szCs w:val="14"/>
              </w:rPr>
              <w:t>pupils will link the knowledge of breathing to respiration and recall its word equation. Investigation into factors affecting respiration rate will be conducted.</w:t>
            </w:r>
          </w:p>
          <w:p w:rsidR="00335C99" w:rsidRPr="00E22C0F" w:rsidRDefault="00B00CB1" w:rsidP="001F7042">
            <w:pPr>
              <w:rPr>
                <w:rFonts w:ascii="Tahoma" w:hAnsi="Tahoma" w:cs="Tahoma"/>
                <w:b/>
                <w:sz w:val="14"/>
                <w:szCs w:val="14"/>
              </w:rPr>
            </w:pPr>
            <w:r>
              <w:rPr>
                <w:noProof/>
              </w:rPr>
              <w:drawing>
                <wp:inline distT="0" distB="0" distL="0" distR="0" wp14:anchorId="51323063" wp14:editId="0D7722BB">
                  <wp:extent cx="1304925" cy="12954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04925" cy="1295400"/>
                          </a:xfrm>
                          <a:prstGeom prst="rect">
                            <a:avLst/>
                          </a:prstGeom>
                        </pic:spPr>
                      </pic:pic>
                    </a:graphicData>
                  </a:graphic>
                </wp:inline>
              </w:drawing>
            </w:r>
          </w:p>
          <w:p w:rsidR="001F7042" w:rsidRPr="00E22C0F" w:rsidRDefault="001F7042" w:rsidP="001F7042">
            <w:pPr>
              <w:rPr>
                <w:rFonts w:ascii="Tahoma" w:hAnsi="Tahoma" w:cs="Tahoma"/>
                <w:b/>
                <w:sz w:val="14"/>
                <w:szCs w:val="14"/>
              </w:rPr>
            </w:pPr>
          </w:p>
          <w:p w:rsidR="00C62A9B" w:rsidRPr="00E22C0F" w:rsidRDefault="00C62A9B" w:rsidP="00C62A9B">
            <w:pPr>
              <w:rPr>
                <w:rFonts w:ascii="Tahoma" w:hAnsi="Tahoma" w:cs="Tahoma"/>
                <w:sz w:val="14"/>
                <w:szCs w:val="14"/>
              </w:rPr>
            </w:pPr>
            <w:r w:rsidRPr="00E22C0F">
              <w:rPr>
                <w:rFonts w:ascii="Tahoma" w:hAnsi="Tahoma" w:cs="Tahoma"/>
                <w:b/>
                <w:sz w:val="14"/>
                <w:szCs w:val="14"/>
              </w:rPr>
              <w:t xml:space="preserve">Assessment - </w:t>
            </w:r>
            <w:r w:rsidRPr="00E22C0F">
              <w:rPr>
                <w:rFonts w:ascii="Tahoma" w:hAnsi="Tahoma" w:cs="Tahoma"/>
                <w:sz w:val="14"/>
                <w:szCs w:val="14"/>
              </w:rPr>
              <w:t xml:space="preserve">short exam style interim assessment – marked by teacher and graded </w:t>
            </w:r>
            <w:proofErr w:type="gramStart"/>
            <w:r w:rsidRPr="00E22C0F">
              <w:rPr>
                <w:rFonts w:ascii="Tahoma" w:hAnsi="Tahoma" w:cs="Tahoma"/>
                <w:sz w:val="14"/>
                <w:szCs w:val="14"/>
              </w:rPr>
              <w:t>D,S</w:t>
            </w:r>
            <w:proofErr w:type="gramEnd"/>
            <w:r w:rsidRPr="00E22C0F">
              <w:rPr>
                <w:rFonts w:ascii="Tahoma" w:hAnsi="Tahoma" w:cs="Tahoma"/>
                <w:sz w:val="14"/>
                <w:szCs w:val="14"/>
              </w:rPr>
              <w:t xml:space="preserve">,E. </w:t>
            </w:r>
          </w:p>
          <w:p w:rsidR="00AA5E03" w:rsidRPr="00E22C0F" w:rsidRDefault="00AA5E03" w:rsidP="00335C99">
            <w:pPr>
              <w:rPr>
                <w:rFonts w:ascii="Tahoma" w:hAnsi="Tahoma" w:cs="Tahoma"/>
                <w:sz w:val="14"/>
                <w:szCs w:val="14"/>
              </w:rPr>
            </w:pPr>
          </w:p>
        </w:tc>
        <w:tc>
          <w:tcPr>
            <w:tcW w:w="2390" w:type="dxa"/>
            <w:shd w:val="clear" w:color="auto" w:fill="auto"/>
          </w:tcPr>
          <w:p w:rsidR="00FF1D35" w:rsidRDefault="006568E4" w:rsidP="006568E4">
            <w:pPr>
              <w:rPr>
                <w:rFonts w:ascii="Tahoma" w:hAnsi="Tahoma" w:cs="Tahoma"/>
                <w:sz w:val="14"/>
                <w:szCs w:val="14"/>
              </w:rPr>
            </w:pPr>
            <w:r w:rsidRPr="00E22C0F">
              <w:rPr>
                <w:rFonts w:ascii="Tahoma" w:hAnsi="Tahoma" w:cs="Tahoma"/>
                <w:b/>
                <w:sz w:val="14"/>
                <w:szCs w:val="14"/>
              </w:rPr>
              <w:t>Assessment</w:t>
            </w:r>
            <w:r w:rsidRPr="00E22C0F">
              <w:rPr>
                <w:rFonts w:ascii="Tahoma" w:hAnsi="Tahoma" w:cs="Tahoma"/>
                <w:sz w:val="14"/>
                <w:szCs w:val="14"/>
              </w:rPr>
              <w:t xml:space="preserve"> </w:t>
            </w:r>
            <w:r w:rsidR="00C62A9B" w:rsidRPr="00E22C0F">
              <w:rPr>
                <w:rFonts w:ascii="Tahoma" w:hAnsi="Tahoma" w:cs="Tahoma"/>
                <w:sz w:val="14"/>
                <w:szCs w:val="14"/>
              </w:rPr>
              <w:t>–</w:t>
            </w:r>
            <w:r w:rsidRPr="00E22C0F">
              <w:rPr>
                <w:rFonts w:ascii="Tahoma" w:hAnsi="Tahoma" w:cs="Tahoma"/>
                <w:sz w:val="14"/>
                <w:szCs w:val="14"/>
              </w:rPr>
              <w:t xml:space="preserve"> </w:t>
            </w:r>
            <w:r w:rsidR="00C62A9B" w:rsidRPr="00E22C0F">
              <w:rPr>
                <w:rFonts w:ascii="Tahoma" w:hAnsi="Tahoma" w:cs="Tahoma"/>
                <w:sz w:val="14"/>
                <w:szCs w:val="14"/>
              </w:rPr>
              <w:t xml:space="preserve">end of year examination – pupils will complete a </w:t>
            </w:r>
            <w:r w:rsidR="00A149CB" w:rsidRPr="00E22C0F">
              <w:rPr>
                <w:rFonts w:ascii="Tahoma" w:hAnsi="Tahoma" w:cs="Tahoma"/>
                <w:sz w:val="14"/>
                <w:szCs w:val="14"/>
              </w:rPr>
              <w:t>one-hour</w:t>
            </w:r>
            <w:r w:rsidR="00C62A9B" w:rsidRPr="00E22C0F">
              <w:rPr>
                <w:rFonts w:ascii="Tahoma" w:hAnsi="Tahoma" w:cs="Tahoma"/>
                <w:sz w:val="14"/>
                <w:szCs w:val="14"/>
              </w:rPr>
              <w:t xml:space="preserve"> exam style question exam encompassing all topics and skills covered throughout the year</w:t>
            </w:r>
          </w:p>
          <w:p w:rsidR="00FF7799" w:rsidRDefault="00FF7799" w:rsidP="006568E4">
            <w:pPr>
              <w:rPr>
                <w:rFonts w:ascii="Tahoma" w:hAnsi="Tahoma" w:cs="Tahoma"/>
                <w:sz w:val="14"/>
                <w:szCs w:val="14"/>
              </w:rPr>
            </w:pPr>
          </w:p>
          <w:p w:rsidR="00FF7799" w:rsidRPr="00E22C0F" w:rsidRDefault="00FF7799" w:rsidP="00FF7799">
            <w:pPr>
              <w:rPr>
                <w:rFonts w:ascii="Tahoma" w:hAnsi="Tahoma" w:cs="Tahoma"/>
                <w:sz w:val="14"/>
                <w:szCs w:val="14"/>
              </w:rPr>
            </w:pPr>
            <w:r w:rsidRPr="00E22C0F">
              <w:rPr>
                <w:rFonts w:ascii="Tahoma" w:hAnsi="Tahoma" w:cs="Tahoma"/>
                <w:b/>
                <w:sz w:val="14"/>
                <w:szCs w:val="14"/>
              </w:rPr>
              <w:t xml:space="preserve">Maths in Science – </w:t>
            </w:r>
            <w:r w:rsidRPr="00E22C0F">
              <w:rPr>
                <w:rFonts w:ascii="Tahoma" w:hAnsi="Tahoma" w:cs="Tahoma"/>
                <w:sz w:val="14"/>
                <w:szCs w:val="14"/>
              </w:rPr>
              <w:t xml:space="preserve">pupils review some of the data analysis and presentation skills they have covered across the year and apply these to Science based exam questions. </w:t>
            </w:r>
          </w:p>
          <w:p w:rsidR="00FF7799" w:rsidRPr="00E22C0F" w:rsidRDefault="00FF7799" w:rsidP="00FF7799">
            <w:pPr>
              <w:rPr>
                <w:rFonts w:ascii="Tahoma" w:hAnsi="Tahoma" w:cs="Tahoma"/>
                <w:b/>
                <w:sz w:val="14"/>
                <w:szCs w:val="14"/>
              </w:rPr>
            </w:pPr>
            <w:r w:rsidRPr="00E22C0F">
              <w:rPr>
                <w:rFonts w:ascii="Tahoma" w:hAnsi="Tahoma" w:cs="Tahoma"/>
                <w:b/>
                <w:sz w:val="14"/>
                <w:szCs w:val="14"/>
              </w:rPr>
              <w:t xml:space="preserve">Science in the real world – </w:t>
            </w:r>
            <w:r w:rsidRPr="00E22C0F">
              <w:rPr>
                <w:rFonts w:ascii="Tahoma" w:hAnsi="Tahoma" w:cs="Tahoma"/>
                <w:sz w:val="14"/>
                <w:szCs w:val="14"/>
              </w:rPr>
              <w:t>Pupils conduct practical investigations aiming to answer so ‘real life’ scenarios e.g. Does the temperature of water affect how quickly blood travels to a shark’s nose?</w:t>
            </w:r>
          </w:p>
          <w:p w:rsidR="00335C99" w:rsidRPr="00E22C0F" w:rsidRDefault="00C62A9B" w:rsidP="006568E4">
            <w:pPr>
              <w:rPr>
                <w:rFonts w:ascii="Tahoma" w:hAnsi="Tahoma" w:cs="Tahoma"/>
                <w:sz w:val="14"/>
                <w:szCs w:val="14"/>
              </w:rPr>
            </w:pPr>
            <w:r w:rsidRPr="00E22C0F">
              <w:rPr>
                <w:rFonts w:ascii="Tahoma" w:hAnsi="Tahoma" w:cs="Tahoma"/>
                <w:sz w:val="14"/>
                <w:szCs w:val="14"/>
              </w:rPr>
              <w:t xml:space="preserve"> </w:t>
            </w:r>
          </w:p>
        </w:tc>
      </w:tr>
      <w:tr w:rsidR="0097347B" w:rsidRPr="00E22C0F" w:rsidTr="00E22C0F">
        <w:trPr>
          <w:trHeight w:val="2314"/>
        </w:trPr>
        <w:tc>
          <w:tcPr>
            <w:tcW w:w="1404" w:type="dxa"/>
            <w:shd w:val="clear" w:color="auto" w:fill="FABF8F"/>
          </w:tcPr>
          <w:p w:rsidR="009250BC" w:rsidRPr="00691D6D" w:rsidRDefault="009250BC">
            <w:pPr>
              <w:rPr>
                <w:rFonts w:ascii="Tahoma" w:hAnsi="Tahoma" w:cs="Tahoma"/>
                <w:b/>
                <w:sz w:val="20"/>
                <w:szCs w:val="20"/>
              </w:rPr>
            </w:pPr>
          </w:p>
          <w:p w:rsidR="009250BC" w:rsidRPr="00305C74" w:rsidRDefault="00305C74">
            <w:pPr>
              <w:rPr>
                <w:rFonts w:ascii="Tahoma" w:hAnsi="Tahoma" w:cs="Tahoma"/>
                <w:b/>
                <w:sz w:val="20"/>
                <w:szCs w:val="20"/>
              </w:rPr>
            </w:pPr>
            <w:r w:rsidRPr="00305C74">
              <w:rPr>
                <w:rFonts w:ascii="Tahoma" w:hAnsi="Tahoma" w:cs="Tahoma"/>
                <w:b/>
                <w:sz w:val="20"/>
                <w:szCs w:val="20"/>
              </w:rPr>
              <w:t>Year 8</w:t>
            </w:r>
          </w:p>
          <w:p w:rsidR="009250BC" w:rsidRPr="00691D6D" w:rsidRDefault="009250BC">
            <w:pPr>
              <w:rPr>
                <w:rFonts w:ascii="Tahoma" w:hAnsi="Tahoma" w:cs="Tahoma"/>
                <w:b/>
                <w:sz w:val="20"/>
                <w:szCs w:val="20"/>
              </w:rPr>
            </w:pPr>
          </w:p>
          <w:p w:rsidR="009250BC" w:rsidRPr="00691D6D" w:rsidRDefault="009250BC">
            <w:pPr>
              <w:rPr>
                <w:rFonts w:ascii="Tahoma" w:hAnsi="Tahoma" w:cs="Tahoma"/>
                <w:b/>
                <w:sz w:val="20"/>
                <w:szCs w:val="20"/>
              </w:rPr>
            </w:pPr>
          </w:p>
          <w:p w:rsidR="009250BC" w:rsidRPr="00691D6D" w:rsidRDefault="009250BC">
            <w:pPr>
              <w:rPr>
                <w:rFonts w:ascii="Tahoma" w:hAnsi="Tahoma" w:cs="Tahoma"/>
                <w:b/>
                <w:sz w:val="20"/>
                <w:szCs w:val="20"/>
              </w:rPr>
            </w:pPr>
          </w:p>
          <w:p w:rsidR="009250BC" w:rsidRPr="00691D6D" w:rsidRDefault="009250BC">
            <w:pPr>
              <w:rPr>
                <w:rFonts w:ascii="Tahoma" w:hAnsi="Tahoma" w:cs="Tahoma"/>
                <w:b/>
                <w:sz w:val="20"/>
                <w:szCs w:val="20"/>
              </w:rPr>
            </w:pPr>
          </w:p>
          <w:p w:rsidR="009250BC" w:rsidRPr="00691D6D" w:rsidRDefault="009250BC">
            <w:pPr>
              <w:rPr>
                <w:rFonts w:ascii="Tahoma" w:hAnsi="Tahoma" w:cs="Tahoma"/>
                <w:b/>
                <w:sz w:val="20"/>
                <w:szCs w:val="20"/>
              </w:rPr>
            </w:pPr>
          </w:p>
          <w:p w:rsidR="009250BC" w:rsidRPr="00691D6D" w:rsidRDefault="009250BC">
            <w:pPr>
              <w:rPr>
                <w:rFonts w:ascii="Tahoma" w:hAnsi="Tahoma" w:cs="Tahoma"/>
                <w:b/>
                <w:sz w:val="20"/>
                <w:szCs w:val="20"/>
              </w:rPr>
            </w:pPr>
          </w:p>
          <w:p w:rsidR="009250BC" w:rsidRPr="00691D6D" w:rsidRDefault="009250BC">
            <w:pPr>
              <w:rPr>
                <w:rFonts w:ascii="Tahoma" w:hAnsi="Tahoma" w:cs="Tahoma"/>
                <w:b/>
                <w:sz w:val="20"/>
                <w:szCs w:val="20"/>
              </w:rPr>
            </w:pPr>
          </w:p>
        </w:tc>
        <w:tc>
          <w:tcPr>
            <w:tcW w:w="2364" w:type="dxa"/>
            <w:shd w:val="clear" w:color="auto" w:fill="auto"/>
          </w:tcPr>
          <w:p w:rsidR="001F2F0B" w:rsidRPr="00E22C0F" w:rsidRDefault="001F2F0B" w:rsidP="001F2F0B">
            <w:pPr>
              <w:rPr>
                <w:rFonts w:ascii="Tahoma" w:hAnsi="Tahoma" w:cs="Tahoma"/>
                <w:sz w:val="14"/>
                <w:szCs w:val="14"/>
              </w:rPr>
            </w:pPr>
            <w:r>
              <w:rPr>
                <w:rFonts w:ascii="Tahoma" w:hAnsi="Tahoma" w:cs="Tahoma"/>
                <w:b/>
                <w:sz w:val="14"/>
                <w:szCs w:val="14"/>
              </w:rPr>
              <w:t>I</w:t>
            </w:r>
            <w:r w:rsidRPr="00E22C0F">
              <w:rPr>
                <w:rFonts w:ascii="Tahoma" w:hAnsi="Tahoma" w:cs="Tahoma"/>
                <w:b/>
                <w:sz w:val="14"/>
                <w:szCs w:val="14"/>
              </w:rPr>
              <w:t>nvestigation skills</w:t>
            </w:r>
            <w:r>
              <w:rPr>
                <w:rFonts w:ascii="Tahoma" w:hAnsi="Tahoma" w:cs="Tahoma"/>
                <w:sz w:val="14"/>
                <w:szCs w:val="14"/>
              </w:rPr>
              <w:t xml:space="preserve"> </w:t>
            </w:r>
            <w:r w:rsidRPr="001F2F0B">
              <w:rPr>
                <w:rFonts w:ascii="Tahoma" w:hAnsi="Tahoma" w:cs="Tahoma"/>
                <w:b/>
                <w:sz w:val="14"/>
                <w:szCs w:val="14"/>
              </w:rPr>
              <w:t>recap</w:t>
            </w:r>
            <w:r w:rsidRPr="00E22C0F">
              <w:rPr>
                <w:rFonts w:ascii="Tahoma" w:hAnsi="Tahoma" w:cs="Tahoma"/>
                <w:sz w:val="14"/>
                <w:szCs w:val="14"/>
              </w:rPr>
              <w:t xml:space="preserve"> </w:t>
            </w:r>
          </w:p>
          <w:p w:rsidR="001F2F0B" w:rsidRDefault="00A149CB" w:rsidP="00235400">
            <w:pPr>
              <w:rPr>
                <w:rFonts w:ascii="Tahoma" w:hAnsi="Tahoma" w:cs="Tahoma"/>
                <w:sz w:val="14"/>
                <w:szCs w:val="14"/>
              </w:rPr>
            </w:pPr>
            <w:r>
              <w:rPr>
                <w:rFonts w:ascii="Tahoma" w:hAnsi="Tahoma" w:cs="Tahoma"/>
                <w:sz w:val="14"/>
                <w:szCs w:val="14"/>
              </w:rPr>
              <w:t xml:space="preserve">Pupils will review the science investigation skills mastered in year 7. This will be followed by a short </w:t>
            </w:r>
            <w:r w:rsidRPr="00FF7799">
              <w:rPr>
                <w:rFonts w:ascii="Tahoma" w:hAnsi="Tahoma" w:cs="Tahoma"/>
                <w:b/>
                <w:sz w:val="14"/>
                <w:szCs w:val="14"/>
              </w:rPr>
              <w:t>assessment</w:t>
            </w:r>
            <w:r>
              <w:rPr>
                <w:rFonts w:ascii="Tahoma" w:hAnsi="Tahoma" w:cs="Tahoma"/>
                <w:sz w:val="14"/>
                <w:szCs w:val="14"/>
              </w:rPr>
              <w:t xml:space="preserve">. </w:t>
            </w:r>
          </w:p>
          <w:p w:rsidR="00A149CB" w:rsidRDefault="00A149CB" w:rsidP="00235400">
            <w:pPr>
              <w:rPr>
                <w:rFonts w:ascii="Tahoma" w:hAnsi="Tahoma" w:cs="Tahoma"/>
                <w:b/>
                <w:sz w:val="14"/>
                <w:szCs w:val="14"/>
              </w:rPr>
            </w:pPr>
          </w:p>
          <w:p w:rsidR="00335C99" w:rsidRDefault="00335C99" w:rsidP="00235400">
            <w:pPr>
              <w:rPr>
                <w:rFonts w:ascii="Tahoma" w:hAnsi="Tahoma" w:cs="Tahoma"/>
                <w:sz w:val="14"/>
                <w:szCs w:val="14"/>
              </w:rPr>
            </w:pPr>
            <w:r w:rsidRPr="00E22C0F">
              <w:rPr>
                <w:rFonts w:ascii="Tahoma" w:hAnsi="Tahoma" w:cs="Tahoma"/>
                <w:b/>
                <w:sz w:val="14"/>
                <w:szCs w:val="14"/>
              </w:rPr>
              <w:t>Photosynthesis</w:t>
            </w:r>
            <w:r w:rsidR="00C62A9B" w:rsidRPr="00E22C0F">
              <w:rPr>
                <w:rFonts w:ascii="Tahoma" w:hAnsi="Tahoma" w:cs="Tahoma"/>
                <w:b/>
                <w:sz w:val="14"/>
                <w:szCs w:val="14"/>
              </w:rPr>
              <w:t xml:space="preserve"> – </w:t>
            </w:r>
            <w:r w:rsidR="00C62A9B" w:rsidRPr="00E22C0F">
              <w:rPr>
                <w:rFonts w:ascii="Tahoma" w:hAnsi="Tahoma" w:cs="Tahoma"/>
                <w:sz w:val="14"/>
                <w:szCs w:val="14"/>
              </w:rPr>
              <w:t xml:space="preserve">pupils will study the process of photosynthesis </w:t>
            </w:r>
            <w:r w:rsidR="00CB76AE" w:rsidRPr="00E22C0F">
              <w:rPr>
                <w:rFonts w:ascii="Tahoma" w:hAnsi="Tahoma" w:cs="Tahoma"/>
                <w:sz w:val="14"/>
                <w:szCs w:val="14"/>
              </w:rPr>
              <w:t>and adaptations of plant. They will also investigate the effect of light on the rate of photosynthesis</w:t>
            </w:r>
          </w:p>
          <w:p w:rsidR="00FF1D35" w:rsidRPr="00E22C0F" w:rsidRDefault="00FF1D35" w:rsidP="00235400">
            <w:pPr>
              <w:rPr>
                <w:rFonts w:ascii="Tahoma" w:hAnsi="Tahoma" w:cs="Tahoma"/>
                <w:b/>
                <w:sz w:val="14"/>
                <w:szCs w:val="14"/>
              </w:rPr>
            </w:pPr>
            <w:r>
              <w:rPr>
                <w:noProof/>
              </w:rPr>
              <w:drawing>
                <wp:inline distT="0" distB="0" distL="0" distR="0" wp14:anchorId="4BC2FDD2" wp14:editId="13B8DC9D">
                  <wp:extent cx="1339702" cy="77537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44394" cy="778090"/>
                          </a:xfrm>
                          <a:prstGeom prst="rect">
                            <a:avLst/>
                          </a:prstGeom>
                        </pic:spPr>
                      </pic:pic>
                    </a:graphicData>
                  </a:graphic>
                </wp:inline>
              </w:drawing>
            </w:r>
          </w:p>
          <w:p w:rsidR="00335C99" w:rsidRPr="00E22C0F" w:rsidRDefault="00335C99" w:rsidP="00235400">
            <w:pPr>
              <w:rPr>
                <w:rFonts w:ascii="Tahoma" w:hAnsi="Tahoma" w:cs="Tahoma"/>
                <w:b/>
                <w:sz w:val="14"/>
                <w:szCs w:val="14"/>
              </w:rPr>
            </w:pPr>
          </w:p>
          <w:p w:rsidR="00335C99" w:rsidRPr="00E22C0F" w:rsidRDefault="0015097C" w:rsidP="00235400">
            <w:pPr>
              <w:rPr>
                <w:rFonts w:ascii="Tahoma" w:hAnsi="Tahoma" w:cs="Tahoma"/>
                <w:sz w:val="14"/>
                <w:szCs w:val="14"/>
              </w:rPr>
            </w:pPr>
            <w:r w:rsidRPr="00E22C0F">
              <w:rPr>
                <w:rFonts w:ascii="Tahoma" w:hAnsi="Tahoma" w:cs="Tahoma"/>
                <w:b/>
                <w:sz w:val="14"/>
                <w:szCs w:val="14"/>
              </w:rPr>
              <w:t>Interdependence</w:t>
            </w:r>
            <w:r w:rsidR="00335C99" w:rsidRPr="00E22C0F">
              <w:rPr>
                <w:rFonts w:ascii="Tahoma" w:hAnsi="Tahoma" w:cs="Tahoma"/>
                <w:b/>
                <w:sz w:val="14"/>
                <w:szCs w:val="14"/>
              </w:rPr>
              <w:t xml:space="preserve"> &amp; ecosystems</w:t>
            </w:r>
            <w:r w:rsidR="00CB76AE" w:rsidRPr="00E22C0F">
              <w:rPr>
                <w:rFonts w:ascii="Tahoma" w:hAnsi="Tahoma" w:cs="Tahoma"/>
                <w:b/>
                <w:sz w:val="14"/>
                <w:szCs w:val="14"/>
              </w:rPr>
              <w:t xml:space="preserve"> – </w:t>
            </w:r>
            <w:r w:rsidR="00CB76AE" w:rsidRPr="00E22C0F">
              <w:rPr>
                <w:rFonts w:ascii="Tahoma" w:hAnsi="Tahoma" w:cs="Tahoma"/>
                <w:sz w:val="14"/>
                <w:szCs w:val="14"/>
              </w:rPr>
              <w:t xml:space="preserve">pupils will look at </w:t>
            </w:r>
            <w:r w:rsidRPr="00E22C0F">
              <w:rPr>
                <w:rFonts w:ascii="Tahoma" w:hAnsi="Tahoma" w:cs="Tahoma"/>
                <w:sz w:val="14"/>
                <w:szCs w:val="14"/>
              </w:rPr>
              <w:t>energy transfers through food chain and the terminology associated with this.</w:t>
            </w:r>
          </w:p>
          <w:p w:rsidR="00335C99" w:rsidRPr="00E22C0F" w:rsidRDefault="009A0E37" w:rsidP="00235400">
            <w:pPr>
              <w:rPr>
                <w:rFonts w:ascii="Tahoma" w:hAnsi="Tahoma" w:cs="Tahoma"/>
                <w:sz w:val="14"/>
                <w:szCs w:val="14"/>
              </w:rPr>
            </w:pPr>
            <w:r>
              <w:rPr>
                <w:noProof/>
              </w:rPr>
              <w:drawing>
                <wp:inline distT="0" distB="0" distL="0" distR="0" wp14:anchorId="3A11276E" wp14:editId="1CFEC36A">
                  <wp:extent cx="1562986" cy="698809"/>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69160" cy="701569"/>
                          </a:xfrm>
                          <a:prstGeom prst="rect">
                            <a:avLst/>
                          </a:prstGeom>
                        </pic:spPr>
                      </pic:pic>
                    </a:graphicData>
                  </a:graphic>
                </wp:inline>
              </w:drawing>
            </w:r>
          </w:p>
          <w:p w:rsidR="0015097C" w:rsidRPr="00E22C0F" w:rsidRDefault="006F27AE" w:rsidP="0015097C">
            <w:pPr>
              <w:rPr>
                <w:rFonts w:ascii="Tahoma" w:hAnsi="Tahoma" w:cs="Tahoma"/>
                <w:sz w:val="14"/>
                <w:szCs w:val="14"/>
              </w:rPr>
            </w:pPr>
            <w:r w:rsidRPr="00E22C0F">
              <w:rPr>
                <w:rFonts w:ascii="Tahoma" w:hAnsi="Tahoma" w:cs="Tahoma"/>
                <w:b/>
                <w:sz w:val="14"/>
                <w:szCs w:val="14"/>
              </w:rPr>
              <w:t xml:space="preserve">Assessment – </w:t>
            </w:r>
            <w:r w:rsidR="0015097C" w:rsidRPr="00E22C0F">
              <w:rPr>
                <w:rFonts w:ascii="Tahoma" w:hAnsi="Tahoma" w:cs="Tahoma"/>
                <w:sz w:val="14"/>
                <w:szCs w:val="14"/>
              </w:rPr>
              <w:t xml:space="preserve">short exam style interim assessment – marked by teacher and graded </w:t>
            </w:r>
            <w:proofErr w:type="gramStart"/>
            <w:r w:rsidR="0015097C" w:rsidRPr="00E22C0F">
              <w:rPr>
                <w:rFonts w:ascii="Tahoma" w:hAnsi="Tahoma" w:cs="Tahoma"/>
                <w:sz w:val="14"/>
                <w:szCs w:val="14"/>
              </w:rPr>
              <w:t>D,S</w:t>
            </w:r>
            <w:proofErr w:type="gramEnd"/>
            <w:r w:rsidR="0015097C" w:rsidRPr="00E22C0F">
              <w:rPr>
                <w:rFonts w:ascii="Tahoma" w:hAnsi="Tahoma" w:cs="Tahoma"/>
                <w:sz w:val="14"/>
                <w:szCs w:val="14"/>
              </w:rPr>
              <w:t xml:space="preserve">,E. </w:t>
            </w:r>
          </w:p>
          <w:p w:rsidR="009250BC" w:rsidRPr="00E22C0F" w:rsidRDefault="009250BC" w:rsidP="0015097C">
            <w:pPr>
              <w:rPr>
                <w:rFonts w:ascii="Tahoma" w:hAnsi="Tahoma" w:cs="Tahoma"/>
                <w:b/>
                <w:sz w:val="14"/>
                <w:szCs w:val="14"/>
              </w:rPr>
            </w:pPr>
          </w:p>
        </w:tc>
        <w:tc>
          <w:tcPr>
            <w:tcW w:w="2364" w:type="dxa"/>
            <w:shd w:val="clear" w:color="auto" w:fill="auto"/>
          </w:tcPr>
          <w:p w:rsidR="001F2F0B" w:rsidRPr="00E22C0F" w:rsidRDefault="001F2F0B" w:rsidP="001F2F0B">
            <w:pPr>
              <w:rPr>
                <w:rFonts w:ascii="Tahoma" w:hAnsi="Tahoma" w:cs="Tahoma"/>
                <w:sz w:val="14"/>
                <w:szCs w:val="14"/>
              </w:rPr>
            </w:pPr>
            <w:r w:rsidRPr="00E22C0F">
              <w:rPr>
                <w:rFonts w:ascii="Tahoma" w:hAnsi="Tahoma" w:cs="Tahoma"/>
                <w:b/>
                <w:sz w:val="14"/>
                <w:szCs w:val="14"/>
              </w:rPr>
              <w:t xml:space="preserve">Acids and alkalis – </w:t>
            </w:r>
            <w:r w:rsidRPr="00E22C0F">
              <w:rPr>
                <w:rFonts w:ascii="Tahoma" w:hAnsi="Tahoma" w:cs="Tahoma"/>
                <w:sz w:val="14"/>
                <w:szCs w:val="14"/>
              </w:rPr>
              <w:t xml:space="preserve">pupils will be introduced to the pH scale and identify the pH of acidic, alkali and neutral solutions. They will also investigate the concept of neutralisation and apply to everyday applications. </w:t>
            </w:r>
          </w:p>
          <w:p w:rsidR="001F2F0B" w:rsidRDefault="001F2F0B" w:rsidP="00235400">
            <w:pPr>
              <w:rPr>
                <w:rFonts w:ascii="Tahoma" w:hAnsi="Tahoma" w:cs="Tahoma"/>
                <w:b/>
                <w:sz w:val="14"/>
                <w:szCs w:val="14"/>
              </w:rPr>
            </w:pPr>
          </w:p>
          <w:p w:rsidR="00335C99" w:rsidRDefault="00335C99" w:rsidP="00235400">
            <w:pPr>
              <w:rPr>
                <w:rFonts w:ascii="Tahoma" w:hAnsi="Tahoma" w:cs="Tahoma"/>
                <w:sz w:val="14"/>
                <w:szCs w:val="14"/>
              </w:rPr>
            </w:pPr>
            <w:r w:rsidRPr="00E22C0F">
              <w:rPr>
                <w:rFonts w:ascii="Tahoma" w:hAnsi="Tahoma" w:cs="Tahoma"/>
                <w:b/>
                <w:sz w:val="14"/>
                <w:szCs w:val="14"/>
              </w:rPr>
              <w:t xml:space="preserve">Chemical changes </w:t>
            </w:r>
            <w:r w:rsidR="0015097C" w:rsidRPr="00E22C0F">
              <w:rPr>
                <w:rFonts w:ascii="Tahoma" w:hAnsi="Tahoma" w:cs="Tahoma"/>
                <w:b/>
                <w:sz w:val="14"/>
                <w:szCs w:val="14"/>
              </w:rPr>
              <w:t xml:space="preserve">– </w:t>
            </w:r>
            <w:r w:rsidR="0015097C" w:rsidRPr="00E22C0F">
              <w:rPr>
                <w:rFonts w:ascii="Tahoma" w:hAnsi="Tahoma" w:cs="Tahoma"/>
                <w:sz w:val="14"/>
                <w:szCs w:val="14"/>
              </w:rPr>
              <w:t>pupils will investigate the differences between physical and chemical changes. They will also write work equation for reactions between metals &amp; oxygen/acids/carbonates</w:t>
            </w:r>
          </w:p>
          <w:p w:rsidR="009A0E37" w:rsidRDefault="009A0E37" w:rsidP="00235400">
            <w:pPr>
              <w:rPr>
                <w:rFonts w:ascii="Tahoma" w:hAnsi="Tahoma" w:cs="Tahoma"/>
                <w:sz w:val="14"/>
                <w:szCs w:val="14"/>
              </w:rPr>
            </w:pPr>
            <w:r>
              <w:rPr>
                <w:noProof/>
              </w:rPr>
              <w:drawing>
                <wp:inline distT="0" distB="0" distL="0" distR="0" wp14:anchorId="0EC4C2A0" wp14:editId="2D6B1CBD">
                  <wp:extent cx="1212111" cy="606056"/>
                  <wp:effectExtent l="0" t="0" r="762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31123" cy="615562"/>
                          </a:xfrm>
                          <a:prstGeom prst="rect">
                            <a:avLst/>
                          </a:prstGeom>
                        </pic:spPr>
                      </pic:pic>
                    </a:graphicData>
                  </a:graphic>
                </wp:inline>
              </w:drawing>
            </w:r>
          </w:p>
          <w:p w:rsidR="00A149CB" w:rsidRPr="00E22C0F" w:rsidRDefault="00A149CB" w:rsidP="00235400">
            <w:pPr>
              <w:rPr>
                <w:rFonts w:ascii="Tahoma" w:hAnsi="Tahoma" w:cs="Tahoma"/>
                <w:b/>
                <w:sz w:val="14"/>
                <w:szCs w:val="14"/>
              </w:rPr>
            </w:pPr>
          </w:p>
          <w:p w:rsidR="00335C99" w:rsidRDefault="00A149CB" w:rsidP="00235400">
            <w:pPr>
              <w:rPr>
                <w:rFonts w:ascii="Tahoma" w:hAnsi="Tahoma" w:cs="Tahoma"/>
                <w:sz w:val="14"/>
                <w:szCs w:val="14"/>
              </w:rPr>
            </w:pPr>
            <w:r w:rsidRPr="00E22C0F">
              <w:rPr>
                <w:rFonts w:ascii="Tahoma" w:hAnsi="Tahoma" w:cs="Tahoma"/>
                <w:b/>
                <w:sz w:val="14"/>
                <w:szCs w:val="14"/>
              </w:rPr>
              <w:t xml:space="preserve">Assessment - </w:t>
            </w:r>
            <w:r w:rsidRPr="00E22C0F">
              <w:rPr>
                <w:rFonts w:ascii="Tahoma" w:hAnsi="Tahoma" w:cs="Tahoma"/>
                <w:sz w:val="14"/>
                <w:szCs w:val="14"/>
              </w:rPr>
              <w:t xml:space="preserve">exam style full lesson assessment – marked by teacher and graded </w:t>
            </w:r>
            <w:proofErr w:type="gramStart"/>
            <w:r w:rsidRPr="00E22C0F">
              <w:rPr>
                <w:rFonts w:ascii="Tahoma" w:hAnsi="Tahoma" w:cs="Tahoma"/>
                <w:sz w:val="14"/>
                <w:szCs w:val="14"/>
              </w:rPr>
              <w:t>D,S</w:t>
            </w:r>
            <w:proofErr w:type="gramEnd"/>
            <w:r w:rsidRPr="00E22C0F">
              <w:rPr>
                <w:rFonts w:ascii="Tahoma" w:hAnsi="Tahoma" w:cs="Tahoma"/>
                <w:sz w:val="14"/>
                <w:szCs w:val="14"/>
              </w:rPr>
              <w:t>,E used to inform tracking.</w:t>
            </w:r>
          </w:p>
          <w:p w:rsidR="00A149CB" w:rsidRPr="00E22C0F" w:rsidRDefault="00A149CB" w:rsidP="00235400">
            <w:pPr>
              <w:rPr>
                <w:rFonts w:ascii="Tahoma" w:hAnsi="Tahoma" w:cs="Tahoma"/>
                <w:b/>
                <w:sz w:val="14"/>
                <w:szCs w:val="14"/>
              </w:rPr>
            </w:pPr>
          </w:p>
          <w:p w:rsidR="00335C99" w:rsidRPr="00E22C0F" w:rsidRDefault="00335C99" w:rsidP="00235400">
            <w:pPr>
              <w:rPr>
                <w:rFonts w:ascii="Tahoma" w:hAnsi="Tahoma" w:cs="Tahoma"/>
                <w:sz w:val="14"/>
                <w:szCs w:val="14"/>
              </w:rPr>
            </w:pPr>
          </w:p>
        </w:tc>
        <w:tc>
          <w:tcPr>
            <w:tcW w:w="2360" w:type="dxa"/>
            <w:shd w:val="clear" w:color="auto" w:fill="auto"/>
          </w:tcPr>
          <w:p w:rsidR="00A149CB" w:rsidRPr="00E22C0F" w:rsidRDefault="00A149CB" w:rsidP="00A149CB">
            <w:pPr>
              <w:rPr>
                <w:rFonts w:ascii="Tahoma" w:hAnsi="Tahoma" w:cs="Tahoma"/>
                <w:b/>
                <w:sz w:val="14"/>
                <w:szCs w:val="14"/>
              </w:rPr>
            </w:pPr>
            <w:r w:rsidRPr="00E22C0F">
              <w:rPr>
                <w:rFonts w:ascii="Tahoma" w:hAnsi="Tahoma" w:cs="Tahoma"/>
                <w:b/>
                <w:sz w:val="14"/>
                <w:szCs w:val="14"/>
              </w:rPr>
              <w:t xml:space="preserve">Light </w:t>
            </w:r>
          </w:p>
          <w:p w:rsidR="00A149CB" w:rsidRDefault="00A149CB" w:rsidP="00A149CB">
            <w:pPr>
              <w:rPr>
                <w:rFonts w:ascii="Tahoma" w:hAnsi="Tahoma" w:cs="Tahoma"/>
                <w:sz w:val="14"/>
                <w:szCs w:val="14"/>
              </w:rPr>
            </w:pPr>
            <w:r w:rsidRPr="00E22C0F">
              <w:rPr>
                <w:rFonts w:ascii="Tahoma" w:hAnsi="Tahoma" w:cs="Tahoma"/>
                <w:sz w:val="14"/>
                <w:szCs w:val="14"/>
              </w:rPr>
              <w:t>Pupils</w:t>
            </w:r>
            <w:r>
              <w:rPr>
                <w:rFonts w:ascii="Tahoma" w:hAnsi="Tahoma" w:cs="Tahoma"/>
                <w:sz w:val="14"/>
                <w:szCs w:val="14"/>
              </w:rPr>
              <w:t xml:space="preserve"> will investigate how light </w:t>
            </w:r>
            <w:r w:rsidRPr="00E22C0F">
              <w:rPr>
                <w:rFonts w:ascii="Tahoma" w:hAnsi="Tahoma" w:cs="Tahoma"/>
                <w:sz w:val="14"/>
                <w:szCs w:val="14"/>
              </w:rPr>
              <w:t>travel</w:t>
            </w:r>
            <w:r>
              <w:rPr>
                <w:rFonts w:ascii="Tahoma" w:hAnsi="Tahoma" w:cs="Tahoma"/>
                <w:sz w:val="14"/>
                <w:szCs w:val="14"/>
              </w:rPr>
              <w:t>s</w:t>
            </w:r>
            <w:r w:rsidRPr="00E22C0F">
              <w:rPr>
                <w:rFonts w:ascii="Tahoma" w:hAnsi="Tahoma" w:cs="Tahoma"/>
                <w:sz w:val="14"/>
                <w:szCs w:val="14"/>
              </w:rPr>
              <w:t xml:space="preserve"> and how we see and hear things. </w:t>
            </w:r>
          </w:p>
          <w:p w:rsidR="00A149CB" w:rsidRDefault="009A0E37" w:rsidP="00A149CB">
            <w:pPr>
              <w:rPr>
                <w:rFonts w:ascii="Tahoma" w:hAnsi="Tahoma" w:cs="Tahoma"/>
                <w:b/>
                <w:sz w:val="14"/>
                <w:szCs w:val="14"/>
              </w:rPr>
            </w:pPr>
            <w:r>
              <w:rPr>
                <w:noProof/>
              </w:rPr>
              <w:drawing>
                <wp:inline distT="0" distB="0" distL="0" distR="0" wp14:anchorId="7B26BF8B" wp14:editId="1F4B0FC4">
                  <wp:extent cx="1403498" cy="72722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08943" cy="730047"/>
                          </a:xfrm>
                          <a:prstGeom prst="rect">
                            <a:avLst/>
                          </a:prstGeom>
                        </pic:spPr>
                      </pic:pic>
                    </a:graphicData>
                  </a:graphic>
                </wp:inline>
              </w:drawing>
            </w:r>
          </w:p>
          <w:p w:rsidR="00A149CB" w:rsidRDefault="00A149CB" w:rsidP="00A149CB">
            <w:pPr>
              <w:rPr>
                <w:rFonts w:ascii="Tahoma" w:hAnsi="Tahoma" w:cs="Tahoma"/>
                <w:b/>
                <w:sz w:val="14"/>
                <w:szCs w:val="14"/>
              </w:rPr>
            </w:pPr>
            <w:r w:rsidRPr="00E22C0F">
              <w:rPr>
                <w:rFonts w:ascii="Tahoma" w:hAnsi="Tahoma" w:cs="Tahoma"/>
                <w:b/>
                <w:sz w:val="14"/>
                <w:szCs w:val="14"/>
              </w:rPr>
              <w:t>Sound</w:t>
            </w:r>
          </w:p>
          <w:p w:rsidR="00A149CB" w:rsidRPr="00E22C0F" w:rsidRDefault="00A149CB" w:rsidP="00A149CB">
            <w:pPr>
              <w:rPr>
                <w:rFonts w:ascii="Tahoma" w:hAnsi="Tahoma" w:cs="Tahoma"/>
                <w:sz w:val="14"/>
                <w:szCs w:val="14"/>
              </w:rPr>
            </w:pPr>
            <w:r w:rsidRPr="00E22C0F">
              <w:rPr>
                <w:rFonts w:ascii="Tahoma" w:hAnsi="Tahoma" w:cs="Tahoma"/>
                <w:sz w:val="14"/>
                <w:szCs w:val="14"/>
              </w:rPr>
              <w:t>Pupils will investigate how sound travel</w:t>
            </w:r>
            <w:r>
              <w:rPr>
                <w:rFonts w:ascii="Tahoma" w:hAnsi="Tahoma" w:cs="Tahoma"/>
                <w:sz w:val="14"/>
                <w:szCs w:val="14"/>
              </w:rPr>
              <w:t>s</w:t>
            </w:r>
            <w:r w:rsidRPr="00E22C0F">
              <w:rPr>
                <w:rFonts w:ascii="Tahoma" w:hAnsi="Tahoma" w:cs="Tahoma"/>
                <w:sz w:val="14"/>
                <w:szCs w:val="14"/>
              </w:rPr>
              <w:t xml:space="preserve"> and how we hear things. They will also look at identify different sound types from waves.</w:t>
            </w:r>
          </w:p>
          <w:p w:rsidR="00A149CB" w:rsidRDefault="00A149CB" w:rsidP="00A149CB">
            <w:pPr>
              <w:rPr>
                <w:rFonts w:ascii="Tahoma" w:hAnsi="Tahoma" w:cs="Tahoma"/>
                <w:b/>
                <w:sz w:val="14"/>
                <w:szCs w:val="14"/>
              </w:rPr>
            </w:pPr>
          </w:p>
          <w:p w:rsidR="00A149CB" w:rsidRPr="00E22C0F" w:rsidRDefault="009A0E37" w:rsidP="00A149CB">
            <w:pPr>
              <w:rPr>
                <w:rFonts w:ascii="Tahoma" w:hAnsi="Tahoma" w:cs="Tahoma"/>
                <w:b/>
                <w:sz w:val="14"/>
                <w:szCs w:val="14"/>
              </w:rPr>
            </w:pPr>
            <w:r>
              <w:rPr>
                <w:noProof/>
              </w:rPr>
              <w:drawing>
                <wp:inline distT="0" distB="0" distL="0" distR="0" wp14:anchorId="1998F6DC" wp14:editId="5584006E">
                  <wp:extent cx="1382233" cy="917300"/>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83410" cy="918081"/>
                          </a:xfrm>
                          <a:prstGeom prst="rect">
                            <a:avLst/>
                          </a:prstGeom>
                        </pic:spPr>
                      </pic:pic>
                    </a:graphicData>
                  </a:graphic>
                </wp:inline>
              </w:drawing>
            </w:r>
          </w:p>
          <w:p w:rsidR="00A149CB" w:rsidRDefault="00A149CB" w:rsidP="00A149CB">
            <w:pPr>
              <w:rPr>
                <w:rFonts w:ascii="Tahoma" w:hAnsi="Tahoma" w:cs="Tahoma"/>
                <w:sz w:val="14"/>
                <w:szCs w:val="14"/>
              </w:rPr>
            </w:pPr>
            <w:r w:rsidRPr="00E22C0F">
              <w:rPr>
                <w:rFonts w:ascii="Tahoma" w:hAnsi="Tahoma" w:cs="Tahoma"/>
                <w:b/>
                <w:sz w:val="14"/>
                <w:szCs w:val="14"/>
              </w:rPr>
              <w:t xml:space="preserve">Assessment - </w:t>
            </w:r>
            <w:r w:rsidRPr="00E22C0F">
              <w:rPr>
                <w:rFonts w:ascii="Tahoma" w:hAnsi="Tahoma" w:cs="Tahoma"/>
                <w:sz w:val="14"/>
                <w:szCs w:val="14"/>
              </w:rPr>
              <w:t xml:space="preserve">exam style full lesson assessment – marked by teacher and graded </w:t>
            </w:r>
            <w:proofErr w:type="gramStart"/>
            <w:r w:rsidRPr="00E22C0F">
              <w:rPr>
                <w:rFonts w:ascii="Tahoma" w:hAnsi="Tahoma" w:cs="Tahoma"/>
                <w:sz w:val="14"/>
                <w:szCs w:val="14"/>
              </w:rPr>
              <w:t>D,S</w:t>
            </w:r>
            <w:proofErr w:type="gramEnd"/>
            <w:r w:rsidRPr="00E22C0F">
              <w:rPr>
                <w:rFonts w:ascii="Tahoma" w:hAnsi="Tahoma" w:cs="Tahoma"/>
                <w:sz w:val="14"/>
                <w:szCs w:val="14"/>
              </w:rPr>
              <w:t>,E used to inform tracking.</w:t>
            </w:r>
          </w:p>
          <w:p w:rsidR="00A149CB" w:rsidRDefault="00A149CB" w:rsidP="00A149CB">
            <w:pPr>
              <w:rPr>
                <w:rFonts w:ascii="Tahoma" w:hAnsi="Tahoma" w:cs="Tahoma"/>
                <w:sz w:val="14"/>
                <w:szCs w:val="14"/>
              </w:rPr>
            </w:pPr>
          </w:p>
          <w:p w:rsidR="004C3DBA" w:rsidRPr="00E22C0F" w:rsidRDefault="004C3DBA" w:rsidP="00A149CB">
            <w:pPr>
              <w:rPr>
                <w:rFonts w:ascii="Tahoma" w:hAnsi="Tahoma" w:cs="Tahoma"/>
                <w:b/>
                <w:sz w:val="14"/>
                <w:szCs w:val="14"/>
              </w:rPr>
            </w:pPr>
          </w:p>
        </w:tc>
        <w:tc>
          <w:tcPr>
            <w:tcW w:w="2360" w:type="dxa"/>
            <w:shd w:val="clear" w:color="auto" w:fill="auto"/>
          </w:tcPr>
          <w:p w:rsidR="00A149CB" w:rsidRPr="00E22C0F" w:rsidRDefault="00A149CB" w:rsidP="00A149CB">
            <w:pPr>
              <w:rPr>
                <w:rFonts w:ascii="Tahoma" w:hAnsi="Tahoma" w:cs="Tahoma"/>
                <w:b/>
                <w:sz w:val="14"/>
                <w:szCs w:val="14"/>
              </w:rPr>
            </w:pPr>
          </w:p>
          <w:p w:rsidR="00A149CB" w:rsidRPr="00E22C0F" w:rsidRDefault="00A149CB" w:rsidP="00A149CB">
            <w:pPr>
              <w:rPr>
                <w:rFonts w:ascii="Tahoma" w:hAnsi="Tahoma" w:cs="Tahoma"/>
                <w:sz w:val="14"/>
                <w:szCs w:val="14"/>
              </w:rPr>
            </w:pPr>
            <w:r w:rsidRPr="00E22C0F">
              <w:rPr>
                <w:rFonts w:ascii="Tahoma" w:hAnsi="Tahoma" w:cs="Tahoma"/>
                <w:b/>
                <w:sz w:val="14"/>
                <w:szCs w:val="14"/>
              </w:rPr>
              <w:t xml:space="preserve">Assessment – </w:t>
            </w:r>
            <w:r w:rsidRPr="00E22C0F">
              <w:rPr>
                <w:rFonts w:ascii="Tahoma" w:hAnsi="Tahoma" w:cs="Tahoma"/>
                <w:sz w:val="14"/>
                <w:szCs w:val="14"/>
              </w:rPr>
              <w:t xml:space="preserve">short exam style interim assessment – marked by teacher and graded </w:t>
            </w:r>
            <w:proofErr w:type="gramStart"/>
            <w:r w:rsidRPr="00E22C0F">
              <w:rPr>
                <w:rFonts w:ascii="Tahoma" w:hAnsi="Tahoma" w:cs="Tahoma"/>
                <w:sz w:val="14"/>
                <w:szCs w:val="14"/>
              </w:rPr>
              <w:t>D,S</w:t>
            </w:r>
            <w:proofErr w:type="gramEnd"/>
            <w:r w:rsidRPr="00E22C0F">
              <w:rPr>
                <w:rFonts w:ascii="Tahoma" w:hAnsi="Tahoma" w:cs="Tahoma"/>
                <w:sz w:val="14"/>
                <w:szCs w:val="14"/>
              </w:rPr>
              <w:t xml:space="preserve">,E. </w:t>
            </w:r>
          </w:p>
          <w:p w:rsidR="00A149CB" w:rsidRDefault="00A149CB" w:rsidP="00AE6A7F">
            <w:pPr>
              <w:rPr>
                <w:rFonts w:ascii="Tahoma" w:hAnsi="Tahoma" w:cs="Tahoma"/>
                <w:b/>
                <w:sz w:val="14"/>
                <w:szCs w:val="14"/>
              </w:rPr>
            </w:pPr>
          </w:p>
          <w:p w:rsidR="005D2674" w:rsidRDefault="00FF7799" w:rsidP="00FF7799">
            <w:pPr>
              <w:rPr>
                <w:rFonts w:ascii="Tahoma" w:hAnsi="Tahoma" w:cs="Tahoma"/>
                <w:sz w:val="14"/>
                <w:szCs w:val="14"/>
              </w:rPr>
            </w:pPr>
            <w:r w:rsidRPr="00E22C0F">
              <w:rPr>
                <w:rFonts w:ascii="Tahoma" w:hAnsi="Tahoma" w:cs="Tahoma"/>
                <w:b/>
                <w:sz w:val="14"/>
                <w:szCs w:val="14"/>
              </w:rPr>
              <w:t xml:space="preserve">Electricity – </w:t>
            </w:r>
            <w:r w:rsidRPr="00E22C0F">
              <w:rPr>
                <w:rFonts w:ascii="Tahoma" w:hAnsi="Tahoma" w:cs="Tahoma"/>
                <w:sz w:val="14"/>
                <w:szCs w:val="14"/>
              </w:rPr>
              <w:t>pupils will build and draw diagrams of series and parallel circuits explaining the differences in current and voltage.</w:t>
            </w:r>
          </w:p>
          <w:p w:rsidR="00FF7799" w:rsidRPr="00E22C0F" w:rsidRDefault="005D2674" w:rsidP="00FF7799">
            <w:pPr>
              <w:rPr>
                <w:rFonts w:ascii="Tahoma" w:hAnsi="Tahoma" w:cs="Tahoma"/>
                <w:b/>
                <w:sz w:val="14"/>
                <w:szCs w:val="14"/>
              </w:rPr>
            </w:pPr>
            <w:r>
              <w:rPr>
                <w:noProof/>
              </w:rPr>
              <w:drawing>
                <wp:inline distT="0" distB="0" distL="0" distR="0" wp14:anchorId="1907D7B0" wp14:editId="5F265C09">
                  <wp:extent cx="1424293" cy="903768"/>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35264" cy="910729"/>
                          </a:xfrm>
                          <a:prstGeom prst="rect">
                            <a:avLst/>
                          </a:prstGeom>
                        </pic:spPr>
                      </pic:pic>
                    </a:graphicData>
                  </a:graphic>
                </wp:inline>
              </w:drawing>
            </w:r>
            <w:r w:rsidR="00FF7799" w:rsidRPr="00E22C0F">
              <w:rPr>
                <w:rFonts w:ascii="Tahoma" w:hAnsi="Tahoma" w:cs="Tahoma"/>
                <w:b/>
                <w:sz w:val="14"/>
                <w:szCs w:val="14"/>
              </w:rPr>
              <w:t xml:space="preserve"> </w:t>
            </w:r>
          </w:p>
          <w:p w:rsidR="006568E4" w:rsidRPr="00E22C0F" w:rsidRDefault="006568E4" w:rsidP="00AE6A7F">
            <w:pPr>
              <w:rPr>
                <w:rFonts w:ascii="Tahoma" w:hAnsi="Tahoma" w:cs="Tahoma"/>
                <w:b/>
                <w:sz w:val="14"/>
                <w:szCs w:val="14"/>
              </w:rPr>
            </w:pPr>
          </w:p>
          <w:p w:rsidR="0097347B" w:rsidRDefault="0097347B" w:rsidP="0097347B">
            <w:pPr>
              <w:rPr>
                <w:rFonts w:ascii="Tahoma" w:hAnsi="Tahoma" w:cs="Tahoma"/>
                <w:b/>
                <w:sz w:val="14"/>
                <w:szCs w:val="14"/>
              </w:rPr>
            </w:pPr>
            <w:r w:rsidRPr="00E22C0F">
              <w:rPr>
                <w:rFonts w:ascii="Tahoma" w:hAnsi="Tahoma" w:cs="Tahoma"/>
                <w:b/>
                <w:sz w:val="14"/>
                <w:szCs w:val="14"/>
              </w:rPr>
              <w:t xml:space="preserve">Magnetism – </w:t>
            </w:r>
            <w:r w:rsidRPr="00E22C0F">
              <w:rPr>
                <w:rFonts w:ascii="Tahoma" w:hAnsi="Tahoma" w:cs="Tahoma"/>
                <w:sz w:val="14"/>
                <w:szCs w:val="14"/>
              </w:rPr>
              <w:t>pupils will investigate magnetic fields and apply this to how a magnet work. They will also look at electromagnets and how they are used in our everyday lives</w:t>
            </w:r>
            <w:r w:rsidRPr="00E22C0F">
              <w:rPr>
                <w:rFonts w:ascii="Tahoma" w:hAnsi="Tahoma" w:cs="Tahoma"/>
                <w:b/>
                <w:sz w:val="14"/>
                <w:szCs w:val="14"/>
              </w:rPr>
              <w:t xml:space="preserve">. </w:t>
            </w:r>
          </w:p>
          <w:p w:rsidR="0097347B" w:rsidRDefault="0097347B" w:rsidP="0097347B">
            <w:pPr>
              <w:rPr>
                <w:rFonts w:ascii="Tahoma" w:hAnsi="Tahoma" w:cs="Tahoma"/>
                <w:b/>
                <w:sz w:val="14"/>
                <w:szCs w:val="14"/>
              </w:rPr>
            </w:pPr>
            <w:r>
              <w:rPr>
                <w:noProof/>
              </w:rPr>
              <w:drawing>
                <wp:inline distT="0" distB="0" distL="0" distR="0" wp14:anchorId="210956C3" wp14:editId="7E524523">
                  <wp:extent cx="1382233" cy="956526"/>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87722" cy="960324"/>
                          </a:xfrm>
                          <a:prstGeom prst="rect">
                            <a:avLst/>
                          </a:prstGeom>
                        </pic:spPr>
                      </pic:pic>
                    </a:graphicData>
                  </a:graphic>
                </wp:inline>
              </w:drawing>
            </w:r>
          </w:p>
          <w:p w:rsidR="004C3DBA" w:rsidRPr="00E22C0F" w:rsidRDefault="004C3DBA" w:rsidP="006568E4">
            <w:pPr>
              <w:rPr>
                <w:rFonts w:ascii="Tahoma" w:hAnsi="Tahoma" w:cs="Tahoma"/>
                <w:b/>
                <w:sz w:val="14"/>
                <w:szCs w:val="14"/>
              </w:rPr>
            </w:pPr>
          </w:p>
        </w:tc>
        <w:tc>
          <w:tcPr>
            <w:tcW w:w="2372" w:type="dxa"/>
            <w:shd w:val="clear" w:color="auto" w:fill="auto"/>
          </w:tcPr>
          <w:p w:rsidR="00FF7799" w:rsidRDefault="00FF7799" w:rsidP="00A149CB">
            <w:pPr>
              <w:rPr>
                <w:rFonts w:ascii="Tahoma" w:hAnsi="Tahoma" w:cs="Tahoma"/>
                <w:b/>
                <w:sz w:val="14"/>
                <w:szCs w:val="14"/>
              </w:rPr>
            </w:pPr>
          </w:p>
          <w:p w:rsidR="00A149CB" w:rsidRDefault="00A149CB" w:rsidP="00A149CB">
            <w:pPr>
              <w:rPr>
                <w:rFonts w:ascii="Tahoma" w:hAnsi="Tahoma" w:cs="Tahoma"/>
                <w:sz w:val="14"/>
                <w:szCs w:val="14"/>
              </w:rPr>
            </w:pPr>
            <w:r w:rsidRPr="00E22C0F">
              <w:rPr>
                <w:rFonts w:ascii="Tahoma" w:hAnsi="Tahoma" w:cs="Tahoma"/>
                <w:b/>
                <w:sz w:val="14"/>
                <w:szCs w:val="14"/>
              </w:rPr>
              <w:t xml:space="preserve">Assessment – </w:t>
            </w:r>
            <w:r w:rsidRPr="00E22C0F">
              <w:rPr>
                <w:rFonts w:ascii="Tahoma" w:hAnsi="Tahoma" w:cs="Tahoma"/>
                <w:sz w:val="14"/>
                <w:szCs w:val="14"/>
              </w:rPr>
              <w:t xml:space="preserve">exam style full lesson assessment – marked by teacher and graded </w:t>
            </w:r>
            <w:proofErr w:type="gramStart"/>
            <w:r w:rsidRPr="00E22C0F">
              <w:rPr>
                <w:rFonts w:ascii="Tahoma" w:hAnsi="Tahoma" w:cs="Tahoma"/>
                <w:sz w:val="14"/>
                <w:szCs w:val="14"/>
              </w:rPr>
              <w:t>D,S</w:t>
            </w:r>
            <w:proofErr w:type="gramEnd"/>
            <w:r w:rsidRPr="00E22C0F">
              <w:rPr>
                <w:rFonts w:ascii="Tahoma" w:hAnsi="Tahoma" w:cs="Tahoma"/>
                <w:sz w:val="14"/>
                <w:szCs w:val="14"/>
              </w:rPr>
              <w:t>,E used to inform tracking.</w:t>
            </w:r>
          </w:p>
          <w:p w:rsidR="00FF7799" w:rsidRPr="00E22C0F" w:rsidRDefault="00FF7799" w:rsidP="00A149CB">
            <w:pPr>
              <w:rPr>
                <w:rFonts w:ascii="Tahoma" w:hAnsi="Tahoma" w:cs="Tahoma"/>
                <w:b/>
                <w:sz w:val="14"/>
                <w:szCs w:val="14"/>
              </w:rPr>
            </w:pPr>
          </w:p>
          <w:p w:rsidR="00B41E41" w:rsidRPr="00E22C0F" w:rsidRDefault="0097347B" w:rsidP="00305C74">
            <w:pPr>
              <w:rPr>
                <w:rFonts w:ascii="Tahoma" w:hAnsi="Tahoma" w:cs="Tahoma"/>
                <w:sz w:val="14"/>
                <w:szCs w:val="14"/>
              </w:rPr>
            </w:pPr>
            <w:r>
              <w:rPr>
                <w:rFonts w:ascii="Tahoma" w:hAnsi="Tahoma" w:cs="Tahoma"/>
                <w:b/>
                <w:sz w:val="14"/>
                <w:szCs w:val="14"/>
              </w:rPr>
              <w:t>Inheritance, v</w:t>
            </w:r>
            <w:r w:rsidR="006568E4" w:rsidRPr="00E22C0F">
              <w:rPr>
                <w:rFonts w:ascii="Tahoma" w:hAnsi="Tahoma" w:cs="Tahoma"/>
                <w:b/>
                <w:sz w:val="14"/>
                <w:szCs w:val="14"/>
              </w:rPr>
              <w:t xml:space="preserve">ariation </w:t>
            </w:r>
            <w:r w:rsidR="00B41E41" w:rsidRPr="00E22C0F">
              <w:rPr>
                <w:rFonts w:ascii="Tahoma" w:hAnsi="Tahoma" w:cs="Tahoma"/>
                <w:b/>
                <w:sz w:val="14"/>
                <w:szCs w:val="14"/>
              </w:rPr>
              <w:t xml:space="preserve">&amp; </w:t>
            </w:r>
            <w:r>
              <w:rPr>
                <w:rFonts w:ascii="Tahoma" w:hAnsi="Tahoma" w:cs="Tahoma"/>
                <w:b/>
                <w:sz w:val="14"/>
                <w:szCs w:val="14"/>
              </w:rPr>
              <w:t>e</w:t>
            </w:r>
            <w:r w:rsidR="006568E4" w:rsidRPr="00E22C0F">
              <w:rPr>
                <w:rFonts w:ascii="Tahoma" w:hAnsi="Tahoma" w:cs="Tahoma"/>
                <w:b/>
                <w:sz w:val="14"/>
                <w:szCs w:val="14"/>
              </w:rPr>
              <w:t>volution</w:t>
            </w:r>
            <w:r w:rsidR="00B41E41" w:rsidRPr="00E22C0F">
              <w:rPr>
                <w:rFonts w:ascii="Tahoma" w:hAnsi="Tahoma" w:cs="Tahoma"/>
                <w:b/>
                <w:sz w:val="14"/>
                <w:szCs w:val="14"/>
              </w:rPr>
              <w:t xml:space="preserve"> </w:t>
            </w:r>
            <w:r w:rsidR="00B41E41" w:rsidRPr="00E22C0F">
              <w:rPr>
                <w:rFonts w:ascii="Tahoma" w:hAnsi="Tahoma" w:cs="Tahoma"/>
                <w:sz w:val="14"/>
                <w:szCs w:val="14"/>
              </w:rPr>
              <w:t xml:space="preserve">– </w:t>
            </w:r>
            <w:r>
              <w:rPr>
                <w:rFonts w:ascii="Tahoma" w:hAnsi="Tahoma" w:cs="Tahoma"/>
                <w:sz w:val="14"/>
                <w:szCs w:val="14"/>
              </w:rPr>
              <w:t>P</w:t>
            </w:r>
            <w:r w:rsidRPr="00E22C0F">
              <w:rPr>
                <w:rFonts w:ascii="Tahoma" w:hAnsi="Tahoma" w:cs="Tahoma"/>
                <w:sz w:val="14"/>
                <w:szCs w:val="14"/>
              </w:rPr>
              <w:t>upils will discover the location and function of DNA and how it can be passed on during reproduction.</w:t>
            </w:r>
            <w:r>
              <w:rPr>
                <w:rFonts w:ascii="Tahoma" w:hAnsi="Tahoma" w:cs="Tahoma"/>
                <w:sz w:val="14"/>
                <w:szCs w:val="14"/>
              </w:rPr>
              <w:t xml:space="preserve"> P</w:t>
            </w:r>
            <w:r w:rsidR="00B41E41" w:rsidRPr="00E22C0F">
              <w:rPr>
                <w:rFonts w:ascii="Tahoma" w:hAnsi="Tahoma" w:cs="Tahoma"/>
                <w:sz w:val="14"/>
                <w:szCs w:val="14"/>
              </w:rPr>
              <w:t xml:space="preserve">upils will look at how the environment and genes are responsible for variation and how this can lead to natural selection and consequently evolution. </w:t>
            </w:r>
          </w:p>
          <w:p w:rsidR="004C3DBA" w:rsidRPr="00E22C0F" w:rsidRDefault="005D2674" w:rsidP="00305C74">
            <w:pPr>
              <w:rPr>
                <w:rFonts w:ascii="Tahoma" w:hAnsi="Tahoma" w:cs="Tahoma"/>
                <w:sz w:val="14"/>
                <w:szCs w:val="14"/>
              </w:rPr>
            </w:pPr>
            <w:r>
              <w:rPr>
                <w:noProof/>
              </w:rPr>
              <w:drawing>
                <wp:inline distT="0" distB="0" distL="0" distR="0" wp14:anchorId="39F240FD" wp14:editId="331AF55A">
                  <wp:extent cx="1307805" cy="972112"/>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312993" cy="975968"/>
                          </a:xfrm>
                          <a:prstGeom prst="rect">
                            <a:avLst/>
                          </a:prstGeom>
                        </pic:spPr>
                      </pic:pic>
                    </a:graphicData>
                  </a:graphic>
                </wp:inline>
              </w:drawing>
            </w:r>
          </w:p>
          <w:p w:rsidR="00B41E41" w:rsidRPr="00E22C0F" w:rsidRDefault="00B41E41" w:rsidP="00B41E41">
            <w:pPr>
              <w:rPr>
                <w:rFonts w:ascii="Tahoma" w:hAnsi="Tahoma" w:cs="Tahoma"/>
                <w:sz w:val="14"/>
                <w:szCs w:val="14"/>
              </w:rPr>
            </w:pPr>
            <w:r w:rsidRPr="00E22C0F">
              <w:rPr>
                <w:rFonts w:ascii="Tahoma" w:hAnsi="Tahoma" w:cs="Tahoma"/>
                <w:b/>
                <w:sz w:val="14"/>
                <w:szCs w:val="14"/>
              </w:rPr>
              <w:t xml:space="preserve">Assessment – </w:t>
            </w:r>
            <w:r w:rsidRPr="00E22C0F">
              <w:rPr>
                <w:rFonts w:ascii="Tahoma" w:hAnsi="Tahoma" w:cs="Tahoma"/>
                <w:sz w:val="14"/>
                <w:szCs w:val="14"/>
              </w:rPr>
              <w:t xml:space="preserve">short exam style interim assessment – marked by teacher and graded </w:t>
            </w:r>
            <w:proofErr w:type="gramStart"/>
            <w:r w:rsidRPr="00E22C0F">
              <w:rPr>
                <w:rFonts w:ascii="Tahoma" w:hAnsi="Tahoma" w:cs="Tahoma"/>
                <w:sz w:val="14"/>
                <w:szCs w:val="14"/>
              </w:rPr>
              <w:t>D,S</w:t>
            </w:r>
            <w:proofErr w:type="gramEnd"/>
            <w:r w:rsidRPr="00E22C0F">
              <w:rPr>
                <w:rFonts w:ascii="Tahoma" w:hAnsi="Tahoma" w:cs="Tahoma"/>
                <w:sz w:val="14"/>
                <w:szCs w:val="14"/>
              </w:rPr>
              <w:t xml:space="preserve">,E. </w:t>
            </w:r>
          </w:p>
          <w:p w:rsidR="00B41E41" w:rsidRPr="00E22C0F" w:rsidRDefault="00B41E41" w:rsidP="00305C74">
            <w:pPr>
              <w:rPr>
                <w:rFonts w:ascii="Tahoma" w:hAnsi="Tahoma" w:cs="Tahoma"/>
                <w:b/>
                <w:sz w:val="14"/>
                <w:szCs w:val="14"/>
              </w:rPr>
            </w:pPr>
          </w:p>
        </w:tc>
        <w:tc>
          <w:tcPr>
            <w:tcW w:w="2390" w:type="dxa"/>
            <w:shd w:val="clear" w:color="auto" w:fill="auto"/>
          </w:tcPr>
          <w:p w:rsidR="0097347B" w:rsidRDefault="0097347B" w:rsidP="00305C74">
            <w:pPr>
              <w:rPr>
                <w:rFonts w:ascii="Tahoma" w:hAnsi="Tahoma" w:cs="Tahoma"/>
                <w:b/>
                <w:sz w:val="14"/>
                <w:szCs w:val="14"/>
              </w:rPr>
            </w:pPr>
            <w:r>
              <w:rPr>
                <w:rFonts w:ascii="Tahoma" w:hAnsi="Tahoma" w:cs="Tahoma"/>
                <w:b/>
                <w:sz w:val="14"/>
                <w:szCs w:val="14"/>
              </w:rPr>
              <w:t xml:space="preserve">Speed – </w:t>
            </w:r>
            <w:r w:rsidRPr="0097347B">
              <w:rPr>
                <w:rFonts w:ascii="Tahoma" w:hAnsi="Tahoma" w:cs="Tahoma"/>
                <w:sz w:val="14"/>
                <w:szCs w:val="14"/>
              </w:rPr>
              <w:t>use and rearrange mathematical formula to calculate speed of an object. Interpret time-distance graphs and calculate speed at given points.</w:t>
            </w:r>
          </w:p>
          <w:p w:rsidR="0015097C" w:rsidRPr="00E22C0F" w:rsidRDefault="006568E4" w:rsidP="00305C74">
            <w:pPr>
              <w:rPr>
                <w:rFonts w:ascii="Tahoma" w:hAnsi="Tahoma" w:cs="Tahoma"/>
                <w:sz w:val="14"/>
                <w:szCs w:val="14"/>
              </w:rPr>
            </w:pPr>
            <w:r w:rsidRPr="00E22C0F">
              <w:rPr>
                <w:rFonts w:ascii="Tahoma" w:hAnsi="Tahoma" w:cs="Tahoma"/>
                <w:b/>
                <w:sz w:val="14"/>
                <w:szCs w:val="14"/>
              </w:rPr>
              <w:t>Universe</w:t>
            </w:r>
            <w:r w:rsidR="00B41E41" w:rsidRPr="00E22C0F">
              <w:rPr>
                <w:rFonts w:ascii="Tahoma" w:hAnsi="Tahoma" w:cs="Tahoma"/>
                <w:b/>
                <w:sz w:val="14"/>
                <w:szCs w:val="14"/>
              </w:rPr>
              <w:t xml:space="preserve"> –</w:t>
            </w:r>
            <w:r w:rsidR="00B41E41" w:rsidRPr="00E22C0F">
              <w:rPr>
                <w:rFonts w:ascii="Tahoma" w:hAnsi="Tahoma" w:cs="Tahoma"/>
                <w:sz w:val="14"/>
                <w:szCs w:val="14"/>
              </w:rPr>
              <w:t>pupils will design a poster for display on the solar system including information on the planets</w:t>
            </w:r>
            <w:r w:rsidR="00E22C0F" w:rsidRPr="00E22C0F">
              <w:rPr>
                <w:rFonts w:ascii="Tahoma" w:hAnsi="Tahoma" w:cs="Tahoma"/>
                <w:sz w:val="14"/>
                <w:szCs w:val="14"/>
              </w:rPr>
              <w:t xml:space="preserve"> and </w:t>
            </w:r>
            <w:r w:rsidR="00B41E41" w:rsidRPr="00E22C0F">
              <w:rPr>
                <w:rFonts w:ascii="Tahoma" w:hAnsi="Tahoma" w:cs="Tahoma"/>
                <w:sz w:val="14"/>
                <w:szCs w:val="14"/>
              </w:rPr>
              <w:t>how the moon and sun interact to cr</w:t>
            </w:r>
            <w:r w:rsidR="00E22C0F" w:rsidRPr="00E22C0F">
              <w:rPr>
                <w:rFonts w:ascii="Tahoma" w:hAnsi="Tahoma" w:cs="Tahoma"/>
                <w:sz w:val="14"/>
                <w:szCs w:val="14"/>
              </w:rPr>
              <w:t xml:space="preserve">eate night and day, the seasons. </w:t>
            </w:r>
          </w:p>
          <w:p w:rsidR="0015097C" w:rsidRPr="00E22C0F" w:rsidRDefault="0097347B" w:rsidP="00305C74">
            <w:pPr>
              <w:rPr>
                <w:rFonts w:ascii="Tahoma" w:hAnsi="Tahoma" w:cs="Tahoma"/>
                <w:b/>
                <w:sz w:val="14"/>
                <w:szCs w:val="14"/>
              </w:rPr>
            </w:pPr>
            <w:r>
              <w:rPr>
                <w:rFonts w:ascii="Tahoma" w:hAnsi="Tahoma" w:cs="Tahoma"/>
                <w:b/>
                <w:sz w:val="14"/>
                <w:szCs w:val="14"/>
              </w:rPr>
              <w:t xml:space="preserve">Earth and the atmosphere – </w:t>
            </w:r>
            <w:r w:rsidRPr="0097347B">
              <w:rPr>
                <w:rFonts w:ascii="Tahoma" w:hAnsi="Tahoma" w:cs="Tahoma"/>
                <w:sz w:val="14"/>
                <w:szCs w:val="14"/>
              </w:rPr>
              <w:t>pupils will draw on their learning from geography to identify the structure of the earth and different types of rock. They will also look at the impact and causes of global warming.</w:t>
            </w:r>
            <w:r>
              <w:rPr>
                <w:rFonts w:ascii="Tahoma" w:hAnsi="Tahoma" w:cs="Tahoma"/>
                <w:b/>
                <w:sz w:val="14"/>
                <w:szCs w:val="14"/>
              </w:rPr>
              <w:t xml:space="preserve"> </w:t>
            </w:r>
          </w:p>
          <w:p w:rsidR="00D31429" w:rsidRDefault="006568E4" w:rsidP="006568E4">
            <w:pPr>
              <w:rPr>
                <w:rFonts w:ascii="Tahoma" w:hAnsi="Tahoma" w:cs="Tahoma"/>
                <w:sz w:val="14"/>
                <w:szCs w:val="14"/>
              </w:rPr>
            </w:pPr>
            <w:proofErr w:type="gramStart"/>
            <w:r w:rsidRPr="00E22C0F">
              <w:rPr>
                <w:rFonts w:ascii="Tahoma" w:hAnsi="Tahoma" w:cs="Tahoma"/>
                <w:b/>
                <w:sz w:val="14"/>
                <w:szCs w:val="14"/>
              </w:rPr>
              <w:t>Assessment  -</w:t>
            </w:r>
            <w:proofErr w:type="gramEnd"/>
            <w:r w:rsidRPr="00E22C0F">
              <w:rPr>
                <w:rFonts w:ascii="Tahoma" w:hAnsi="Tahoma" w:cs="Tahoma"/>
                <w:b/>
                <w:sz w:val="14"/>
                <w:szCs w:val="14"/>
              </w:rPr>
              <w:t xml:space="preserve"> </w:t>
            </w:r>
            <w:r w:rsidR="0015097C" w:rsidRPr="00E22C0F">
              <w:rPr>
                <w:rFonts w:ascii="Tahoma" w:hAnsi="Tahoma" w:cs="Tahoma"/>
                <w:sz w:val="14"/>
                <w:szCs w:val="14"/>
              </w:rPr>
              <w:t>end of year examination – pupils will complete a one hour exam style question exam encompassing all topics and skills covered throughout the year.</w:t>
            </w:r>
          </w:p>
          <w:p w:rsidR="00FF7799" w:rsidRDefault="00FF7799" w:rsidP="00FF7799">
            <w:pPr>
              <w:rPr>
                <w:rFonts w:ascii="Tahoma" w:hAnsi="Tahoma" w:cs="Tahoma"/>
                <w:sz w:val="14"/>
                <w:szCs w:val="14"/>
              </w:rPr>
            </w:pPr>
          </w:p>
          <w:p w:rsidR="00FF7799" w:rsidRPr="00E22C0F" w:rsidRDefault="00FF7799" w:rsidP="00FF7799">
            <w:pPr>
              <w:rPr>
                <w:rFonts w:ascii="Tahoma" w:hAnsi="Tahoma" w:cs="Tahoma"/>
                <w:sz w:val="14"/>
                <w:szCs w:val="14"/>
              </w:rPr>
            </w:pPr>
            <w:bookmarkStart w:id="0" w:name="_GoBack"/>
            <w:bookmarkEnd w:id="0"/>
            <w:r w:rsidRPr="00E22C0F">
              <w:rPr>
                <w:rFonts w:ascii="Tahoma" w:hAnsi="Tahoma" w:cs="Tahoma"/>
                <w:b/>
                <w:sz w:val="14"/>
                <w:szCs w:val="14"/>
              </w:rPr>
              <w:t xml:space="preserve">Maths in Science – </w:t>
            </w:r>
            <w:r w:rsidRPr="00E22C0F">
              <w:rPr>
                <w:rFonts w:ascii="Tahoma" w:hAnsi="Tahoma" w:cs="Tahoma"/>
                <w:sz w:val="14"/>
                <w:szCs w:val="14"/>
              </w:rPr>
              <w:t xml:space="preserve">pupils review some of the data analysis and presentation skills they have covered across the year and apply these to Science based exam questions. </w:t>
            </w:r>
          </w:p>
          <w:p w:rsidR="00FF7799" w:rsidRPr="00E22C0F" w:rsidRDefault="00FF7799" w:rsidP="00FF7799">
            <w:pPr>
              <w:rPr>
                <w:rFonts w:ascii="Tahoma" w:hAnsi="Tahoma" w:cs="Tahoma"/>
                <w:sz w:val="14"/>
                <w:szCs w:val="14"/>
              </w:rPr>
            </w:pPr>
          </w:p>
          <w:p w:rsidR="00FF7799" w:rsidRPr="00E22C0F" w:rsidRDefault="00FF7799" w:rsidP="00FF7799">
            <w:pPr>
              <w:rPr>
                <w:rFonts w:ascii="Tahoma" w:hAnsi="Tahoma" w:cs="Tahoma"/>
                <w:b/>
                <w:sz w:val="14"/>
                <w:szCs w:val="14"/>
              </w:rPr>
            </w:pPr>
            <w:r w:rsidRPr="00E22C0F">
              <w:rPr>
                <w:rFonts w:ascii="Tahoma" w:hAnsi="Tahoma" w:cs="Tahoma"/>
                <w:b/>
                <w:sz w:val="14"/>
                <w:szCs w:val="14"/>
              </w:rPr>
              <w:t xml:space="preserve">Science in the real world – </w:t>
            </w:r>
            <w:r w:rsidRPr="00E22C0F">
              <w:rPr>
                <w:rFonts w:ascii="Tahoma" w:hAnsi="Tahoma" w:cs="Tahoma"/>
                <w:sz w:val="14"/>
                <w:szCs w:val="14"/>
              </w:rPr>
              <w:t xml:space="preserve">Pupils conduct practical investigations aiming to answer ‘real life’ scenarios e.g. Does the mass of a person affect how long a bungee rope will stretch? </w:t>
            </w:r>
          </w:p>
          <w:p w:rsidR="00FF7799" w:rsidRPr="00E22C0F" w:rsidRDefault="00FF7799" w:rsidP="006568E4">
            <w:pPr>
              <w:rPr>
                <w:rFonts w:ascii="Tahoma" w:hAnsi="Tahoma" w:cs="Tahoma"/>
                <w:b/>
                <w:sz w:val="14"/>
                <w:szCs w:val="14"/>
              </w:rPr>
            </w:pPr>
          </w:p>
        </w:tc>
      </w:tr>
    </w:tbl>
    <w:p w:rsidR="00691D6D" w:rsidRPr="00691D6D" w:rsidRDefault="00691D6D" w:rsidP="00691D6D">
      <w:pPr>
        <w:pBdr>
          <w:bottom w:val="single" w:sz="4" w:space="1" w:color="auto"/>
        </w:pBdr>
        <w:rPr>
          <w:rFonts w:ascii="Tahoma" w:hAnsi="Tahoma" w:cs="Tahoma"/>
          <w:b/>
          <w:sz w:val="20"/>
          <w:szCs w:val="20"/>
        </w:rPr>
      </w:pPr>
      <w:r>
        <w:rPr>
          <w:rFonts w:ascii="Tahoma" w:hAnsi="Tahoma" w:cs="Tahoma"/>
          <w:sz w:val="20"/>
          <w:szCs w:val="20"/>
        </w:rPr>
        <w:br w:type="page"/>
      </w:r>
      <w:r w:rsidRPr="00691D6D">
        <w:rPr>
          <w:rFonts w:ascii="Tahoma" w:hAnsi="Tahoma" w:cs="Tahoma"/>
          <w:b/>
          <w:sz w:val="20"/>
          <w:szCs w:val="20"/>
        </w:rPr>
        <w:lastRenderedPageBreak/>
        <w:t>KS3 Curriculum Overview: Rationale</w:t>
      </w:r>
      <w:r w:rsidR="00063929">
        <w:rPr>
          <w:rFonts w:ascii="Tahoma" w:hAnsi="Tahoma" w:cs="Tahoma"/>
          <w:b/>
          <w:sz w:val="20"/>
          <w:szCs w:val="20"/>
        </w:rPr>
        <w:t xml:space="preserve"> and Assessment</w:t>
      </w:r>
    </w:p>
    <w:p w:rsidR="00691D6D" w:rsidRDefault="00691D6D">
      <w:pPr>
        <w:rPr>
          <w:rFonts w:ascii="Tahoma" w:hAnsi="Tahoma" w:cs="Tahoma"/>
          <w:sz w:val="20"/>
          <w:szCs w:val="20"/>
        </w:rPr>
      </w:pPr>
    </w:p>
    <w:p w:rsidR="00063929" w:rsidRDefault="00063929">
      <w:pPr>
        <w:rPr>
          <w:rFonts w:ascii="Tahoma" w:hAnsi="Tahoma" w:cs="Tahoma"/>
          <w:sz w:val="20"/>
          <w:szCs w:val="20"/>
        </w:rPr>
      </w:pPr>
    </w:p>
    <w:p w:rsidR="00063929" w:rsidRDefault="00063929">
      <w:pPr>
        <w:rPr>
          <w:rFonts w:ascii="Tahoma" w:hAnsi="Tahoma" w:cs="Tahom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691D6D" w:rsidRPr="00691D6D" w:rsidTr="000D77FD">
        <w:tc>
          <w:tcPr>
            <w:tcW w:w="15614" w:type="dxa"/>
            <w:shd w:val="clear" w:color="auto" w:fill="B6DDE8"/>
          </w:tcPr>
          <w:p w:rsidR="00691D6D" w:rsidRPr="000D77FD" w:rsidRDefault="00691D6D">
            <w:pPr>
              <w:rPr>
                <w:rFonts w:ascii="Tahoma" w:hAnsi="Tahoma" w:cs="Tahoma"/>
                <w:b/>
                <w:sz w:val="20"/>
                <w:szCs w:val="20"/>
              </w:rPr>
            </w:pPr>
            <w:r w:rsidRPr="000D77FD">
              <w:rPr>
                <w:rFonts w:ascii="Tahoma" w:hAnsi="Tahoma" w:cs="Tahoma"/>
                <w:b/>
                <w:sz w:val="20"/>
                <w:szCs w:val="20"/>
              </w:rPr>
              <w:t>Why are you teaching what you are teaching when you are teaching it?</w:t>
            </w:r>
          </w:p>
        </w:tc>
      </w:tr>
      <w:tr w:rsidR="00691D6D" w:rsidRPr="00691D6D" w:rsidTr="00691D6D">
        <w:tc>
          <w:tcPr>
            <w:tcW w:w="15614" w:type="dxa"/>
            <w:shd w:val="clear" w:color="auto" w:fill="auto"/>
          </w:tcPr>
          <w:p w:rsidR="00AE6A7F" w:rsidRPr="00362061" w:rsidRDefault="00AE726A">
            <w:pPr>
              <w:rPr>
                <w:rFonts w:ascii="Tahoma" w:hAnsi="Tahoma" w:cs="Tahoma"/>
                <w:sz w:val="20"/>
                <w:szCs w:val="20"/>
              </w:rPr>
            </w:pPr>
            <w:r w:rsidRPr="00362061">
              <w:rPr>
                <w:rFonts w:ascii="Tahoma" w:hAnsi="Tahoma" w:cs="Tahoma"/>
                <w:b/>
                <w:sz w:val="20"/>
                <w:szCs w:val="20"/>
              </w:rPr>
              <w:t>Year 7</w:t>
            </w:r>
            <w:r w:rsidRPr="00362061">
              <w:rPr>
                <w:rFonts w:ascii="Tahoma" w:hAnsi="Tahoma" w:cs="Tahoma"/>
                <w:sz w:val="20"/>
                <w:szCs w:val="20"/>
              </w:rPr>
              <w:t xml:space="preserve"> </w:t>
            </w:r>
            <w:r>
              <w:rPr>
                <w:rFonts w:ascii="Tahoma" w:hAnsi="Tahoma" w:cs="Tahoma"/>
                <w:sz w:val="20"/>
                <w:szCs w:val="20"/>
              </w:rPr>
              <w:t xml:space="preserve">- </w:t>
            </w:r>
            <w:r w:rsidR="0097347B">
              <w:rPr>
                <w:rFonts w:ascii="Tahoma" w:hAnsi="Tahoma" w:cs="Tahoma"/>
                <w:sz w:val="20"/>
                <w:szCs w:val="20"/>
              </w:rPr>
              <w:t xml:space="preserve">The </w:t>
            </w:r>
            <w:r>
              <w:rPr>
                <w:rFonts w:ascii="Tahoma" w:hAnsi="Tahoma" w:cs="Tahoma"/>
                <w:sz w:val="20"/>
                <w:szCs w:val="20"/>
              </w:rPr>
              <w:t xml:space="preserve">KS3 Science </w:t>
            </w:r>
            <w:r w:rsidR="0097347B">
              <w:rPr>
                <w:rFonts w:ascii="Tahoma" w:hAnsi="Tahoma" w:cs="Tahoma"/>
                <w:sz w:val="20"/>
                <w:szCs w:val="20"/>
              </w:rPr>
              <w:t xml:space="preserve">curriculum </w:t>
            </w:r>
            <w:r>
              <w:rPr>
                <w:rFonts w:ascii="Tahoma" w:hAnsi="Tahoma" w:cs="Tahoma"/>
                <w:sz w:val="20"/>
                <w:szCs w:val="20"/>
              </w:rPr>
              <w:t xml:space="preserve">begins in year 7 by laying the foundation for the science investigation skills that pupils need to embark on discovery and understanding of concepts through practical experimentation. </w:t>
            </w:r>
            <w:r w:rsidR="0097347B">
              <w:rPr>
                <w:rFonts w:ascii="Tahoma" w:hAnsi="Tahoma" w:cs="Tahoma"/>
                <w:sz w:val="20"/>
                <w:szCs w:val="20"/>
              </w:rPr>
              <w:t xml:space="preserve">has been designed to include all elements of the </w:t>
            </w:r>
            <w:r w:rsidR="00B41E41">
              <w:rPr>
                <w:rFonts w:ascii="Tahoma" w:hAnsi="Tahoma" w:cs="Tahoma"/>
                <w:sz w:val="20"/>
                <w:szCs w:val="20"/>
              </w:rPr>
              <w:t>KS3 Science national curriculum</w:t>
            </w:r>
            <w:r w:rsidR="0097347B">
              <w:rPr>
                <w:rFonts w:ascii="Tahoma" w:hAnsi="Tahoma" w:cs="Tahoma"/>
                <w:sz w:val="20"/>
                <w:szCs w:val="20"/>
              </w:rPr>
              <w:t xml:space="preserve"> with a particular </w:t>
            </w:r>
            <w:r w:rsidR="00B41E41">
              <w:rPr>
                <w:rFonts w:ascii="Tahoma" w:hAnsi="Tahoma" w:cs="Tahoma"/>
                <w:sz w:val="20"/>
                <w:szCs w:val="20"/>
              </w:rPr>
              <w:t xml:space="preserve">focus on </w:t>
            </w:r>
            <w:r>
              <w:rPr>
                <w:rFonts w:ascii="Tahoma" w:hAnsi="Tahoma" w:cs="Tahoma"/>
                <w:sz w:val="20"/>
                <w:szCs w:val="20"/>
              </w:rPr>
              <w:t xml:space="preserve">making links between the different Science disciplines to encourage students to </w:t>
            </w:r>
            <w:r w:rsidR="00B41E41">
              <w:rPr>
                <w:rFonts w:ascii="Tahoma" w:hAnsi="Tahoma" w:cs="Tahoma"/>
                <w:sz w:val="20"/>
                <w:szCs w:val="20"/>
              </w:rPr>
              <w:t xml:space="preserve">experimental design and </w:t>
            </w:r>
            <w:r w:rsidR="0097347B">
              <w:rPr>
                <w:rFonts w:ascii="Tahoma" w:hAnsi="Tahoma" w:cs="Tahoma"/>
                <w:sz w:val="20"/>
                <w:szCs w:val="20"/>
              </w:rPr>
              <w:t xml:space="preserve">data </w:t>
            </w:r>
            <w:r w:rsidR="00B41E41">
              <w:rPr>
                <w:rFonts w:ascii="Tahoma" w:hAnsi="Tahoma" w:cs="Tahoma"/>
                <w:sz w:val="20"/>
                <w:szCs w:val="20"/>
              </w:rPr>
              <w:t xml:space="preserve">analysis. </w:t>
            </w:r>
            <w:r>
              <w:rPr>
                <w:rFonts w:ascii="Tahoma" w:hAnsi="Tahoma" w:cs="Tahoma"/>
                <w:sz w:val="20"/>
                <w:szCs w:val="20"/>
              </w:rPr>
              <w:t xml:space="preserve"> The autumn term then continues with a number of Chemistry topics which allow pupils to become more familiar with lab equipment and practical investigation early in their secondary school experience. The spring term sees predominantly Biology topics being taught alongside the Physics topic ‘energy’. This allows pupils to make the link between the need for energy in biological processes and how the law of conservation of energy. The summer term continues with the Physics theme and lots of discovery through experimentation in the Forces topic. The course is then brought to a close with Biology </w:t>
            </w:r>
            <w:r w:rsidR="002178E4">
              <w:rPr>
                <w:rFonts w:ascii="Tahoma" w:hAnsi="Tahoma" w:cs="Tahoma"/>
                <w:sz w:val="20"/>
                <w:szCs w:val="20"/>
              </w:rPr>
              <w:t xml:space="preserve">looking at the human body and breathing and respiration. </w:t>
            </w:r>
          </w:p>
          <w:p w:rsidR="00471DB0" w:rsidRPr="00CC57E0" w:rsidRDefault="0035473A" w:rsidP="00FE01C9">
            <w:pPr>
              <w:rPr>
                <w:rFonts w:ascii="Tahoma" w:hAnsi="Tahoma" w:cs="Tahoma"/>
                <w:sz w:val="20"/>
                <w:szCs w:val="20"/>
              </w:rPr>
            </w:pPr>
            <w:r w:rsidRPr="00362061">
              <w:rPr>
                <w:rFonts w:ascii="Tahoma" w:hAnsi="Tahoma" w:cs="Tahoma"/>
                <w:b/>
                <w:sz w:val="20"/>
                <w:szCs w:val="20"/>
              </w:rPr>
              <w:t xml:space="preserve">Year 8 – </w:t>
            </w:r>
            <w:r w:rsidR="002178E4" w:rsidRPr="002178E4">
              <w:rPr>
                <w:rFonts w:ascii="Tahoma" w:hAnsi="Tahoma" w:cs="Tahoma"/>
                <w:sz w:val="20"/>
                <w:szCs w:val="20"/>
              </w:rPr>
              <w:t>This year begins with a recap and mini assessment of the science investigation skills from year 7 to remind pupils off their importance in every discipline.</w:t>
            </w:r>
            <w:r w:rsidR="002178E4">
              <w:rPr>
                <w:rFonts w:ascii="Tahoma" w:hAnsi="Tahoma" w:cs="Tahoma"/>
                <w:b/>
                <w:sz w:val="20"/>
                <w:szCs w:val="20"/>
              </w:rPr>
              <w:t xml:space="preserve">  </w:t>
            </w:r>
            <w:r w:rsidR="002178E4" w:rsidRPr="00CC57E0">
              <w:rPr>
                <w:rFonts w:ascii="Tahoma" w:hAnsi="Tahoma" w:cs="Tahoma"/>
                <w:sz w:val="20"/>
                <w:szCs w:val="20"/>
              </w:rPr>
              <w:t>The autumn term begins with plant biology and ecology when we can take advantage of the school grounds and solar to conduct some learning outside the classroom. Chemistry topics follow in the second half of the summer term to allow pupils to revisit their lab skills. The spring term has a Physics theme which begins with ‘waves’ covering light and sound to allow the relevant links to be made. These topics are assessed and followed by electricity and magnetism. The summer term then begins with Biology topic ‘</w:t>
            </w:r>
            <w:r w:rsidR="00CC57E0" w:rsidRPr="00CC57E0">
              <w:rPr>
                <w:rFonts w:ascii="Tahoma" w:hAnsi="Tahoma" w:cs="Tahoma"/>
                <w:sz w:val="20"/>
                <w:szCs w:val="20"/>
              </w:rPr>
              <w:t>inheritance</w:t>
            </w:r>
            <w:r w:rsidR="002178E4" w:rsidRPr="00CC57E0">
              <w:rPr>
                <w:rFonts w:ascii="Tahoma" w:hAnsi="Tahoma" w:cs="Tahoma"/>
                <w:sz w:val="20"/>
                <w:szCs w:val="20"/>
              </w:rPr>
              <w:t xml:space="preserve"> and evolution’ followed by Physics ‘the universe’ and Chemistry ‘the earth and atmosphere’. Although these topics are taught </w:t>
            </w:r>
            <w:r w:rsidR="00CC57E0" w:rsidRPr="00CC57E0">
              <w:rPr>
                <w:rFonts w:ascii="Tahoma" w:hAnsi="Tahoma" w:cs="Tahoma"/>
                <w:sz w:val="20"/>
                <w:szCs w:val="20"/>
              </w:rPr>
              <w:t xml:space="preserve">in the conventional way there are opportunities for independent study and research which pupils in year 8 benefit from being introduced to before embarking on GCSE course. </w:t>
            </w:r>
          </w:p>
          <w:p w:rsidR="00AE6A7F" w:rsidRPr="00CC57E0" w:rsidRDefault="00AE6A7F">
            <w:pPr>
              <w:rPr>
                <w:rFonts w:ascii="Tahoma" w:hAnsi="Tahoma" w:cs="Tahoma"/>
                <w:sz w:val="20"/>
                <w:szCs w:val="20"/>
              </w:rPr>
            </w:pPr>
          </w:p>
          <w:p w:rsidR="00691D6D" w:rsidRPr="00691D6D" w:rsidRDefault="00691D6D" w:rsidP="00FE01C9">
            <w:pPr>
              <w:rPr>
                <w:rFonts w:ascii="Tahoma" w:hAnsi="Tahoma" w:cs="Tahoma"/>
                <w:sz w:val="20"/>
                <w:szCs w:val="20"/>
              </w:rPr>
            </w:pPr>
          </w:p>
        </w:tc>
      </w:tr>
    </w:tbl>
    <w:p w:rsidR="000B0F81" w:rsidRDefault="000B0F81" w:rsidP="000B0F81">
      <w:pPr>
        <w:rPr>
          <w:rFonts w:ascii="Tahoma" w:hAnsi="Tahoma" w:cs="Tahom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0B0F81" w:rsidRPr="00691D6D" w:rsidTr="000B0F81">
        <w:tc>
          <w:tcPr>
            <w:tcW w:w="15614" w:type="dxa"/>
            <w:shd w:val="clear" w:color="auto" w:fill="B6DDE8"/>
          </w:tcPr>
          <w:p w:rsidR="000B0F81" w:rsidRPr="000D77FD" w:rsidRDefault="000B0F81" w:rsidP="00FE01C9">
            <w:pPr>
              <w:rPr>
                <w:rFonts w:ascii="Tahoma" w:hAnsi="Tahoma" w:cs="Tahoma"/>
                <w:b/>
                <w:sz w:val="20"/>
                <w:szCs w:val="20"/>
              </w:rPr>
            </w:pPr>
            <w:r>
              <w:rPr>
                <w:rFonts w:ascii="Tahoma" w:hAnsi="Tahoma" w:cs="Tahoma"/>
                <w:b/>
                <w:sz w:val="20"/>
                <w:szCs w:val="20"/>
              </w:rPr>
              <w:t xml:space="preserve">How do you propose to assess </w:t>
            </w:r>
            <w:r w:rsidR="00FE01C9">
              <w:rPr>
                <w:rFonts w:ascii="Tahoma" w:hAnsi="Tahoma" w:cs="Tahoma"/>
                <w:b/>
                <w:sz w:val="20"/>
                <w:szCs w:val="20"/>
              </w:rPr>
              <w:t>Science</w:t>
            </w:r>
            <w:r>
              <w:rPr>
                <w:rFonts w:ascii="Tahoma" w:hAnsi="Tahoma" w:cs="Tahoma"/>
                <w:b/>
                <w:sz w:val="20"/>
                <w:szCs w:val="20"/>
              </w:rPr>
              <w:t xml:space="preserve"> at Key Stage 3?</w:t>
            </w:r>
          </w:p>
        </w:tc>
      </w:tr>
      <w:tr w:rsidR="000B0F81" w:rsidRPr="00691D6D" w:rsidTr="000B0F81">
        <w:tc>
          <w:tcPr>
            <w:tcW w:w="15614" w:type="dxa"/>
            <w:shd w:val="clear" w:color="auto" w:fill="auto"/>
          </w:tcPr>
          <w:p w:rsidR="000B0F81" w:rsidRPr="00691D6D" w:rsidRDefault="000B0F81" w:rsidP="000B0F81">
            <w:pPr>
              <w:rPr>
                <w:rFonts w:ascii="Tahoma" w:hAnsi="Tahoma" w:cs="Tahoma"/>
                <w:sz w:val="20"/>
                <w:szCs w:val="20"/>
              </w:rPr>
            </w:pPr>
          </w:p>
          <w:p w:rsidR="00FE01C9" w:rsidRDefault="000D45AC" w:rsidP="000B0F81">
            <w:pPr>
              <w:rPr>
                <w:rFonts w:ascii="Tahoma" w:hAnsi="Tahoma" w:cs="Tahoma"/>
                <w:sz w:val="20"/>
                <w:szCs w:val="20"/>
              </w:rPr>
            </w:pPr>
            <w:r>
              <w:rPr>
                <w:rFonts w:ascii="Tahoma" w:hAnsi="Tahoma" w:cs="Tahoma"/>
                <w:sz w:val="20"/>
                <w:szCs w:val="20"/>
              </w:rPr>
              <w:t xml:space="preserve">Assessments </w:t>
            </w:r>
            <w:r w:rsidR="00FE01C9">
              <w:rPr>
                <w:rFonts w:ascii="Tahoma" w:hAnsi="Tahoma" w:cs="Tahoma"/>
                <w:sz w:val="20"/>
                <w:szCs w:val="20"/>
              </w:rPr>
              <w:t xml:space="preserve">include exam style questions from KS3 SATS papers. </w:t>
            </w:r>
            <w:r w:rsidR="00CC57E0">
              <w:rPr>
                <w:rFonts w:ascii="Tahoma" w:hAnsi="Tahoma" w:cs="Tahoma"/>
                <w:sz w:val="20"/>
                <w:szCs w:val="20"/>
              </w:rPr>
              <w:t xml:space="preserve">Pupils will be set one weekly homework which will be either teacher, pupil or self-assessed. A short 10-15 min interim assessment will take place at the midpoint of each half term followed by a </w:t>
            </w:r>
            <w:r w:rsidR="00FE01C9">
              <w:rPr>
                <w:rFonts w:ascii="Tahoma" w:hAnsi="Tahoma" w:cs="Tahoma"/>
                <w:sz w:val="20"/>
                <w:szCs w:val="20"/>
              </w:rPr>
              <w:t xml:space="preserve">longer full lesson assessment which a range of recall, application and data analysis skills assessed. Pupils will be graded DEVELOPING, SECURE or EXCELLENT based on grade boundaries determined once date has been collected. Those scoring a DEVELOPING are invited to attend intervention and mentoring sessions from year 9 pupils. </w:t>
            </w:r>
          </w:p>
          <w:p w:rsidR="000B0F81" w:rsidRPr="00691D6D" w:rsidRDefault="000B0F81" w:rsidP="000B0F81">
            <w:pPr>
              <w:rPr>
                <w:rFonts w:ascii="Tahoma" w:hAnsi="Tahoma" w:cs="Tahoma"/>
                <w:sz w:val="20"/>
                <w:szCs w:val="20"/>
              </w:rPr>
            </w:pPr>
          </w:p>
          <w:p w:rsidR="000B0F81" w:rsidRPr="00691D6D" w:rsidRDefault="000B0F81" w:rsidP="000B0F81">
            <w:pPr>
              <w:rPr>
                <w:rFonts w:ascii="Tahoma" w:hAnsi="Tahoma" w:cs="Tahoma"/>
                <w:sz w:val="20"/>
                <w:szCs w:val="20"/>
              </w:rPr>
            </w:pPr>
          </w:p>
        </w:tc>
      </w:tr>
    </w:tbl>
    <w:p w:rsidR="000B0F81" w:rsidRDefault="000B0F81">
      <w:pPr>
        <w:rPr>
          <w:rFonts w:ascii="Tahoma" w:hAnsi="Tahoma" w:cs="Tahoma"/>
          <w:sz w:val="20"/>
          <w:szCs w:val="20"/>
        </w:rPr>
      </w:pPr>
    </w:p>
    <w:p w:rsidR="00063929" w:rsidRPr="00691D6D" w:rsidRDefault="00063929">
      <w:pPr>
        <w:rPr>
          <w:rFonts w:ascii="Tahoma" w:hAnsi="Tahoma" w:cs="Tahoma"/>
          <w:sz w:val="20"/>
          <w:szCs w:val="20"/>
        </w:rPr>
      </w:pPr>
    </w:p>
    <w:sectPr w:rsidR="00063929" w:rsidRPr="00691D6D" w:rsidSect="00691D6D">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B90F38"/>
    <w:multiLevelType w:val="hybridMultilevel"/>
    <w:tmpl w:val="1BECA2F4"/>
    <w:lvl w:ilvl="0" w:tplc="63006F6C">
      <w:start w:val="20"/>
      <w:numFmt w:val="bullet"/>
      <w:lvlText w:val="-"/>
      <w:lvlJc w:val="left"/>
      <w:pPr>
        <w:ind w:left="360" w:hanging="360"/>
      </w:pPr>
      <w:rPr>
        <w:rFonts w:ascii="Tahoma" w:eastAsia="Times New Roman"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6CA2FC1"/>
    <w:multiLevelType w:val="hybridMultilevel"/>
    <w:tmpl w:val="703C1636"/>
    <w:lvl w:ilvl="0" w:tplc="5DE2298E">
      <w:numFmt w:val="bullet"/>
      <w:lvlText w:val="-"/>
      <w:lvlJc w:val="left"/>
      <w:pPr>
        <w:ind w:left="360" w:hanging="360"/>
      </w:pPr>
      <w:rPr>
        <w:rFonts w:ascii="Perpetua" w:eastAsiaTheme="minorHAnsi" w:hAnsi="Perpetua"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D6D"/>
    <w:rsid w:val="00051BEA"/>
    <w:rsid w:val="00063929"/>
    <w:rsid w:val="000B0EDB"/>
    <w:rsid w:val="000B0F81"/>
    <w:rsid w:val="000C7278"/>
    <w:rsid w:val="000C73B8"/>
    <w:rsid w:val="000D0EA1"/>
    <w:rsid w:val="000D45AC"/>
    <w:rsid w:val="000D77FD"/>
    <w:rsid w:val="000E35EF"/>
    <w:rsid w:val="00112009"/>
    <w:rsid w:val="00116E28"/>
    <w:rsid w:val="0014660C"/>
    <w:rsid w:val="0015097C"/>
    <w:rsid w:val="0015386C"/>
    <w:rsid w:val="00190315"/>
    <w:rsid w:val="00192D2E"/>
    <w:rsid w:val="001C0D01"/>
    <w:rsid w:val="001C7A9A"/>
    <w:rsid w:val="001E57B7"/>
    <w:rsid w:val="001F2F0B"/>
    <w:rsid w:val="001F7042"/>
    <w:rsid w:val="00206041"/>
    <w:rsid w:val="002178E4"/>
    <w:rsid w:val="00235400"/>
    <w:rsid w:val="002433E1"/>
    <w:rsid w:val="0024679D"/>
    <w:rsid w:val="00250227"/>
    <w:rsid w:val="0027664D"/>
    <w:rsid w:val="002E55DF"/>
    <w:rsid w:val="00303EA5"/>
    <w:rsid w:val="00305C74"/>
    <w:rsid w:val="00317D39"/>
    <w:rsid w:val="00335C99"/>
    <w:rsid w:val="0035473A"/>
    <w:rsid w:val="00362061"/>
    <w:rsid w:val="00393E20"/>
    <w:rsid w:val="003D1AD5"/>
    <w:rsid w:val="003D28CC"/>
    <w:rsid w:val="003D3B11"/>
    <w:rsid w:val="00405C8C"/>
    <w:rsid w:val="00471DB0"/>
    <w:rsid w:val="0049322A"/>
    <w:rsid w:val="004C3DBA"/>
    <w:rsid w:val="00507B5D"/>
    <w:rsid w:val="0052490D"/>
    <w:rsid w:val="00534856"/>
    <w:rsid w:val="00556E12"/>
    <w:rsid w:val="005935BB"/>
    <w:rsid w:val="005D2674"/>
    <w:rsid w:val="005D6B32"/>
    <w:rsid w:val="005F2C7A"/>
    <w:rsid w:val="00641551"/>
    <w:rsid w:val="006568E4"/>
    <w:rsid w:val="0067037B"/>
    <w:rsid w:val="00691D6D"/>
    <w:rsid w:val="006A424E"/>
    <w:rsid w:val="006F2541"/>
    <w:rsid w:val="006F27AE"/>
    <w:rsid w:val="007047C2"/>
    <w:rsid w:val="007220D3"/>
    <w:rsid w:val="00734741"/>
    <w:rsid w:val="00763677"/>
    <w:rsid w:val="00780D86"/>
    <w:rsid w:val="007B6499"/>
    <w:rsid w:val="0082718B"/>
    <w:rsid w:val="008308DA"/>
    <w:rsid w:val="0084179C"/>
    <w:rsid w:val="008519ED"/>
    <w:rsid w:val="00852571"/>
    <w:rsid w:val="00895F5D"/>
    <w:rsid w:val="0092450D"/>
    <w:rsid w:val="009250BC"/>
    <w:rsid w:val="00925159"/>
    <w:rsid w:val="009274D4"/>
    <w:rsid w:val="0097347B"/>
    <w:rsid w:val="009763F7"/>
    <w:rsid w:val="00982839"/>
    <w:rsid w:val="009A0E37"/>
    <w:rsid w:val="009C1CDB"/>
    <w:rsid w:val="009E3441"/>
    <w:rsid w:val="00A149CB"/>
    <w:rsid w:val="00A14C86"/>
    <w:rsid w:val="00A3033A"/>
    <w:rsid w:val="00AA5E03"/>
    <w:rsid w:val="00AE6A7F"/>
    <w:rsid w:val="00AE726A"/>
    <w:rsid w:val="00B00CB1"/>
    <w:rsid w:val="00B154C9"/>
    <w:rsid w:val="00B23D2A"/>
    <w:rsid w:val="00B367EE"/>
    <w:rsid w:val="00B41E41"/>
    <w:rsid w:val="00B50773"/>
    <w:rsid w:val="00B714BC"/>
    <w:rsid w:val="00B812D1"/>
    <w:rsid w:val="00BB1738"/>
    <w:rsid w:val="00BF53B1"/>
    <w:rsid w:val="00C4133A"/>
    <w:rsid w:val="00C62A9B"/>
    <w:rsid w:val="00C74E87"/>
    <w:rsid w:val="00C80F25"/>
    <w:rsid w:val="00CB76AE"/>
    <w:rsid w:val="00CC57E0"/>
    <w:rsid w:val="00D31429"/>
    <w:rsid w:val="00D32998"/>
    <w:rsid w:val="00D40569"/>
    <w:rsid w:val="00D71BF9"/>
    <w:rsid w:val="00D72C42"/>
    <w:rsid w:val="00DD1D59"/>
    <w:rsid w:val="00E04C69"/>
    <w:rsid w:val="00E14A22"/>
    <w:rsid w:val="00E22C0F"/>
    <w:rsid w:val="00E26630"/>
    <w:rsid w:val="00E86B93"/>
    <w:rsid w:val="00EC5125"/>
    <w:rsid w:val="00F0200B"/>
    <w:rsid w:val="00F13D97"/>
    <w:rsid w:val="00F3728A"/>
    <w:rsid w:val="00F5706F"/>
    <w:rsid w:val="00F620EC"/>
    <w:rsid w:val="00FC1498"/>
    <w:rsid w:val="00FC3023"/>
    <w:rsid w:val="00FE01C9"/>
    <w:rsid w:val="00FE51A4"/>
    <w:rsid w:val="00FF1D35"/>
    <w:rsid w:val="00FF77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04CCE5"/>
  <w15:docId w15:val="{C784DF86-3134-4629-8681-E4E4E4B47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E2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91D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63929"/>
    <w:rPr>
      <w:color w:val="0000FF"/>
      <w:u w:val="single"/>
    </w:rPr>
  </w:style>
  <w:style w:type="paragraph" w:styleId="ListParagraph">
    <w:name w:val="List Paragraph"/>
    <w:basedOn w:val="Normal"/>
    <w:uiPriority w:val="34"/>
    <w:qFormat/>
    <w:rsid w:val="001C0D01"/>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semiHidden/>
    <w:unhideWhenUsed/>
    <w:rsid w:val="00190315"/>
    <w:rPr>
      <w:rFonts w:ascii="Segoe UI" w:hAnsi="Segoe UI" w:cs="Segoe UI"/>
      <w:sz w:val="18"/>
      <w:szCs w:val="18"/>
    </w:rPr>
  </w:style>
  <w:style w:type="character" w:customStyle="1" w:styleId="BalloonTextChar">
    <w:name w:val="Balloon Text Char"/>
    <w:basedOn w:val="DefaultParagraphFont"/>
    <w:link w:val="BalloonText"/>
    <w:semiHidden/>
    <w:rsid w:val="001903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241756">
      <w:bodyDiv w:val="1"/>
      <w:marLeft w:val="0"/>
      <w:marRight w:val="0"/>
      <w:marTop w:val="0"/>
      <w:marBottom w:val="0"/>
      <w:divBdr>
        <w:top w:val="none" w:sz="0" w:space="0" w:color="auto"/>
        <w:left w:val="none" w:sz="0" w:space="0" w:color="auto"/>
        <w:bottom w:val="none" w:sz="0" w:space="0" w:color="auto"/>
        <w:right w:val="none" w:sz="0" w:space="0" w:color="auto"/>
      </w:divBdr>
      <w:divsChild>
        <w:div w:id="471874164">
          <w:marLeft w:val="446"/>
          <w:marRight w:val="0"/>
          <w:marTop w:val="0"/>
          <w:marBottom w:val="0"/>
          <w:divBdr>
            <w:top w:val="none" w:sz="0" w:space="0" w:color="auto"/>
            <w:left w:val="none" w:sz="0" w:space="0" w:color="auto"/>
            <w:bottom w:val="none" w:sz="0" w:space="0" w:color="auto"/>
            <w:right w:val="none" w:sz="0" w:space="0" w:color="auto"/>
          </w:divBdr>
        </w:div>
        <w:div w:id="1014840049">
          <w:marLeft w:val="446"/>
          <w:marRight w:val="0"/>
          <w:marTop w:val="0"/>
          <w:marBottom w:val="0"/>
          <w:divBdr>
            <w:top w:val="none" w:sz="0" w:space="0" w:color="auto"/>
            <w:left w:val="none" w:sz="0" w:space="0" w:color="auto"/>
            <w:bottom w:val="none" w:sz="0" w:space="0" w:color="auto"/>
            <w:right w:val="none" w:sz="0" w:space="0" w:color="auto"/>
          </w:divBdr>
        </w:div>
        <w:div w:id="1949923397">
          <w:marLeft w:val="446"/>
          <w:marRight w:val="0"/>
          <w:marTop w:val="0"/>
          <w:marBottom w:val="0"/>
          <w:divBdr>
            <w:top w:val="none" w:sz="0" w:space="0" w:color="auto"/>
            <w:left w:val="none" w:sz="0" w:space="0" w:color="auto"/>
            <w:bottom w:val="none" w:sz="0" w:space="0" w:color="auto"/>
            <w:right w:val="none" w:sz="0" w:space="0" w:color="auto"/>
          </w:divBdr>
        </w:div>
        <w:div w:id="203374017">
          <w:marLeft w:val="446"/>
          <w:marRight w:val="0"/>
          <w:marTop w:val="0"/>
          <w:marBottom w:val="0"/>
          <w:divBdr>
            <w:top w:val="none" w:sz="0" w:space="0" w:color="auto"/>
            <w:left w:val="none" w:sz="0" w:space="0" w:color="auto"/>
            <w:bottom w:val="none" w:sz="0" w:space="0" w:color="auto"/>
            <w:right w:val="none" w:sz="0" w:space="0" w:color="auto"/>
          </w:divBdr>
        </w:div>
        <w:div w:id="1459185784">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1484</Words>
  <Characters>8181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Ofsted</Company>
  <LinksUpToDate>false</LinksUpToDate>
  <CharactersWithSpaces>9646</CharactersWithSpaces>
  <SharedDoc>false</SharedDoc>
  <HLinks>
    <vt:vector size="6" baseType="variant">
      <vt:variant>
        <vt:i4>3932174</vt:i4>
      </vt:variant>
      <vt:variant>
        <vt:i4>0</vt:i4>
      </vt:variant>
      <vt:variant>
        <vt:i4>0</vt:i4>
      </vt:variant>
      <vt:variant>
        <vt:i4>5</vt:i4>
      </vt:variant>
      <vt:variant>
        <vt:lpwstr>mailto:michael.maddison@ofsted.gov.uk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Maddison</dc:creator>
  <cp:lastModifiedBy>Anne Murphy</cp:lastModifiedBy>
  <cp:revision>3</cp:revision>
  <cp:lastPrinted>2020-11-02T13:14:00Z</cp:lastPrinted>
  <dcterms:created xsi:type="dcterms:W3CDTF">2021-09-07T09:36:00Z</dcterms:created>
  <dcterms:modified xsi:type="dcterms:W3CDTF">2021-09-07T09:36:00Z</dcterms:modified>
</cp:coreProperties>
</file>