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CD8E7" w14:textId="77777777" w:rsidR="004B3C0B" w:rsidRDefault="004B3C0B" w:rsidP="004B3C0B">
      <w:pPr>
        <w:spacing w:after="0" w:line="240" w:lineRule="auto"/>
        <w:rPr>
          <w:rFonts w:eastAsiaTheme="minorHAnsi"/>
          <w:b/>
          <w:lang w:val="en-GB"/>
        </w:rPr>
      </w:pPr>
      <w:r>
        <w:rPr>
          <w:b/>
          <w:noProof/>
          <w:sz w:val="52"/>
          <w:szCs w:val="52"/>
          <w:lang w:val="en-GB" w:eastAsia="en-GB"/>
        </w:rPr>
        <mc:AlternateContent>
          <mc:Choice Requires="wps">
            <w:drawing>
              <wp:anchor distT="0" distB="0" distL="114300" distR="114300" simplePos="0" relativeHeight="251659264" behindDoc="0" locked="0" layoutInCell="1" allowOverlap="1" wp14:anchorId="09A20F7B" wp14:editId="29388E0B">
                <wp:simplePos x="0" y="0"/>
                <wp:positionH relativeFrom="column">
                  <wp:posOffset>17780</wp:posOffset>
                </wp:positionH>
                <wp:positionV relativeFrom="paragraph">
                  <wp:posOffset>403860</wp:posOffset>
                </wp:positionV>
                <wp:extent cx="695325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6953250" cy="9525"/>
                        </a:xfrm>
                        <a:prstGeom prst="line">
                          <a:avLst/>
                        </a:prstGeom>
                        <a:ln>
                          <a:solidFill>
                            <a:schemeClr val="accent3">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A82D1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pt,31.8pt" to="548.9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" strokecolor="#76923c [2406]"/>
            </w:pict>
          </mc:Fallback>
        </mc:AlternateContent>
      </w:r>
      <w:r w:rsidRPr="004B3C0B">
        <w:rPr>
          <w:b/>
          <w:sz w:val="52"/>
          <w:szCs w:val="52"/>
          <w:lang w:val="en-GB"/>
        </w:rPr>
        <w:t>16-19 Bursary</w:t>
      </w:r>
    </w:p>
    <w:p w14:paraId="26E9CEDE" w14:textId="77777777" w:rsidR="004B3C0B" w:rsidRDefault="004B3C0B" w:rsidP="004B3C0B">
      <w:pPr>
        <w:spacing w:after="0" w:line="240" w:lineRule="auto"/>
        <w:rPr>
          <w:rFonts w:eastAsiaTheme="minorHAnsi"/>
          <w:b/>
          <w:lang w:val="en-GB"/>
        </w:rPr>
      </w:pPr>
      <w:r w:rsidRPr="004B3C0B">
        <w:rPr>
          <w:rFonts w:eastAsiaTheme="minorHAnsi"/>
          <w:b/>
          <w:color w:val="76923C" w:themeColor="accent3" w:themeShade="BF"/>
          <w:lang w:val="en-GB"/>
        </w:rPr>
        <w:t>Upton Hall School FCJ</w:t>
      </w:r>
    </w:p>
    <w:p w14:paraId="72B1CFEB" w14:textId="77777777" w:rsidR="00045740" w:rsidRPr="004B3C0B" w:rsidRDefault="004B3C0B" w:rsidP="004B3C0B">
      <w:pPr>
        <w:spacing w:after="0" w:line="240" w:lineRule="auto"/>
        <w:rPr>
          <w:rFonts w:eastAsiaTheme="minorHAnsi"/>
          <w:b/>
          <w:lang w:val="en-GB"/>
        </w:rPr>
      </w:pPr>
      <w:r>
        <w:rPr>
          <w:rFonts w:eastAsiaTheme="minorHAnsi"/>
          <w:b/>
          <w:lang w:val="en-GB"/>
        </w:rPr>
        <w:t>Guidance for Parents and Students</w:t>
      </w:r>
      <w:r w:rsidR="00992871" w:rsidRPr="004B3C0B">
        <w:rPr>
          <w:rFonts w:eastAsiaTheme="minorHAnsi"/>
          <w:b/>
          <w:lang w:val="en-GB"/>
        </w:rPr>
        <w:br/>
      </w:r>
    </w:p>
    <w:p w14:paraId="2A827032" w14:textId="3617985E" w:rsidR="00BE3582" w:rsidRPr="00CB2558" w:rsidRDefault="00BE3582" w:rsidP="00A61AB4">
      <w:pPr>
        <w:pStyle w:val="NoSpacing"/>
        <w:rPr>
          <w:b/>
        </w:rPr>
      </w:pPr>
      <w:r w:rsidRPr="00CB2558">
        <w:rPr>
          <w:b/>
        </w:rPr>
        <w:t>This document provides the information you need regarding the 16-19 Bursar</w:t>
      </w:r>
      <w:r w:rsidR="00AE4FA3">
        <w:rPr>
          <w:b/>
        </w:rPr>
        <w:t>y Fund</w:t>
      </w:r>
      <w:r w:rsidRPr="00CB2558">
        <w:rPr>
          <w:b/>
        </w:rPr>
        <w:t xml:space="preserve">, including who is eligible and how to apply.  </w:t>
      </w:r>
      <w:r w:rsidR="00C05D46">
        <w:rPr>
          <w:b/>
        </w:rPr>
        <w:t>Please r</w:t>
      </w:r>
      <w:r w:rsidRPr="00CB2558">
        <w:rPr>
          <w:b/>
        </w:rPr>
        <w:t xml:space="preserve">ead this carefully.  If you need further guidance or assistance with your </w:t>
      </w:r>
      <w:r w:rsidR="00AE4FA3" w:rsidRPr="00CB2558">
        <w:rPr>
          <w:b/>
        </w:rPr>
        <w:t>application,</w:t>
      </w:r>
      <w:r w:rsidRPr="00CB2558">
        <w:rPr>
          <w:b/>
        </w:rPr>
        <w:t xml:space="preserve"> please contact the </w:t>
      </w:r>
      <w:r w:rsidR="00C05D46">
        <w:rPr>
          <w:b/>
        </w:rPr>
        <w:t>Finance Department</w:t>
      </w:r>
      <w:r w:rsidRPr="00CB2558">
        <w:rPr>
          <w:b/>
        </w:rPr>
        <w:t>.</w:t>
      </w:r>
    </w:p>
    <w:p w14:paraId="6916F186" w14:textId="691DA8FB" w:rsidR="00BE3582" w:rsidRDefault="00992871" w:rsidP="00A61AB4">
      <w:pPr>
        <w:pStyle w:val="NoSpacing"/>
      </w:pPr>
      <w:r w:rsidRPr="00CB2558">
        <w:br/>
      </w:r>
      <w:r w:rsidR="00501D0F" w:rsidRPr="00CB2558">
        <w:t>The school will receive a fixed sum of money</w:t>
      </w:r>
      <w:r w:rsidR="00AE4FA3">
        <w:t xml:space="preserve"> from the </w:t>
      </w:r>
      <w:r w:rsidR="005144F4">
        <w:t>Department for Education (DfE)</w:t>
      </w:r>
      <w:r w:rsidR="00501D0F" w:rsidRPr="00CB2558">
        <w:t xml:space="preserve"> to delegate to Sixth Form students who are deemed to be in need of financial support.  This support will be in the form of a bursary.  There are two types of </w:t>
      </w:r>
      <w:r w:rsidR="000427DC" w:rsidRPr="00CB2558">
        <w:t>bursaries</w:t>
      </w:r>
      <w:r w:rsidR="00311A10" w:rsidRPr="00CB2558">
        <w:t xml:space="preserve"> </w:t>
      </w:r>
      <w:r w:rsidR="0049470E">
        <w:t xml:space="preserve">(vulnerable and discretionary) </w:t>
      </w:r>
      <w:r w:rsidR="00311A10" w:rsidRPr="00CB2558">
        <w:t xml:space="preserve">and students are able to apply for </w:t>
      </w:r>
      <w:r w:rsidR="00311A10" w:rsidRPr="00CB2558">
        <w:rPr>
          <w:b/>
        </w:rPr>
        <w:t>one</w:t>
      </w:r>
      <w:r w:rsidR="00311A10" w:rsidRPr="00CB2558">
        <w:t xml:space="preserve"> of the bursaries according to their financial circumstances.  Only students who are eligible should apply.</w:t>
      </w:r>
    </w:p>
    <w:p w14:paraId="303C86D6" w14:textId="77777777" w:rsidR="006F6753" w:rsidRPr="00CB2558" w:rsidRDefault="006F6753" w:rsidP="00A61AB4">
      <w:pPr>
        <w:pStyle w:val="NoSpacing"/>
        <w:rPr>
          <w:lang w:val="en-US"/>
        </w:rPr>
      </w:pPr>
    </w:p>
    <w:p w14:paraId="7DE3647D" w14:textId="1792FC82" w:rsidR="0049470E" w:rsidRPr="0049470E" w:rsidRDefault="0043305C" w:rsidP="00A61AB4">
      <w:pPr>
        <w:spacing w:after="0" w:line="240" w:lineRule="auto"/>
        <w:contextualSpacing/>
        <w:rPr>
          <w:b/>
          <w:lang w:val="en-GB"/>
        </w:rPr>
      </w:pPr>
      <w:r w:rsidRPr="00CB2558">
        <w:rPr>
          <w:b/>
          <w:lang w:val="en-GB"/>
        </w:rPr>
        <w:t>To be eligible for the bursary students must</w:t>
      </w:r>
      <w:r w:rsidR="0049470E">
        <w:rPr>
          <w:b/>
          <w:lang w:val="en-GB"/>
        </w:rPr>
        <w:t>:</w:t>
      </w:r>
    </w:p>
    <w:p w14:paraId="29462ECB" w14:textId="3FC84188" w:rsidR="00ED635E" w:rsidRPr="00CB2558" w:rsidRDefault="0043305C" w:rsidP="00A61AB4">
      <w:pPr>
        <w:pStyle w:val="ListParagraph"/>
        <w:numPr>
          <w:ilvl w:val="0"/>
          <w:numId w:val="8"/>
        </w:numPr>
        <w:spacing w:after="0" w:line="240" w:lineRule="auto"/>
      </w:pPr>
      <w:r w:rsidRPr="00CB2558">
        <w:t xml:space="preserve">be aged </w:t>
      </w:r>
      <w:r w:rsidR="00954B55" w:rsidRPr="00CB2558">
        <w:t>16 or</w:t>
      </w:r>
      <w:r w:rsidRPr="00CB2558">
        <w:t xml:space="preserve"> over but under 19 at 31 August 20</w:t>
      </w:r>
      <w:r w:rsidR="00730160">
        <w:t>2</w:t>
      </w:r>
      <w:r w:rsidR="005144F4">
        <w:t>5</w:t>
      </w:r>
    </w:p>
    <w:p w14:paraId="047DDBD2" w14:textId="17DE6405" w:rsidR="00ED635E" w:rsidRPr="00CB2558" w:rsidRDefault="0043305C" w:rsidP="00A61AB4">
      <w:pPr>
        <w:pStyle w:val="NoSpacing"/>
        <w:numPr>
          <w:ilvl w:val="0"/>
          <w:numId w:val="8"/>
        </w:numPr>
      </w:pPr>
      <w:r w:rsidRPr="00CB2558">
        <w:t>be aged</w:t>
      </w:r>
      <w:r w:rsidR="00ED635E" w:rsidRPr="00CB2558">
        <w:t xml:space="preserve"> </w:t>
      </w:r>
      <w:r w:rsidRPr="00CB2558">
        <w:t>19 or over at 31 August 20</w:t>
      </w:r>
      <w:r w:rsidR="00730160">
        <w:t>2</w:t>
      </w:r>
      <w:r w:rsidR="005144F4">
        <w:t>5</w:t>
      </w:r>
      <w:r w:rsidR="00730160">
        <w:t xml:space="preserve"> </w:t>
      </w:r>
      <w:r w:rsidRPr="00CB2558">
        <w:t>and have an Education Health and Care Plan</w:t>
      </w:r>
      <w:r w:rsidR="00A0281E">
        <w:t xml:space="preserve"> </w:t>
      </w:r>
      <w:r w:rsidRPr="00CB2558">
        <w:t>(EHCP)</w:t>
      </w:r>
    </w:p>
    <w:p w14:paraId="6B66B1FF" w14:textId="7AF591F4" w:rsidR="0043305C" w:rsidRPr="00CB2558" w:rsidRDefault="009E46AE" w:rsidP="00A61AB4">
      <w:pPr>
        <w:pStyle w:val="NoSpacing"/>
        <w:numPr>
          <w:ilvl w:val="0"/>
          <w:numId w:val="8"/>
        </w:numPr>
      </w:pPr>
      <w:r w:rsidRPr="00CB2558">
        <w:t>be aged</w:t>
      </w:r>
      <w:r w:rsidR="0043305C" w:rsidRPr="00CB2558">
        <w:t xml:space="preserve"> 19 or over at 31 August 20</w:t>
      </w:r>
      <w:r w:rsidR="00730160">
        <w:t>2</w:t>
      </w:r>
      <w:r w:rsidR="005144F4">
        <w:t>5</w:t>
      </w:r>
      <w:r w:rsidR="0043305C" w:rsidRPr="00CB2558">
        <w:t xml:space="preserve"> and continuing on a study programme they </w:t>
      </w:r>
      <w:r w:rsidRPr="00CB2558">
        <w:t>began</w:t>
      </w:r>
      <w:r w:rsidR="0043305C" w:rsidRPr="00CB2558">
        <w:t xml:space="preserve"> aged 16 to 18 (19+continuers)</w:t>
      </w:r>
    </w:p>
    <w:p w14:paraId="5DC77201" w14:textId="196CDD80" w:rsidR="0043305C" w:rsidRPr="00CB2558" w:rsidRDefault="009E46AE" w:rsidP="00A61AB4">
      <w:pPr>
        <w:pStyle w:val="NoSpacing"/>
        <w:numPr>
          <w:ilvl w:val="0"/>
          <w:numId w:val="8"/>
        </w:numPr>
      </w:pPr>
      <w:r w:rsidRPr="00CB2558">
        <w:t xml:space="preserve">meet </w:t>
      </w:r>
      <w:r w:rsidR="0043305C" w:rsidRPr="00CB2558">
        <w:t>th</w:t>
      </w:r>
      <w:r w:rsidR="004B3C0B">
        <w:t xml:space="preserve">e residency criteria in </w:t>
      </w:r>
      <w:r w:rsidR="005144F4">
        <w:t>DfE</w:t>
      </w:r>
      <w:r w:rsidR="004B3C0B">
        <w:t xml:space="preserve"> 20</w:t>
      </w:r>
      <w:r w:rsidR="00730160">
        <w:t>2</w:t>
      </w:r>
      <w:r w:rsidR="005144F4">
        <w:t>5</w:t>
      </w:r>
      <w:r w:rsidR="004B3C0B">
        <w:t xml:space="preserve"> </w:t>
      </w:r>
      <w:r w:rsidR="0043305C" w:rsidRPr="00CB2558">
        <w:t>to 20</w:t>
      </w:r>
      <w:r w:rsidR="00730160">
        <w:t>2</w:t>
      </w:r>
      <w:r w:rsidR="005144F4">
        <w:t>6</w:t>
      </w:r>
      <w:r w:rsidR="0043305C" w:rsidRPr="00CB2558">
        <w:t xml:space="preserve"> academic year funding regulations for post-16 provision</w:t>
      </w:r>
    </w:p>
    <w:p w14:paraId="476D7FA2" w14:textId="62C7895D" w:rsidR="003B02B8" w:rsidRPr="003B02B8" w:rsidRDefault="009E46AE" w:rsidP="00A61AB4">
      <w:pPr>
        <w:pStyle w:val="NoSpacing"/>
        <w:numPr>
          <w:ilvl w:val="0"/>
          <w:numId w:val="8"/>
        </w:numPr>
        <w:contextualSpacing/>
        <w:rPr>
          <w:b/>
        </w:rPr>
      </w:pPr>
      <w:r w:rsidRPr="00CB2558">
        <w:t xml:space="preserve">be participating in provision that is subject to inspection by a public body which assures quality (such as Ofsted) the provision must also be funded directly by </w:t>
      </w:r>
      <w:r w:rsidR="00A61AB4">
        <w:t>DFE</w:t>
      </w:r>
      <w:r w:rsidRPr="00CB2558">
        <w:t xml:space="preserve"> or by </w:t>
      </w:r>
      <w:r w:rsidR="00A61AB4">
        <w:t>DFE</w:t>
      </w:r>
      <w:r w:rsidRPr="00CB2558">
        <w:t xml:space="preserve"> via a local authority</w:t>
      </w:r>
    </w:p>
    <w:p w14:paraId="4DFE12E7" w14:textId="77777777" w:rsidR="0049470E" w:rsidRDefault="0049470E" w:rsidP="00A61AB4">
      <w:pPr>
        <w:pStyle w:val="NoSpacing"/>
        <w:contextualSpacing/>
      </w:pPr>
    </w:p>
    <w:p w14:paraId="455C7B33" w14:textId="77777777" w:rsidR="0049470E" w:rsidRDefault="0049470E" w:rsidP="00A61AB4">
      <w:pPr>
        <w:pStyle w:val="NoSpacing"/>
        <w:contextualSpacing/>
      </w:pPr>
    </w:p>
    <w:p w14:paraId="7DF13DB7" w14:textId="5B292934" w:rsidR="0049470E" w:rsidRPr="0049470E" w:rsidRDefault="0049470E" w:rsidP="00A61AB4">
      <w:pPr>
        <w:pStyle w:val="NoSpacing"/>
        <w:rPr>
          <w:b/>
          <w:bCs/>
          <w:u w:val="single"/>
        </w:rPr>
      </w:pPr>
      <w:r w:rsidRPr="0049470E">
        <w:rPr>
          <w:b/>
          <w:bCs/>
          <w:u w:val="single"/>
        </w:rPr>
        <w:t xml:space="preserve">Vulnerable Bursary </w:t>
      </w:r>
    </w:p>
    <w:p w14:paraId="4EC63993" w14:textId="6E720224" w:rsidR="0043305C" w:rsidRPr="003B02B8" w:rsidRDefault="009E46AE" w:rsidP="00A61AB4">
      <w:pPr>
        <w:pStyle w:val="NoSpacing"/>
        <w:contextualSpacing/>
        <w:rPr>
          <w:b/>
        </w:rPr>
      </w:pPr>
      <w:r w:rsidRPr="003B02B8">
        <w:rPr>
          <w:b/>
        </w:rPr>
        <w:t>To be eligible for a</w:t>
      </w:r>
      <w:r w:rsidR="0043305C" w:rsidRPr="003B02B8">
        <w:rPr>
          <w:b/>
        </w:rPr>
        <w:t xml:space="preserve"> Vulnerable Bursary Fund</w:t>
      </w:r>
      <w:r w:rsidR="0049470E">
        <w:rPr>
          <w:b/>
        </w:rPr>
        <w:t xml:space="preserve"> of up to £1,200 per annum,</w:t>
      </w:r>
      <w:r w:rsidR="0043305C" w:rsidRPr="003B02B8">
        <w:rPr>
          <w:b/>
        </w:rPr>
        <w:t xml:space="preserve"> students</w:t>
      </w:r>
      <w:r w:rsidRPr="003B02B8">
        <w:rPr>
          <w:b/>
        </w:rPr>
        <w:t xml:space="preserve"> must be in one of the following defined vulnerable </w:t>
      </w:r>
      <w:r w:rsidR="000427DC" w:rsidRPr="003B02B8">
        <w:rPr>
          <w:b/>
        </w:rPr>
        <w:t>groups: -</w:t>
      </w:r>
    </w:p>
    <w:p w14:paraId="259BA06F" w14:textId="77777777" w:rsidR="00ED635E" w:rsidRPr="00CB2558" w:rsidRDefault="009E46AE" w:rsidP="00A61AB4">
      <w:pPr>
        <w:pStyle w:val="ListParagraph"/>
        <w:numPr>
          <w:ilvl w:val="0"/>
          <w:numId w:val="8"/>
        </w:numPr>
        <w:spacing w:after="0" w:line="240" w:lineRule="auto"/>
        <w:ind w:left="357" w:hanging="357"/>
        <w:rPr>
          <w:lang w:val="en-GB"/>
        </w:rPr>
      </w:pPr>
      <w:r w:rsidRPr="00CB2558">
        <w:rPr>
          <w:lang w:val="en-GB"/>
        </w:rPr>
        <w:t>in care</w:t>
      </w:r>
    </w:p>
    <w:p w14:paraId="5E66889B" w14:textId="77777777" w:rsidR="009E46AE" w:rsidRPr="00CB2558" w:rsidRDefault="009E46AE" w:rsidP="00A61AB4">
      <w:pPr>
        <w:pStyle w:val="ListParagraph"/>
        <w:numPr>
          <w:ilvl w:val="0"/>
          <w:numId w:val="8"/>
        </w:numPr>
        <w:spacing w:after="0" w:line="240" w:lineRule="auto"/>
        <w:ind w:left="357" w:hanging="357"/>
        <w:rPr>
          <w:lang w:val="en-GB"/>
        </w:rPr>
      </w:pPr>
      <w:r w:rsidRPr="00CB2558">
        <w:rPr>
          <w:lang w:val="en-GB"/>
        </w:rPr>
        <w:t>care leavers</w:t>
      </w:r>
    </w:p>
    <w:p w14:paraId="1E938AB0" w14:textId="77777777" w:rsidR="009E46AE" w:rsidRPr="00CB2558" w:rsidRDefault="009E46AE" w:rsidP="00A61AB4">
      <w:pPr>
        <w:pStyle w:val="ListParagraph"/>
        <w:numPr>
          <w:ilvl w:val="0"/>
          <w:numId w:val="8"/>
        </w:numPr>
        <w:spacing w:after="0" w:line="240" w:lineRule="auto"/>
        <w:ind w:left="357" w:hanging="357"/>
        <w:rPr>
          <w:lang w:val="en-GB"/>
        </w:rPr>
      </w:pPr>
      <w:r w:rsidRPr="00CB2558">
        <w:rPr>
          <w:lang w:val="en-GB"/>
        </w:rPr>
        <w:t xml:space="preserve">in receipt of Income Support or Universal Credit </w:t>
      </w:r>
      <w:r w:rsidR="004B3C0B">
        <w:rPr>
          <w:lang w:val="en-GB"/>
        </w:rPr>
        <w:t>because they are supporting themselves and anyone who is dependent on them and living with them such as a child or partner</w:t>
      </w:r>
    </w:p>
    <w:p w14:paraId="1D3C3664" w14:textId="488421A1" w:rsidR="009E46AE" w:rsidRDefault="004B3C0B" w:rsidP="00A61AB4">
      <w:pPr>
        <w:pStyle w:val="ListParagraph"/>
        <w:numPr>
          <w:ilvl w:val="0"/>
          <w:numId w:val="8"/>
        </w:numPr>
        <w:spacing w:after="0" w:line="240" w:lineRule="auto"/>
        <w:ind w:left="357" w:hanging="357"/>
        <w:rPr>
          <w:lang w:val="en-GB"/>
        </w:rPr>
      </w:pPr>
      <w:r>
        <w:rPr>
          <w:lang w:val="en-GB"/>
        </w:rPr>
        <w:t xml:space="preserve">receiving Disability Living Allowance or Personal Independence Payments in their own right as well as Employment and Support Allowance or Universal Credit in their own right. </w:t>
      </w:r>
    </w:p>
    <w:p w14:paraId="100AFC20" w14:textId="69CAFE79" w:rsidR="00A0281E" w:rsidRPr="00CB2558" w:rsidRDefault="00A0281E" w:rsidP="00A61AB4">
      <w:pPr>
        <w:pStyle w:val="ListParagraph"/>
        <w:numPr>
          <w:ilvl w:val="0"/>
          <w:numId w:val="8"/>
        </w:numPr>
        <w:spacing w:after="0" w:line="240" w:lineRule="auto"/>
        <w:ind w:left="357" w:hanging="357"/>
        <w:rPr>
          <w:lang w:val="en-GB"/>
        </w:rPr>
      </w:pPr>
      <w:r>
        <w:rPr>
          <w:lang w:val="en-GB"/>
        </w:rPr>
        <w:t>Unaccompanied asylum</w:t>
      </w:r>
      <w:r w:rsidR="00C05D46">
        <w:rPr>
          <w:lang w:val="en-GB"/>
        </w:rPr>
        <w:t>-</w:t>
      </w:r>
      <w:r>
        <w:rPr>
          <w:lang w:val="en-GB"/>
        </w:rPr>
        <w:t>seeking children (treated as looked after children).</w:t>
      </w:r>
    </w:p>
    <w:p w14:paraId="29FF5380" w14:textId="12522AE0" w:rsidR="009E46AE" w:rsidRDefault="009E46AE" w:rsidP="00A61AB4">
      <w:pPr>
        <w:spacing w:after="0" w:line="240" w:lineRule="auto"/>
        <w:rPr>
          <w:lang w:val="en-GB"/>
        </w:rPr>
      </w:pPr>
    </w:p>
    <w:p w14:paraId="20151EB6" w14:textId="45D314FE" w:rsidR="00A0281E" w:rsidRPr="00A0281E" w:rsidRDefault="00A0281E" w:rsidP="00A61AB4">
      <w:pPr>
        <w:pStyle w:val="NoSpacing"/>
      </w:pPr>
      <w:r w:rsidRPr="00A0281E">
        <w:t>This will be paid in monthly instalments subject to the student having met an attendance target of 97% and a report from teachers to indicate that deadlines have been met and work is up to date.  Before the Bursary is paid the parent, or student living independently, will have to apply using the Application Form attached and provide the necessary evidence.</w:t>
      </w:r>
    </w:p>
    <w:p w14:paraId="42B9C560" w14:textId="11D8B781" w:rsidR="00A0281E" w:rsidRDefault="00A0281E" w:rsidP="00A61AB4">
      <w:pPr>
        <w:spacing w:after="0" w:line="240" w:lineRule="auto"/>
        <w:rPr>
          <w:lang w:val="en-GB"/>
        </w:rPr>
      </w:pPr>
    </w:p>
    <w:p w14:paraId="42049D6A" w14:textId="77777777" w:rsidR="0049470E" w:rsidRDefault="0049470E" w:rsidP="00A61AB4">
      <w:pPr>
        <w:spacing w:after="0" w:line="240" w:lineRule="auto"/>
        <w:rPr>
          <w:lang w:val="en-GB"/>
        </w:rPr>
      </w:pPr>
    </w:p>
    <w:p w14:paraId="42F87E45" w14:textId="5BCEA0FD" w:rsidR="00A0281E" w:rsidRPr="0049470E" w:rsidRDefault="00045740" w:rsidP="00A61AB4">
      <w:pPr>
        <w:spacing w:after="0" w:line="240" w:lineRule="auto"/>
        <w:rPr>
          <w:b/>
          <w:u w:val="single"/>
          <w:lang w:val="en-GB"/>
        </w:rPr>
      </w:pPr>
      <w:r w:rsidRPr="0049470E">
        <w:rPr>
          <w:b/>
          <w:u w:val="single"/>
          <w:lang w:val="en-GB"/>
        </w:rPr>
        <w:t>Discretionary Bursary</w:t>
      </w:r>
    </w:p>
    <w:p w14:paraId="43331FAE" w14:textId="59CE8979" w:rsidR="00045740" w:rsidRPr="00CB2558" w:rsidRDefault="00A0281E" w:rsidP="00A61AB4">
      <w:pPr>
        <w:spacing w:after="0" w:line="240" w:lineRule="auto"/>
        <w:rPr>
          <w:lang w:val="en-GB"/>
        </w:rPr>
      </w:pPr>
      <w:r>
        <w:rPr>
          <w:lang w:val="en-GB"/>
        </w:rPr>
        <w:t xml:space="preserve">This is for </w:t>
      </w:r>
      <w:r w:rsidR="00045740" w:rsidRPr="00CB2558">
        <w:rPr>
          <w:lang w:val="en-GB"/>
        </w:rPr>
        <w:t xml:space="preserve">students who are in a situation of particular financial hardship which is preventing </w:t>
      </w:r>
      <w:r w:rsidR="00501D0F" w:rsidRPr="00CB2558">
        <w:rPr>
          <w:lang w:val="en-GB"/>
        </w:rPr>
        <w:t xml:space="preserve">them </w:t>
      </w:r>
      <w:r w:rsidR="00AD1E62" w:rsidRPr="00CB2558">
        <w:rPr>
          <w:lang w:val="en-GB"/>
        </w:rPr>
        <w:t>from making</w:t>
      </w:r>
      <w:r w:rsidR="00045740" w:rsidRPr="00CB2558">
        <w:rPr>
          <w:lang w:val="en-GB"/>
        </w:rPr>
        <w:t xml:space="preserve"> the required progress.</w:t>
      </w:r>
      <w:r w:rsidR="00ED635E" w:rsidRPr="00CB2558">
        <w:rPr>
          <w:lang w:val="en-GB"/>
        </w:rPr>
        <w:t xml:space="preserve">  </w:t>
      </w:r>
      <w:r w:rsidR="006524EF" w:rsidRPr="00CB2558">
        <w:rPr>
          <w:lang w:val="en-GB"/>
        </w:rPr>
        <w:t xml:space="preserve">The </w:t>
      </w:r>
      <w:r w:rsidR="00A61AB4">
        <w:rPr>
          <w:lang w:val="en-GB"/>
        </w:rPr>
        <w:t>Department for Education</w:t>
      </w:r>
      <w:r w:rsidR="006524EF" w:rsidRPr="00CB2558">
        <w:rPr>
          <w:lang w:val="en-GB"/>
        </w:rPr>
        <w:t xml:space="preserve"> </w:t>
      </w:r>
      <w:r w:rsidR="00C05D46">
        <w:rPr>
          <w:lang w:val="en-GB"/>
        </w:rPr>
        <w:t>(</w:t>
      </w:r>
      <w:r w:rsidR="00A61AB4">
        <w:rPr>
          <w:lang w:val="en-GB"/>
        </w:rPr>
        <w:t>DFE</w:t>
      </w:r>
      <w:r w:rsidR="00C05D46">
        <w:rPr>
          <w:lang w:val="en-GB"/>
        </w:rPr>
        <w:t xml:space="preserve">) </w:t>
      </w:r>
      <w:r w:rsidR="006524EF" w:rsidRPr="00CB2558">
        <w:rPr>
          <w:lang w:val="en-GB"/>
        </w:rPr>
        <w:t xml:space="preserve">guidelines advise that it is best practice to pay </w:t>
      </w:r>
      <w:r w:rsidR="00AF1909" w:rsidRPr="00CB2558">
        <w:rPr>
          <w:lang w:val="en-GB"/>
        </w:rPr>
        <w:t>‘</w:t>
      </w:r>
      <w:r w:rsidR="006524EF" w:rsidRPr="00CB2558">
        <w:rPr>
          <w:lang w:val="en-GB"/>
        </w:rPr>
        <w:t>in kind</w:t>
      </w:r>
      <w:r w:rsidR="00AF1909" w:rsidRPr="00CB2558">
        <w:rPr>
          <w:lang w:val="en-GB"/>
        </w:rPr>
        <w:t>’</w:t>
      </w:r>
      <w:r w:rsidR="006524EF" w:rsidRPr="00CB2558">
        <w:rPr>
          <w:lang w:val="en-GB"/>
        </w:rPr>
        <w:t xml:space="preserve"> rather than cash e.g.</w:t>
      </w:r>
      <w:r w:rsidR="00C05D46">
        <w:rPr>
          <w:lang w:val="en-GB"/>
        </w:rPr>
        <w:t>,</w:t>
      </w:r>
      <w:r w:rsidR="006524EF" w:rsidRPr="00CB2558">
        <w:rPr>
          <w:lang w:val="en-GB"/>
        </w:rPr>
        <w:t xml:space="preserve"> bus pass, text books,</w:t>
      </w:r>
      <w:r w:rsidR="004B3C0B">
        <w:rPr>
          <w:lang w:val="en-GB"/>
        </w:rPr>
        <w:t xml:space="preserve"> </w:t>
      </w:r>
      <w:r w:rsidR="004B3C0B" w:rsidRPr="00CB2558">
        <w:rPr>
          <w:lang w:val="en-GB"/>
        </w:rPr>
        <w:t xml:space="preserve">equipment, </w:t>
      </w:r>
      <w:r w:rsidR="005823B9">
        <w:rPr>
          <w:lang w:val="en-GB"/>
        </w:rPr>
        <w:t xml:space="preserve">school meals, </w:t>
      </w:r>
      <w:r w:rsidR="004B3C0B" w:rsidRPr="00CB2558">
        <w:rPr>
          <w:lang w:val="en-GB"/>
        </w:rPr>
        <w:t>school</w:t>
      </w:r>
      <w:r w:rsidR="004B3C0B">
        <w:rPr>
          <w:lang w:val="en-GB"/>
        </w:rPr>
        <w:t xml:space="preserve"> clothing, attending university interviews </w:t>
      </w:r>
      <w:r w:rsidR="006524EF" w:rsidRPr="00CB2558">
        <w:rPr>
          <w:lang w:val="en-GB"/>
        </w:rPr>
        <w:t xml:space="preserve">and field trips.  </w:t>
      </w:r>
      <w:r w:rsidR="00237D06">
        <w:rPr>
          <w:lang w:val="en-GB"/>
        </w:rPr>
        <w:t xml:space="preserve">Certain equipment purchased through the 16-19 student bursary fund may need to be returned to the school once the course has finished to be reallocated to another eligible student.  </w:t>
      </w:r>
      <w:r w:rsidR="00501D0F" w:rsidRPr="00CB2558">
        <w:rPr>
          <w:lang w:val="en-GB"/>
        </w:rPr>
        <w:t xml:space="preserve">The amount of funding allocated to the individual student will depend upon the individual financial circumstances of the student and the number of students who have access to the fund.  </w:t>
      </w:r>
    </w:p>
    <w:p w14:paraId="53280D1A" w14:textId="3B9ED9B2" w:rsidR="00C80596" w:rsidRPr="00A0281E" w:rsidRDefault="00C80596" w:rsidP="00A61AB4">
      <w:pPr>
        <w:pStyle w:val="NoSpacing"/>
        <w:rPr>
          <w:b/>
          <w:bCs/>
        </w:rPr>
      </w:pPr>
    </w:p>
    <w:p w14:paraId="428B7776" w14:textId="609DBC25" w:rsidR="004B37CF" w:rsidRPr="00A0281E" w:rsidRDefault="00AD1E62" w:rsidP="00A61AB4">
      <w:pPr>
        <w:pStyle w:val="NoSpacing"/>
      </w:pPr>
      <w:r w:rsidRPr="00A0281E">
        <w:t xml:space="preserve">Upton Hall School FCJ has been given a cash limited fund to support students from </w:t>
      </w:r>
      <w:r w:rsidR="00A61AB4" w:rsidRPr="00A0281E">
        <w:t>low</w:t>
      </w:r>
      <w:r w:rsidR="00A61AB4">
        <w:t>-income</w:t>
      </w:r>
      <w:r w:rsidRPr="00A0281E">
        <w:t xml:space="preserve"> backgrounds to enable them to make good progress with their Sixth Form studies.</w:t>
      </w:r>
      <w:r w:rsidR="00D61CBD" w:rsidRPr="00A0281E">
        <w:t xml:space="preserve">  </w:t>
      </w:r>
      <w:r w:rsidR="004B37CF" w:rsidRPr="00A0281E">
        <w:t xml:space="preserve">The Bursary will </w:t>
      </w:r>
      <w:r w:rsidR="0049470E" w:rsidRPr="00A0281E">
        <w:t>be paid monthly</w:t>
      </w:r>
      <w:r w:rsidR="006B7A6D" w:rsidRPr="00A0281E">
        <w:t xml:space="preserve"> (</w:t>
      </w:r>
      <w:r w:rsidR="009C5640" w:rsidRPr="00A0281E">
        <w:t>students</w:t>
      </w:r>
      <w:r w:rsidR="006B7A6D" w:rsidRPr="00A0281E">
        <w:t xml:space="preserve"> will be required to provide receipts)</w:t>
      </w:r>
      <w:r w:rsidR="004B37CF" w:rsidRPr="00A0281E">
        <w:t xml:space="preserve"> subject to the student having met an attendance target of 9</w:t>
      </w:r>
      <w:r w:rsidR="00074496" w:rsidRPr="00A0281E">
        <w:t>7</w:t>
      </w:r>
      <w:r w:rsidR="004B37CF" w:rsidRPr="00A0281E">
        <w:t xml:space="preserve">% and a report from teachers to </w:t>
      </w:r>
      <w:r w:rsidR="004B37CF" w:rsidRPr="00A0281E">
        <w:lastRenderedPageBreak/>
        <w:t xml:space="preserve">indicate that deadlines have been met and work is up to date.  </w:t>
      </w:r>
      <w:r w:rsidR="00693126" w:rsidRPr="00A0281E">
        <w:t>Before the Bursary is paid the parent, or student living independently, will have to apply using the Application Form attached and provide the necessary evidence</w:t>
      </w:r>
      <w:r w:rsidR="004B37CF" w:rsidRPr="00A0281E">
        <w:t>.  The value of the B</w:t>
      </w:r>
      <w:r w:rsidR="00311A10" w:rsidRPr="00A0281E">
        <w:t>ursary</w:t>
      </w:r>
      <w:r w:rsidR="006B7A6D" w:rsidRPr="00A0281E">
        <w:t xml:space="preserve"> Allocation</w:t>
      </w:r>
      <w:r w:rsidR="00311A10" w:rsidRPr="00A0281E">
        <w:t xml:space="preserve"> will depend upon the financial circumstances of the student and the number of students who are eligible for an award.</w:t>
      </w:r>
    </w:p>
    <w:p w14:paraId="7B72BB9C" w14:textId="77777777" w:rsidR="008E4E2C" w:rsidRPr="00CB2558" w:rsidRDefault="008E4E2C" w:rsidP="00A61AB4">
      <w:pPr>
        <w:pStyle w:val="ListParagraph"/>
        <w:spacing w:line="240" w:lineRule="auto"/>
        <w:ind w:left="360"/>
        <w:rPr>
          <w:lang w:val="en-GB"/>
        </w:rPr>
      </w:pPr>
    </w:p>
    <w:p w14:paraId="04C32AF3" w14:textId="1890C77C" w:rsidR="004B37CF" w:rsidRPr="00C05D46" w:rsidRDefault="00D61CBD" w:rsidP="00A61AB4">
      <w:pPr>
        <w:spacing w:line="240" w:lineRule="auto"/>
        <w:rPr>
          <w:b/>
          <w:bCs/>
          <w:lang w:val="en-GB"/>
        </w:rPr>
      </w:pPr>
      <w:r w:rsidRPr="00233C3E">
        <w:rPr>
          <w:b/>
          <w:bCs/>
          <w:lang w:val="en-GB"/>
        </w:rPr>
        <w:t>The following will be taken into account when determining a student’s eligibility:</w:t>
      </w:r>
    </w:p>
    <w:p w14:paraId="4E53600D" w14:textId="77777777" w:rsidR="00311A10" w:rsidRPr="00CB2558" w:rsidRDefault="00ED635E" w:rsidP="00A61AB4">
      <w:pPr>
        <w:pStyle w:val="ListParagraph"/>
        <w:numPr>
          <w:ilvl w:val="0"/>
          <w:numId w:val="7"/>
        </w:numPr>
        <w:spacing w:line="240" w:lineRule="auto"/>
        <w:ind w:left="720"/>
      </w:pPr>
      <w:r w:rsidRPr="00CB2558">
        <w:rPr>
          <w:lang w:val="en-GB"/>
        </w:rPr>
        <w:t>Whether the student is entitled to free school meals</w:t>
      </w:r>
    </w:p>
    <w:p w14:paraId="6F98C044" w14:textId="39563E76" w:rsidR="00D61CBD" w:rsidRPr="00CB2558" w:rsidRDefault="00D61CBD" w:rsidP="00A61AB4">
      <w:pPr>
        <w:pStyle w:val="ListParagraph"/>
        <w:numPr>
          <w:ilvl w:val="0"/>
          <w:numId w:val="7"/>
        </w:numPr>
        <w:spacing w:after="0" w:line="240" w:lineRule="auto"/>
        <w:ind w:left="720"/>
      </w:pPr>
      <w:r w:rsidRPr="00CB2558">
        <w:t>If the student’s household is on a low income (</w:t>
      </w:r>
      <w:r w:rsidRPr="0096316E">
        <w:rPr>
          <w:b/>
        </w:rPr>
        <w:t>below £2</w:t>
      </w:r>
      <w:r w:rsidR="00A61AB4">
        <w:rPr>
          <w:b/>
        </w:rPr>
        <w:t>9</w:t>
      </w:r>
      <w:r w:rsidRPr="0096316E">
        <w:rPr>
          <w:b/>
        </w:rPr>
        <w:t>,</w:t>
      </w:r>
      <w:r w:rsidR="00A61AB4">
        <w:rPr>
          <w:b/>
        </w:rPr>
        <w:t>5</w:t>
      </w:r>
      <w:r w:rsidRPr="0096316E">
        <w:rPr>
          <w:b/>
        </w:rPr>
        <w:t>00</w:t>
      </w:r>
      <w:r w:rsidRPr="00CB2558">
        <w:t>) or in receipt of an ‘</w:t>
      </w:r>
      <w:r w:rsidR="00C05D46" w:rsidRPr="00CB2558">
        <w:t>income-based</w:t>
      </w:r>
      <w:r w:rsidRPr="00CB2558">
        <w:t xml:space="preserve"> benefit’.  By ‘</w:t>
      </w:r>
      <w:r w:rsidR="00C05D46" w:rsidRPr="00CB2558">
        <w:t>income-based</w:t>
      </w:r>
      <w:r w:rsidRPr="00CB2558">
        <w:t xml:space="preserve"> benefit’ we mean the following:</w:t>
      </w:r>
    </w:p>
    <w:p w14:paraId="5214DFF9" w14:textId="77777777" w:rsidR="00D61CBD" w:rsidRPr="00CB2558" w:rsidRDefault="00D61CBD" w:rsidP="00A61AB4">
      <w:pPr>
        <w:pStyle w:val="NoSpacing"/>
        <w:numPr>
          <w:ilvl w:val="0"/>
          <w:numId w:val="5"/>
        </w:numPr>
        <w:ind w:left="1080"/>
      </w:pPr>
      <w:r w:rsidRPr="00CB2558">
        <w:t>Income Support</w:t>
      </w:r>
      <w:r w:rsidR="006F6753">
        <w:t xml:space="preserve"> or Universal Credit</w:t>
      </w:r>
    </w:p>
    <w:p w14:paraId="05E12342" w14:textId="77777777" w:rsidR="00D61CBD" w:rsidRPr="00CB2558" w:rsidRDefault="00D61CBD" w:rsidP="00A61AB4">
      <w:pPr>
        <w:pStyle w:val="NoSpacing"/>
        <w:numPr>
          <w:ilvl w:val="0"/>
          <w:numId w:val="5"/>
        </w:numPr>
        <w:ind w:left="1080"/>
      </w:pPr>
      <w:r w:rsidRPr="00CB2558">
        <w:t>Working Tax Credit/Child Tax Credit</w:t>
      </w:r>
    </w:p>
    <w:p w14:paraId="29125F9D" w14:textId="77777777" w:rsidR="00D61CBD" w:rsidRPr="00CB2558" w:rsidRDefault="00D61CBD" w:rsidP="00A61AB4">
      <w:pPr>
        <w:pStyle w:val="NoSpacing"/>
        <w:numPr>
          <w:ilvl w:val="0"/>
          <w:numId w:val="5"/>
        </w:numPr>
        <w:ind w:left="1080"/>
      </w:pPr>
      <w:r w:rsidRPr="00CB2558">
        <w:t>Income based Employment and Support Allowance</w:t>
      </w:r>
    </w:p>
    <w:p w14:paraId="40EACC32" w14:textId="77777777" w:rsidR="00D61CBD" w:rsidRPr="00CB2558" w:rsidRDefault="00D61CBD" w:rsidP="00A61AB4">
      <w:pPr>
        <w:pStyle w:val="NoSpacing"/>
        <w:numPr>
          <w:ilvl w:val="0"/>
          <w:numId w:val="5"/>
        </w:numPr>
        <w:ind w:left="1080"/>
      </w:pPr>
      <w:r w:rsidRPr="00CB2558">
        <w:t>Other benefits and pensions</w:t>
      </w:r>
    </w:p>
    <w:p w14:paraId="0AA882EB" w14:textId="6ABB5381" w:rsidR="00693126" w:rsidRDefault="00D61CBD" w:rsidP="00A61AB4">
      <w:pPr>
        <w:pStyle w:val="NoSpacing"/>
        <w:numPr>
          <w:ilvl w:val="0"/>
          <w:numId w:val="7"/>
        </w:numPr>
        <w:ind w:left="720"/>
      </w:pPr>
      <w:r w:rsidRPr="00CB2558">
        <w:t>If exceptional financial circumstances apply, evidence of income must be supplied via pay slips, details of entitlement to other benefits (</w:t>
      </w:r>
      <w:r w:rsidR="00C05D46" w:rsidRPr="00CB2558">
        <w:t>e.g.,</w:t>
      </w:r>
      <w:r w:rsidRPr="00CB2558">
        <w:t xml:space="preserve"> Widow’s pension, Disability Living Allowance), insolvency details etc.</w:t>
      </w:r>
    </w:p>
    <w:p w14:paraId="7DB3224C" w14:textId="77777777" w:rsidR="00237D06" w:rsidRPr="00CB2558" w:rsidRDefault="00237D06" w:rsidP="00A61AB4">
      <w:pPr>
        <w:pStyle w:val="NoSpacing"/>
        <w:numPr>
          <w:ilvl w:val="0"/>
          <w:numId w:val="7"/>
        </w:numPr>
        <w:ind w:left="720"/>
      </w:pPr>
      <w:r>
        <w:t xml:space="preserve">If you do not meet any of the above criteria but feel you would benefit from additional financial </w:t>
      </w:r>
      <w:r w:rsidR="00FA4744">
        <w:t>support,</w:t>
      </w:r>
      <w:r>
        <w:t xml:space="preserve"> please complete the application form and detail the reason</w:t>
      </w:r>
      <w:r w:rsidR="00FA4744">
        <w:t>s</w:t>
      </w:r>
      <w:r>
        <w:t xml:space="preserve"> in the additional comments box. Each application </w:t>
      </w:r>
      <w:r w:rsidR="00FA4744">
        <w:t>will be</w:t>
      </w:r>
      <w:r>
        <w:t xml:space="preserve"> considered on the students own personal circumstances. </w:t>
      </w:r>
    </w:p>
    <w:p w14:paraId="5C37AEE6" w14:textId="77777777" w:rsidR="00311A10" w:rsidRPr="00CB2558" w:rsidRDefault="00311A10" w:rsidP="00A61AB4">
      <w:pPr>
        <w:pStyle w:val="NoSpacing"/>
        <w:ind w:left="720"/>
      </w:pPr>
    </w:p>
    <w:p w14:paraId="5F3D9FF8" w14:textId="77777777" w:rsidR="007F76F3" w:rsidRPr="00CB2558" w:rsidRDefault="007F76F3" w:rsidP="00A61AB4">
      <w:pPr>
        <w:pStyle w:val="NoSpacing"/>
        <w:ind w:left="360"/>
        <w:rPr>
          <w:b/>
        </w:rPr>
      </w:pPr>
      <w:r w:rsidRPr="00CB2558">
        <w:rPr>
          <w:b/>
        </w:rPr>
        <w:t>Application, Assessment and Payment</w:t>
      </w:r>
    </w:p>
    <w:p w14:paraId="5A2ED4F1" w14:textId="77777777" w:rsidR="00693126" w:rsidRPr="00CB2558" w:rsidRDefault="00693126" w:rsidP="00A61AB4">
      <w:pPr>
        <w:pStyle w:val="NoSpacing"/>
        <w:numPr>
          <w:ilvl w:val="0"/>
          <w:numId w:val="10"/>
        </w:numPr>
        <w:rPr>
          <w:b/>
        </w:rPr>
      </w:pPr>
      <w:r w:rsidRPr="00CB2558">
        <w:t xml:space="preserve">Check the criteria carefully to ensure that you are eligible for a Bursary.  You may wish to seek the advice of the </w:t>
      </w:r>
      <w:r w:rsidR="006F6753">
        <w:t>Director of Business, Mrs Spiby.</w:t>
      </w:r>
      <w:r w:rsidRPr="00CB2558">
        <w:t xml:space="preserve"> </w:t>
      </w:r>
    </w:p>
    <w:p w14:paraId="51AC1850" w14:textId="77777777" w:rsidR="007F76F3" w:rsidRPr="00CB2558" w:rsidRDefault="00693126" w:rsidP="00A61AB4">
      <w:pPr>
        <w:pStyle w:val="NoSpacing"/>
        <w:numPr>
          <w:ilvl w:val="0"/>
          <w:numId w:val="9"/>
        </w:numPr>
        <w:ind w:left="720"/>
        <w:rPr>
          <w:b/>
        </w:rPr>
      </w:pPr>
      <w:r w:rsidRPr="00CB2558">
        <w:t>If you think that you are eligible then a parent, or s</w:t>
      </w:r>
      <w:r w:rsidR="007F76F3" w:rsidRPr="00CB2558">
        <w:t>tudent if living independently, completes the Application Form</w:t>
      </w:r>
      <w:r w:rsidRPr="00CB2558">
        <w:t xml:space="preserve"> attached to this Guidance,</w:t>
      </w:r>
      <w:r w:rsidR="007F76F3" w:rsidRPr="00CB2558">
        <w:t xml:space="preserve"> and submits it to the </w:t>
      </w:r>
      <w:r w:rsidR="005823B9">
        <w:t>Director of Business, Mrs K Spiby</w:t>
      </w:r>
      <w:r w:rsidR="007F76F3" w:rsidRPr="00CB2558">
        <w:t>, who will obtain the authorisation of the Director of Sixth Form or, in h</w:t>
      </w:r>
      <w:r w:rsidR="004526EE" w:rsidRPr="00CB2558">
        <w:t>er</w:t>
      </w:r>
      <w:r w:rsidR="007F76F3" w:rsidRPr="00CB2558">
        <w:t xml:space="preserve"> absence, </w:t>
      </w:r>
      <w:r w:rsidR="00730160">
        <w:t>the Deputy Director of Sixth Form.</w:t>
      </w:r>
    </w:p>
    <w:p w14:paraId="522D8B14" w14:textId="77777777" w:rsidR="007F76F3" w:rsidRPr="00CB2558" w:rsidRDefault="007F76F3" w:rsidP="00A61AB4">
      <w:pPr>
        <w:pStyle w:val="NoSpacing"/>
        <w:numPr>
          <w:ilvl w:val="0"/>
          <w:numId w:val="9"/>
        </w:numPr>
        <w:ind w:left="720"/>
        <w:rPr>
          <w:b/>
        </w:rPr>
      </w:pPr>
      <w:r w:rsidRPr="00CB2558">
        <w:t>An assessment of the financial circumstances is made using the evidence supplied</w:t>
      </w:r>
      <w:r w:rsidR="009C5640" w:rsidRPr="00CB2558">
        <w:t xml:space="preserve">, it may be necessary to interview </w:t>
      </w:r>
      <w:r w:rsidR="0068457F" w:rsidRPr="00CB2558">
        <w:t>students</w:t>
      </w:r>
      <w:r w:rsidR="009C5640" w:rsidRPr="00CB2558">
        <w:t xml:space="preserve"> to determine their needs.</w:t>
      </w:r>
    </w:p>
    <w:p w14:paraId="383D6C30" w14:textId="3C5F10F2" w:rsidR="00511618" w:rsidRPr="005823B9" w:rsidRDefault="007F76F3" w:rsidP="00A61AB4">
      <w:pPr>
        <w:pStyle w:val="NoSpacing"/>
        <w:numPr>
          <w:ilvl w:val="0"/>
          <w:numId w:val="9"/>
        </w:numPr>
        <w:ind w:left="720"/>
        <w:rPr>
          <w:b/>
        </w:rPr>
      </w:pPr>
      <w:r w:rsidRPr="00CB2558">
        <w:t xml:space="preserve">Payment </w:t>
      </w:r>
      <w:r w:rsidR="00F04DDA" w:rsidRPr="00CB2558">
        <w:t xml:space="preserve">to reimburse students </w:t>
      </w:r>
      <w:r w:rsidRPr="00CB2558">
        <w:t xml:space="preserve">will be made at </w:t>
      </w:r>
      <w:r w:rsidR="00693126" w:rsidRPr="00CB2558">
        <w:t xml:space="preserve">the end of </w:t>
      </w:r>
      <w:r w:rsidR="009C5640" w:rsidRPr="00CB2558">
        <w:t>calendar month (25</w:t>
      </w:r>
      <w:r w:rsidR="009C5640" w:rsidRPr="00CB2558">
        <w:rPr>
          <w:vertAlign w:val="superscript"/>
        </w:rPr>
        <w:t>th</w:t>
      </w:r>
      <w:r w:rsidR="009C5640" w:rsidRPr="00CB2558">
        <w:t xml:space="preserve"> of each month) from October – July, of each academic year.</w:t>
      </w:r>
      <w:r w:rsidR="004526EE" w:rsidRPr="00CB2558">
        <w:t xml:space="preserve"> Students should complete a claim form</w:t>
      </w:r>
      <w:r w:rsidR="005823B9">
        <w:rPr>
          <w:b/>
        </w:rPr>
        <w:t xml:space="preserve"> </w:t>
      </w:r>
      <w:r w:rsidR="005823B9" w:rsidRPr="005823B9">
        <w:t xml:space="preserve">and </w:t>
      </w:r>
      <w:r w:rsidR="005823B9">
        <w:t>s</w:t>
      </w:r>
      <w:r w:rsidR="004526EE" w:rsidRPr="00CB2558">
        <w:t xml:space="preserve">ubmit this to </w:t>
      </w:r>
      <w:r w:rsidR="00C05D46">
        <w:t>the Finance Office</w:t>
      </w:r>
      <w:r w:rsidR="004526EE" w:rsidRPr="00CB2558">
        <w:t xml:space="preserve"> with receipts</w:t>
      </w:r>
      <w:r w:rsidR="006F6753">
        <w:t xml:space="preserve"> by 18</w:t>
      </w:r>
      <w:r w:rsidR="006F6753" w:rsidRPr="005823B9">
        <w:rPr>
          <w:vertAlign w:val="superscript"/>
        </w:rPr>
        <w:t>th</w:t>
      </w:r>
      <w:r w:rsidR="006F6753">
        <w:t xml:space="preserve"> of each month</w:t>
      </w:r>
      <w:r w:rsidR="004526EE" w:rsidRPr="00CB2558">
        <w:t>.</w:t>
      </w:r>
      <w:r w:rsidR="009C5640" w:rsidRPr="00CB2558">
        <w:t xml:space="preserve">  </w:t>
      </w:r>
      <w:r w:rsidR="009C5640" w:rsidRPr="005823B9">
        <w:rPr>
          <w:b/>
        </w:rPr>
        <w:t>These payments will be made directly to the student’s bank account</w:t>
      </w:r>
      <w:r w:rsidR="009C5640" w:rsidRPr="00CB2558">
        <w:t>.</w:t>
      </w:r>
      <w:r w:rsidR="009C5640" w:rsidRPr="00CB2558">
        <w:br/>
      </w:r>
    </w:p>
    <w:p w14:paraId="276C32D3" w14:textId="77777777" w:rsidR="007F76F3" w:rsidRPr="00CB2558" w:rsidRDefault="007F76F3" w:rsidP="00A61AB4">
      <w:pPr>
        <w:pStyle w:val="NoSpacing"/>
        <w:ind w:left="360"/>
        <w:rPr>
          <w:b/>
        </w:rPr>
      </w:pPr>
      <w:r w:rsidRPr="00CB2558">
        <w:rPr>
          <w:b/>
        </w:rPr>
        <w:t>Appeal</w:t>
      </w:r>
    </w:p>
    <w:p w14:paraId="052A8EBA" w14:textId="586B5262" w:rsidR="00C505CC" w:rsidRPr="00C505CC" w:rsidRDefault="00693126" w:rsidP="00A61AB4">
      <w:pPr>
        <w:spacing w:line="240" w:lineRule="auto"/>
        <w:ind w:left="360"/>
      </w:pPr>
      <w:r w:rsidRPr="00CB2558">
        <w:t>Parents, or s</w:t>
      </w:r>
      <w:r w:rsidR="00215072" w:rsidRPr="00CB2558">
        <w:t xml:space="preserve">tudent if living independently, have the right of appeal against the decision made.  A letter stating the reasons for your appeal, setting out the case fully and providing additional evidence should be submitted to the Head, </w:t>
      </w:r>
      <w:r w:rsidR="006552A6">
        <w:t>Mrs A Gaunt.</w:t>
      </w:r>
      <w:r w:rsidR="00215072" w:rsidRPr="00CB2558">
        <w:t xml:space="preserve">  A Panel consisting of members of the Governing Body will consider the Appeal.  Their decision will be final.</w:t>
      </w:r>
    </w:p>
    <w:p w14:paraId="421D90A2" w14:textId="57539C3D" w:rsidR="00F9434A" w:rsidRPr="00C505CC" w:rsidRDefault="00F9434A" w:rsidP="00A61AB4">
      <w:pPr>
        <w:spacing w:line="240" w:lineRule="auto"/>
        <w:ind w:left="360"/>
        <w:rPr>
          <w:b/>
        </w:rPr>
      </w:pPr>
      <w:r w:rsidRPr="00CB2558">
        <w:rPr>
          <w:lang w:val="en-GB"/>
        </w:rPr>
        <w:t>You shou</w:t>
      </w:r>
      <w:r w:rsidR="00515E6F" w:rsidRPr="00CB2558">
        <w:rPr>
          <w:lang w:val="en-GB"/>
        </w:rPr>
        <w:t xml:space="preserve">ld either hand your </w:t>
      </w:r>
      <w:r w:rsidR="00C505CC" w:rsidRPr="00CB2558">
        <w:rPr>
          <w:lang w:val="en-GB"/>
        </w:rPr>
        <w:t>application</w:t>
      </w:r>
      <w:r w:rsidR="00C05D46">
        <w:rPr>
          <w:lang w:val="en-GB"/>
        </w:rPr>
        <w:t xml:space="preserve"> and relevant documentation</w:t>
      </w:r>
      <w:r w:rsidR="00515E6F" w:rsidRPr="00CB2558">
        <w:rPr>
          <w:lang w:val="en-GB"/>
        </w:rPr>
        <w:t xml:space="preserve"> </w:t>
      </w:r>
      <w:r w:rsidRPr="00CB2558">
        <w:rPr>
          <w:lang w:val="en-GB"/>
        </w:rPr>
        <w:t xml:space="preserve">to </w:t>
      </w:r>
      <w:r w:rsidR="00515E6F" w:rsidRPr="00CB2558">
        <w:rPr>
          <w:lang w:val="en-GB"/>
        </w:rPr>
        <w:t xml:space="preserve">a member of staff in the Finance Office </w:t>
      </w:r>
      <w:r w:rsidRPr="00CB2558">
        <w:rPr>
          <w:lang w:val="en-GB"/>
        </w:rPr>
        <w:t>or post it to the following address:</w:t>
      </w:r>
    </w:p>
    <w:p w14:paraId="2526BC47" w14:textId="77777777" w:rsidR="00F9434A" w:rsidRPr="00CB2558" w:rsidRDefault="00F9434A" w:rsidP="00A61AB4">
      <w:pPr>
        <w:pStyle w:val="NoSpacing"/>
        <w:ind w:firstLine="360"/>
        <w:rPr>
          <w:b/>
        </w:rPr>
      </w:pPr>
      <w:r w:rsidRPr="00CB2558">
        <w:rPr>
          <w:b/>
        </w:rPr>
        <w:t xml:space="preserve">Mrs </w:t>
      </w:r>
      <w:r w:rsidR="006F6753">
        <w:rPr>
          <w:b/>
        </w:rPr>
        <w:t>K Spiby</w:t>
      </w:r>
    </w:p>
    <w:p w14:paraId="74DAA256" w14:textId="506C87C0" w:rsidR="00C05D46" w:rsidRDefault="00C05D46" w:rsidP="00A61AB4">
      <w:pPr>
        <w:pStyle w:val="NoSpacing"/>
        <w:ind w:firstLine="360"/>
        <w:rPr>
          <w:b/>
        </w:rPr>
      </w:pPr>
      <w:r>
        <w:rPr>
          <w:b/>
        </w:rPr>
        <w:t>Director of Business and Finance</w:t>
      </w:r>
    </w:p>
    <w:p w14:paraId="5A11C403" w14:textId="2667BD6C" w:rsidR="00F9434A" w:rsidRPr="00CB2558" w:rsidRDefault="00E666B2" w:rsidP="00A61AB4">
      <w:pPr>
        <w:pStyle w:val="NoSpacing"/>
        <w:ind w:firstLine="360"/>
        <w:rPr>
          <w:b/>
        </w:rPr>
      </w:pPr>
      <w:r w:rsidRPr="00CB2558">
        <w:rPr>
          <w:b/>
        </w:rPr>
        <w:t>Upton Hall S</w:t>
      </w:r>
      <w:r w:rsidR="00F9434A" w:rsidRPr="00CB2558">
        <w:rPr>
          <w:b/>
        </w:rPr>
        <w:t>chool FCJ</w:t>
      </w:r>
    </w:p>
    <w:p w14:paraId="76999E39" w14:textId="77777777" w:rsidR="00F9434A" w:rsidRPr="00CB2558" w:rsidRDefault="00F9434A" w:rsidP="00A61AB4">
      <w:pPr>
        <w:pStyle w:val="NoSpacing"/>
        <w:ind w:firstLine="360"/>
        <w:rPr>
          <w:b/>
        </w:rPr>
      </w:pPr>
      <w:r w:rsidRPr="00CB2558">
        <w:rPr>
          <w:b/>
        </w:rPr>
        <w:t xml:space="preserve">Upton </w:t>
      </w:r>
    </w:p>
    <w:p w14:paraId="7E57E990" w14:textId="77777777" w:rsidR="00F9434A" w:rsidRPr="00CB2558" w:rsidRDefault="00F9434A" w:rsidP="00A61AB4">
      <w:pPr>
        <w:pStyle w:val="NoSpacing"/>
        <w:ind w:firstLine="360"/>
        <w:rPr>
          <w:b/>
        </w:rPr>
      </w:pPr>
      <w:r w:rsidRPr="00CB2558">
        <w:rPr>
          <w:b/>
        </w:rPr>
        <w:t>Wirral</w:t>
      </w:r>
    </w:p>
    <w:p w14:paraId="0DA83912" w14:textId="77777777" w:rsidR="00F9434A" w:rsidRPr="00CB2558" w:rsidRDefault="00F9434A" w:rsidP="00A61AB4">
      <w:pPr>
        <w:pStyle w:val="NoSpacing"/>
        <w:ind w:firstLine="360"/>
        <w:rPr>
          <w:b/>
        </w:rPr>
      </w:pPr>
      <w:r w:rsidRPr="00CB2558">
        <w:rPr>
          <w:b/>
        </w:rPr>
        <w:t>CH49 6LJ</w:t>
      </w:r>
    </w:p>
    <w:sectPr w:rsidR="00F9434A" w:rsidRPr="00CB2558" w:rsidSect="00992871">
      <w:footerReference w:type="default" r:id="rId8"/>
      <w:pgSz w:w="12240" w:h="15840"/>
      <w:pgMar w:top="624" w:right="680" w:bottom="624" w:left="737" w:header="22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027C8" w14:textId="77777777" w:rsidR="00CB2558" w:rsidRDefault="00CB2558" w:rsidP="00215072">
      <w:pPr>
        <w:spacing w:after="0" w:line="240" w:lineRule="auto"/>
      </w:pPr>
      <w:r>
        <w:separator/>
      </w:r>
    </w:p>
  </w:endnote>
  <w:endnote w:type="continuationSeparator" w:id="0">
    <w:p w14:paraId="66196797" w14:textId="77777777" w:rsidR="00CB2558" w:rsidRDefault="00CB2558" w:rsidP="00215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CCF95" w14:textId="77777777" w:rsidR="00CB2558" w:rsidRPr="00E666B2" w:rsidRDefault="00CB2558">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E03D9" w14:textId="77777777" w:rsidR="00CB2558" w:rsidRDefault="00CB2558" w:rsidP="00215072">
      <w:pPr>
        <w:spacing w:after="0" w:line="240" w:lineRule="auto"/>
      </w:pPr>
      <w:r>
        <w:separator/>
      </w:r>
    </w:p>
  </w:footnote>
  <w:footnote w:type="continuationSeparator" w:id="0">
    <w:p w14:paraId="7C496A49" w14:textId="77777777" w:rsidR="00CB2558" w:rsidRDefault="00CB2558" w:rsidP="002150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1125"/>
    <w:multiLevelType w:val="hybridMultilevel"/>
    <w:tmpl w:val="D3701B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A0C3BAC"/>
    <w:multiLevelType w:val="hybridMultilevel"/>
    <w:tmpl w:val="2F428384"/>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BD30E4"/>
    <w:multiLevelType w:val="hybridMultilevel"/>
    <w:tmpl w:val="CB761418"/>
    <w:lvl w:ilvl="0" w:tplc="0809000F">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3D8C7609"/>
    <w:multiLevelType w:val="hybridMultilevel"/>
    <w:tmpl w:val="1E4CB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FB2479"/>
    <w:multiLevelType w:val="hybridMultilevel"/>
    <w:tmpl w:val="E4E4AA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7F66FB5"/>
    <w:multiLevelType w:val="hybridMultilevel"/>
    <w:tmpl w:val="1590B5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88D5F08"/>
    <w:multiLevelType w:val="hybridMultilevel"/>
    <w:tmpl w:val="E5A458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A402388"/>
    <w:multiLevelType w:val="hybridMultilevel"/>
    <w:tmpl w:val="AFC0D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292751"/>
    <w:multiLevelType w:val="hybridMultilevel"/>
    <w:tmpl w:val="D320E91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8BB6759"/>
    <w:multiLevelType w:val="hybridMultilevel"/>
    <w:tmpl w:val="F754D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3"/>
  </w:num>
  <w:num w:numId="4">
    <w:abstractNumId w:val="1"/>
  </w:num>
  <w:num w:numId="5">
    <w:abstractNumId w:val="4"/>
  </w:num>
  <w:num w:numId="6">
    <w:abstractNumId w:val="6"/>
  </w:num>
  <w:num w:numId="7">
    <w:abstractNumId w:val="2"/>
  </w:num>
  <w:num w:numId="8">
    <w:abstractNumId w:val="5"/>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AAE"/>
    <w:rsid w:val="00006918"/>
    <w:rsid w:val="000427DC"/>
    <w:rsid w:val="00045740"/>
    <w:rsid w:val="00064654"/>
    <w:rsid w:val="00074496"/>
    <w:rsid w:val="000918F0"/>
    <w:rsid w:val="000F63FA"/>
    <w:rsid w:val="0010724C"/>
    <w:rsid w:val="00124D11"/>
    <w:rsid w:val="001366EC"/>
    <w:rsid w:val="00143E2E"/>
    <w:rsid w:val="00155CB3"/>
    <w:rsid w:val="00157D29"/>
    <w:rsid w:val="001C00BC"/>
    <w:rsid w:val="001F78E5"/>
    <w:rsid w:val="00215072"/>
    <w:rsid w:val="0022626C"/>
    <w:rsid w:val="00233B94"/>
    <w:rsid w:val="00233C3E"/>
    <w:rsid w:val="00237D06"/>
    <w:rsid w:val="00311A10"/>
    <w:rsid w:val="003620EB"/>
    <w:rsid w:val="0039354D"/>
    <w:rsid w:val="003B02B8"/>
    <w:rsid w:val="00413E33"/>
    <w:rsid w:val="0043305C"/>
    <w:rsid w:val="004526EE"/>
    <w:rsid w:val="00492D91"/>
    <w:rsid w:val="0049470E"/>
    <w:rsid w:val="004B37CF"/>
    <w:rsid w:val="004B3C0B"/>
    <w:rsid w:val="004C082A"/>
    <w:rsid w:val="00501D0F"/>
    <w:rsid w:val="00511618"/>
    <w:rsid w:val="005144F4"/>
    <w:rsid w:val="00515E6F"/>
    <w:rsid w:val="00565B0E"/>
    <w:rsid w:val="005823B9"/>
    <w:rsid w:val="00604809"/>
    <w:rsid w:val="00610B80"/>
    <w:rsid w:val="006524EF"/>
    <w:rsid w:val="006552A6"/>
    <w:rsid w:val="006651E9"/>
    <w:rsid w:val="0066700B"/>
    <w:rsid w:val="0068457F"/>
    <w:rsid w:val="00693126"/>
    <w:rsid w:val="006B15A2"/>
    <w:rsid w:val="006B7A6D"/>
    <w:rsid w:val="006E173B"/>
    <w:rsid w:val="006F1584"/>
    <w:rsid w:val="006F1D37"/>
    <w:rsid w:val="006F6753"/>
    <w:rsid w:val="00730160"/>
    <w:rsid w:val="00741B4F"/>
    <w:rsid w:val="007660F8"/>
    <w:rsid w:val="00777675"/>
    <w:rsid w:val="00782E6F"/>
    <w:rsid w:val="00793665"/>
    <w:rsid w:val="007C044A"/>
    <w:rsid w:val="007E4FE2"/>
    <w:rsid w:val="007F40FE"/>
    <w:rsid w:val="007F55F0"/>
    <w:rsid w:val="007F76F3"/>
    <w:rsid w:val="00806AAE"/>
    <w:rsid w:val="008D201D"/>
    <w:rsid w:val="008E4E2C"/>
    <w:rsid w:val="00905B61"/>
    <w:rsid w:val="00911C30"/>
    <w:rsid w:val="00923ADA"/>
    <w:rsid w:val="00937A7D"/>
    <w:rsid w:val="00947C67"/>
    <w:rsid w:val="00954B55"/>
    <w:rsid w:val="0096316E"/>
    <w:rsid w:val="009814BE"/>
    <w:rsid w:val="00992871"/>
    <w:rsid w:val="009B2C72"/>
    <w:rsid w:val="009B62C8"/>
    <w:rsid w:val="009C5640"/>
    <w:rsid w:val="009D3F8C"/>
    <w:rsid w:val="009E3A50"/>
    <w:rsid w:val="009E46AE"/>
    <w:rsid w:val="00A00FE8"/>
    <w:rsid w:val="00A0281E"/>
    <w:rsid w:val="00A13B6D"/>
    <w:rsid w:val="00A23DF6"/>
    <w:rsid w:val="00A23FC2"/>
    <w:rsid w:val="00A61AB4"/>
    <w:rsid w:val="00AA1B3D"/>
    <w:rsid w:val="00AA3F36"/>
    <w:rsid w:val="00AB3960"/>
    <w:rsid w:val="00AD1E62"/>
    <w:rsid w:val="00AD695C"/>
    <w:rsid w:val="00AE4FA3"/>
    <w:rsid w:val="00AF1909"/>
    <w:rsid w:val="00B1686A"/>
    <w:rsid w:val="00B361EF"/>
    <w:rsid w:val="00B5776D"/>
    <w:rsid w:val="00B90AFC"/>
    <w:rsid w:val="00BB628F"/>
    <w:rsid w:val="00BC655F"/>
    <w:rsid w:val="00BE3582"/>
    <w:rsid w:val="00C027BD"/>
    <w:rsid w:val="00C05D46"/>
    <w:rsid w:val="00C202BE"/>
    <w:rsid w:val="00C505CC"/>
    <w:rsid w:val="00C80596"/>
    <w:rsid w:val="00CB2558"/>
    <w:rsid w:val="00CF68EA"/>
    <w:rsid w:val="00D00A1F"/>
    <w:rsid w:val="00D160A8"/>
    <w:rsid w:val="00D41A0A"/>
    <w:rsid w:val="00D61CBD"/>
    <w:rsid w:val="00D6389E"/>
    <w:rsid w:val="00DC13F5"/>
    <w:rsid w:val="00E049A5"/>
    <w:rsid w:val="00E37456"/>
    <w:rsid w:val="00E666B2"/>
    <w:rsid w:val="00E826D7"/>
    <w:rsid w:val="00E84799"/>
    <w:rsid w:val="00ED635E"/>
    <w:rsid w:val="00F04DDA"/>
    <w:rsid w:val="00F638BD"/>
    <w:rsid w:val="00F6582E"/>
    <w:rsid w:val="00F9434A"/>
    <w:rsid w:val="00FA4744"/>
    <w:rsid w:val="00FE2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73B9D"/>
  <w15:docId w15:val="{7EFDBB4C-0AC6-4445-B4E7-4A8D83C18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B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6AAE"/>
    <w:pPr>
      <w:ind w:left="720"/>
      <w:contextualSpacing/>
    </w:pPr>
  </w:style>
  <w:style w:type="paragraph" w:styleId="NoSpacing">
    <w:name w:val="No Spacing"/>
    <w:uiPriority w:val="1"/>
    <w:qFormat/>
    <w:rsid w:val="00C80596"/>
    <w:pPr>
      <w:spacing w:after="0" w:line="240" w:lineRule="auto"/>
    </w:pPr>
    <w:rPr>
      <w:rFonts w:eastAsiaTheme="minorHAnsi"/>
      <w:lang w:val="en-GB"/>
    </w:rPr>
  </w:style>
  <w:style w:type="paragraph" w:styleId="BalloonText">
    <w:name w:val="Balloon Text"/>
    <w:basedOn w:val="Normal"/>
    <w:link w:val="BalloonTextChar"/>
    <w:uiPriority w:val="99"/>
    <w:semiHidden/>
    <w:unhideWhenUsed/>
    <w:rsid w:val="000069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918"/>
    <w:rPr>
      <w:rFonts w:ascii="Tahoma" w:hAnsi="Tahoma" w:cs="Tahoma"/>
      <w:sz w:val="16"/>
      <w:szCs w:val="16"/>
    </w:rPr>
  </w:style>
  <w:style w:type="paragraph" w:styleId="Header">
    <w:name w:val="header"/>
    <w:basedOn w:val="Normal"/>
    <w:link w:val="HeaderChar"/>
    <w:uiPriority w:val="99"/>
    <w:unhideWhenUsed/>
    <w:rsid w:val="002150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072"/>
  </w:style>
  <w:style w:type="paragraph" w:styleId="Footer">
    <w:name w:val="footer"/>
    <w:basedOn w:val="Normal"/>
    <w:link w:val="FooterChar"/>
    <w:uiPriority w:val="99"/>
    <w:semiHidden/>
    <w:unhideWhenUsed/>
    <w:rsid w:val="0021507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15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5DE04E-8ED3-47FE-82D1-7C10C966E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946</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A Darroch</cp:lastModifiedBy>
  <cp:revision>2</cp:revision>
  <cp:lastPrinted>2024-08-02T13:13:00Z</cp:lastPrinted>
  <dcterms:created xsi:type="dcterms:W3CDTF">2025-08-06T13:19:00Z</dcterms:created>
  <dcterms:modified xsi:type="dcterms:W3CDTF">2025-08-06T13:19:00Z</dcterms:modified>
</cp:coreProperties>
</file>