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8BAC2" w14:textId="77777777" w:rsidR="00FB7E5D" w:rsidRPr="00FB7E5D" w:rsidRDefault="00FB7E5D" w:rsidP="00FB7E5D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579817E9" w14:textId="49D736A7" w:rsidR="00D03729" w:rsidRPr="005E4DD8" w:rsidRDefault="003A67B7" w:rsidP="00D03729">
      <w:pPr>
        <w:jc w:val="center"/>
        <w:rPr>
          <w:rFonts w:ascii="Trebuchet MS" w:hAnsi="Trebuchet MS"/>
          <w:b/>
          <w:color w:val="5F497A" w:themeColor="accent4" w:themeShade="BF"/>
          <w:sz w:val="44"/>
          <w:szCs w:val="44"/>
        </w:rPr>
      </w:pPr>
      <w:r w:rsidRPr="005E4DD8">
        <w:rPr>
          <w:rFonts w:ascii="Trebuchet MS" w:hAnsi="Trebuchet MS"/>
          <w:b/>
          <w:color w:val="5F497A" w:themeColor="accent4" w:themeShade="BF"/>
          <w:sz w:val="44"/>
          <w:szCs w:val="44"/>
        </w:rPr>
        <w:t>Upton Hall School, FCJ</w:t>
      </w:r>
    </w:p>
    <w:p w14:paraId="1B017434" w14:textId="467784D2" w:rsidR="00FB7E5D" w:rsidRPr="005E4DD8" w:rsidRDefault="005E4DD8" w:rsidP="00FB7E5D">
      <w:pPr>
        <w:jc w:val="center"/>
        <w:rPr>
          <w:rFonts w:ascii="Trebuchet MS" w:hAnsi="Trebuchet MS"/>
          <w:b/>
          <w:color w:val="5F497A" w:themeColor="accent4" w:themeShade="BF"/>
          <w:sz w:val="44"/>
          <w:szCs w:val="44"/>
        </w:rPr>
      </w:pPr>
      <w:r w:rsidRPr="005E4DD8">
        <w:rPr>
          <w:rFonts w:ascii="Trebuchet MS" w:hAnsi="Trebuchet MS"/>
          <w:b/>
          <w:color w:val="5F497A" w:themeColor="accent4" w:themeShade="BF"/>
          <w:sz w:val="44"/>
          <w:szCs w:val="44"/>
        </w:rPr>
        <w:t>A ‘Level</w:t>
      </w:r>
      <w:r w:rsidR="00FB7E5D" w:rsidRPr="005E4DD8">
        <w:rPr>
          <w:rFonts w:ascii="Trebuchet MS" w:hAnsi="Trebuchet MS"/>
          <w:b/>
          <w:color w:val="5F497A" w:themeColor="accent4" w:themeShade="BF"/>
          <w:sz w:val="44"/>
          <w:szCs w:val="44"/>
        </w:rPr>
        <w:t xml:space="preserve"> Drama and Theatre Studies</w:t>
      </w:r>
    </w:p>
    <w:p w14:paraId="62FD921F" w14:textId="57DDCA41" w:rsidR="003A67B7" w:rsidRPr="003A67B7" w:rsidRDefault="003A67B7" w:rsidP="0060325E">
      <w:pPr>
        <w:jc w:val="center"/>
        <w:rPr>
          <w:rFonts w:ascii="Trebuchet MS" w:hAnsi="Trebuchet MS"/>
          <w:b/>
          <w:sz w:val="44"/>
          <w:szCs w:val="44"/>
        </w:rPr>
      </w:pPr>
    </w:p>
    <w:p w14:paraId="7F8A0A76" w14:textId="4F1A9B18" w:rsidR="003A67B7" w:rsidRDefault="003A67B7" w:rsidP="0060325E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1FB8A8" wp14:editId="4A2B34DE">
            <wp:simplePos x="0" y="0"/>
            <wp:positionH relativeFrom="column">
              <wp:posOffset>1076325</wp:posOffset>
            </wp:positionH>
            <wp:positionV relativeFrom="paragraph">
              <wp:posOffset>8254</wp:posOffset>
            </wp:positionV>
            <wp:extent cx="3721735" cy="2102281"/>
            <wp:effectExtent l="190500" t="190500" r="183515" b="184150"/>
            <wp:wrapNone/>
            <wp:docPr id="7" name="Picture 6" descr="national-theatre-curious-incident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-theatre-curious-incident-02.jpg"/>
                    <pic:cNvPicPr/>
                  </pic:nvPicPr>
                  <pic:blipFill>
                    <a:blip r:embed="rId5" cstate="print"/>
                    <a:srcRect b="9652"/>
                    <a:stretch>
                      <a:fillRect/>
                    </a:stretch>
                  </pic:blipFill>
                  <pic:spPr>
                    <a:xfrm>
                      <a:off x="0" y="0"/>
                      <a:ext cx="3735929" cy="2110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EFDB4" w14:textId="67097E6D" w:rsidR="003A67B7" w:rsidRDefault="003A67B7" w:rsidP="0060325E">
      <w:pPr>
        <w:jc w:val="center"/>
        <w:rPr>
          <w:rFonts w:ascii="Trebuchet MS" w:hAnsi="Trebuchet MS"/>
          <w:b/>
          <w:sz w:val="40"/>
          <w:szCs w:val="40"/>
        </w:rPr>
      </w:pPr>
    </w:p>
    <w:p w14:paraId="69AB0820" w14:textId="0CCF69A1" w:rsidR="003A67B7" w:rsidRDefault="003A67B7" w:rsidP="0060325E">
      <w:pPr>
        <w:jc w:val="center"/>
        <w:rPr>
          <w:rFonts w:ascii="Trebuchet MS" w:hAnsi="Trebuchet MS"/>
          <w:b/>
          <w:sz w:val="40"/>
          <w:szCs w:val="40"/>
        </w:rPr>
      </w:pPr>
    </w:p>
    <w:p w14:paraId="47D72A9F" w14:textId="1D0BEBB8" w:rsidR="003A67B7" w:rsidRDefault="003A67B7" w:rsidP="003A67B7">
      <w:pPr>
        <w:tabs>
          <w:tab w:val="left" w:pos="7275"/>
        </w:tabs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ab/>
      </w:r>
    </w:p>
    <w:p w14:paraId="46A247A3" w14:textId="1CF57B07" w:rsidR="003A67B7" w:rsidRDefault="003A67B7" w:rsidP="0060325E">
      <w:pPr>
        <w:jc w:val="center"/>
        <w:rPr>
          <w:rFonts w:ascii="Trebuchet MS" w:hAnsi="Trebuchet MS"/>
          <w:b/>
          <w:sz w:val="40"/>
          <w:szCs w:val="40"/>
        </w:rPr>
      </w:pPr>
    </w:p>
    <w:p w14:paraId="3AA28FA9" w14:textId="302CED13" w:rsidR="003A67B7" w:rsidRPr="003A67B7" w:rsidRDefault="00D03729" w:rsidP="0060325E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D2304CB" wp14:editId="1D45B345">
            <wp:simplePos x="0" y="0"/>
            <wp:positionH relativeFrom="column">
              <wp:posOffset>3009899</wp:posOffset>
            </wp:positionH>
            <wp:positionV relativeFrom="paragraph">
              <wp:posOffset>156845</wp:posOffset>
            </wp:positionV>
            <wp:extent cx="2947667" cy="1845310"/>
            <wp:effectExtent l="19050" t="0" r="24765" b="5549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th-wilson-hedda-gabler-gu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97" cy="18469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7B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2C3B3C1" wp14:editId="4C98B56A">
            <wp:simplePos x="0" y="0"/>
            <wp:positionH relativeFrom="column">
              <wp:posOffset>-161925</wp:posOffset>
            </wp:positionH>
            <wp:positionV relativeFrom="paragraph">
              <wp:posOffset>118745</wp:posOffset>
            </wp:positionV>
            <wp:extent cx="2949080" cy="1883410"/>
            <wp:effectExtent l="152400" t="171450" r="365760" b="364490"/>
            <wp:wrapNone/>
            <wp:docPr id="3" name="Picture 2" descr="wedding 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video.jpg"/>
                    <pic:cNvPicPr/>
                  </pic:nvPicPr>
                  <pic:blipFill>
                    <a:blip r:embed="rId7" cstate="print"/>
                    <a:srcRect t="7658" b="7207"/>
                    <a:stretch>
                      <a:fillRect/>
                    </a:stretch>
                  </pic:blipFill>
                  <pic:spPr>
                    <a:xfrm>
                      <a:off x="0" y="0"/>
                      <a:ext cx="2949080" cy="1883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FB03B" w14:textId="3F28B89A" w:rsidR="0060325E" w:rsidRPr="003A67B7" w:rsidRDefault="0060325E" w:rsidP="003A67B7">
      <w:pPr>
        <w:rPr>
          <w:rFonts w:ascii="Trebuchet MS" w:hAnsi="Trebuchet MS"/>
          <w:b/>
          <w:sz w:val="40"/>
          <w:szCs w:val="40"/>
        </w:rPr>
      </w:pPr>
    </w:p>
    <w:p w14:paraId="26FDC472" w14:textId="7370539A" w:rsidR="003A67B7" w:rsidRDefault="00745F03" w:rsidP="00745F03">
      <w:pPr>
        <w:tabs>
          <w:tab w:val="left" w:pos="1410"/>
        </w:tabs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ab/>
      </w:r>
    </w:p>
    <w:p w14:paraId="158952A6" w14:textId="57BE075A" w:rsidR="003A67B7" w:rsidRDefault="003A67B7" w:rsidP="003A67B7">
      <w:pPr>
        <w:rPr>
          <w:rFonts w:ascii="Trebuchet MS" w:hAnsi="Trebuchet MS"/>
          <w:b/>
          <w:sz w:val="28"/>
          <w:szCs w:val="28"/>
        </w:rPr>
      </w:pPr>
    </w:p>
    <w:p w14:paraId="030D1E32" w14:textId="77777777" w:rsidR="003A67B7" w:rsidRDefault="003A67B7" w:rsidP="003A67B7">
      <w:pPr>
        <w:rPr>
          <w:rFonts w:ascii="Trebuchet MS" w:hAnsi="Trebuchet MS"/>
          <w:b/>
          <w:sz w:val="28"/>
          <w:szCs w:val="28"/>
        </w:rPr>
      </w:pPr>
    </w:p>
    <w:p w14:paraId="6744FF79" w14:textId="77777777" w:rsidR="003A67B7" w:rsidRDefault="003A67B7" w:rsidP="003A67B7">
      <w:pPr>
        <w:rPr>
          <w:rFonts w:ascii="Trebuchet MS" w:hAnsi="Trebuchet MS"/>
          <w:b/>
          <w:sz w:val="28"/>
          <w:szCs w:val="28"/>
        </w:rPr>
      </w:pPr>
    </w:p>
    <w:p w14:paraId="637A1AAD" w14:textId="2C701AE0" w:rsidR="003A67B7" w:rsidRDefault="003A67B7" w:rsidP="003A67B7">
      <w:pPr>
        <w:rPr>
          <w:rFonts w:ascii="Trebuchet MS" w:hAnsi="Trebuchet MS"/>
          <w:b/>
          <w:sz w:val="28"/>
          <w:szCs w:val="28"/>
        </w:rPr>
      </w:pPr>
    </w:p>
    <w:p w14:paraId="62BF666E" w14:textId="77777777" w:rsidR="003A67B7" w:rsidRPr="003A67B7" w:rsidRDefault="003A67B7" w:rsidP="003A67B7">
      <w:pPr>
        <w:rPr>
          <w:rFonts w:ascii="Trebuchet MS" w:hAnsi="Trebuchet MS"/>
          <w:b/>
          <w:sz w:val="32"/>
          <w:szCs w:val="32"/>
        </w:rPr>
      </w:pPr>
    </w:p>
    <w:p w14:paraId="7FE0523A" w14:textId="77777777" w:rsidR="00D03729" w:rsidRDefault="00D03729" w:rsidP="00D03729">
      <w:pPr>
        <w:jc w:val="center"/>
        <w:rPr>
          <w:rFonts w:ascii="Trebuchet MS" w:hAnsi="Trebuchet MS"/>
          <w:b/>
          <w:color w:val="5F497A" w:themeColor="accent4" w:themeShade="BF"/>
          <w:sz w:val="44"/>
          <w:szCs w:val="44"/>
        </w:rPr>
      </w:pPr>
      <w:r>
        <w:rPr>
          <w:rFonts w:ascii="Trebuchet MS" w:hAnsi="Trebuchet MS"/>
          <w:b/>
          <w:color w:val="5F497A" w:themeColor="accent4" w:themeShade="BF"/>
          <w:sz w:val="44"/>
          <w:szCs w:val="44"/>
        </w:rPr>
        <w:t>Component 3</w:t>
      </w:r>
    </w:p>
    <w:p w14:paraId="72A50703" w14:textId="4D76923F" w:rsidR="00D03729" w:rsidRPr="001E34EF" w:rsidRDefault="00D03729" w:rsidP="00D03729">
      <w:pPr>
        <w:jc w:val="center"/>
        <w:rPr>
          <w:rFonts w:ascii="Trebuchet MS" w:hAnsi="Trebuchet MS"/>
          <w:b/>
          <w:color w:val="5F497A" w:themeColor="accent4" w:themeShade="BF"/>
          <w:sz w:val="44"/>
          <w:szCs w:val="44"/>
        </w:rPr>
      </w:pPr>
      <w:r>
        <w:rPr>
          <w:rFonts w:ascii="Trebuchet MS" w:hAnsi="Trebuchet MS"/>
          <w:b/>
          <w:color w:val="5F497A" w:themeColor="accent4" w:themeShade="BF"/>
          <w:sz w:val="44"/>
          <w:szCs w:val="44"/>
        </w:rPr>
        <w:t>Mock Examination Revision Pack</w:t>
      </w:r>
    </w:p>
    <w:p w14:paraId="1909DD49" w14:textId="2A7AF923" w:rsidR="003A67B7" w:rsidRPr="003A67B7" w:rsidRDefault="003A67B7" w:rsidP="003A67B7">
      <w:pPr>
        <w:jc w:val="center"/>
        <w:rPr>
          <w:rFonts w:ascii="Trebuchet MS" w:hAnsi="Trebuchet MS"/>
          <w:b/>
          <w:sz w:val="32"/>
          <w:szCs w:val="32"/>
        </w:rPr>
      </w:pPr>
    </w:p>
    <w:p w14:paraId="4AB46F5C" w14:textId="0720E661" w:rsidR="003A67B7" w:rsidRPr="003A67B7" w:rsidRDefault="003A67B7" w:rsidP="003A67B7">
      <w:pPr>
        <w:jc w:val="center"/>
        <w:rPr>
          <w:rFonts w:ascii="Trebuchet MS" w:hAnsi="Trebuchet MS"/>
          <w:b/>
          <w:sz w:val="32"/>
          <w:szCs w:val="32"/>
        </w:rPr>
      </w:pPr>
    </w:p>
    <w:p w14:paraId="1432D56F" w14:textId="7D32ADA8" w:rsidR="003A67B7" w:rsidRPr="003A67B7" w:rsidRDefault="003A67B7" w:rsidP="003A67B7">
      <w:pPr>
        <w:jc w:val="center"/>
        <w:rPr>
          <w:rFonts w:ascii="Trebuchet MS" w:hAnsi="Trebuchet MS"/>
          <w:b/>
          <w:sz w:val="32"/>
          <w:szCs w:val="32"/>
        </w:rPr>
      </w:pPr>
    </w:p>
    <w:p w14:paraId="1C3CF7ED" w14:textId="69FFF62B" w:rsidR="003A67B7" w:rsidRDefault="003A67B7" w:rsidP="003A67B7">
      <w:pPr>
        <w:jc w:val="center"/>
        <w:rPr>
          <w:rFonts w:ascii="Trebuchet MS" w:hAnsi="Trebuchet MS"/>
          <w:b/>
          <w:sz w:val="28"/>
          <w:szCs w:val="28"/>
        </w:rPr>
      </w:pPr>
    </w:p>
    <w:p w14:paraId="1B93BCDE" w14:textId="77777777" w:rsidR="003A67B7" w:rsidRPr="0060325E" w:rsidRDefault="003A67B7" w:rsidP="003A67B7">
      <w:pPr>
        <w:jc w:val="center"/>
        <w:rPr>
          <w:rFonts w:ascii="Trebuchet MS" w:hAnsi="Trebuchet MS"/>
          <w:b/>
          <w:sz w:val="28"/>
          <w:szCs w:val="28"/>
        </w:rPr>
      </w:pPr>
    </w:p>
    <w:p w14:paraId="19BBAA8A" w14:textId="29771033" w:rsidR="00CF7F8D" w:rsidRPr="00745F03" w:rsidRDefault="00D03729" w:rsidP="00FB7E5D">
      <w:pPr>
        <w:rPr>
          <w:rFonts w:ascii="Trebuchet MS" w:hAnsi="Trebuchet MS"/>
          <w:b/>
          <w:sz w:val="32"/>
          <w:szCs w:val="32"/>
        </w:rPr>
      </w:pPr>
      <w:r w:rsidRPr="00745F03">
        <w:rPr>
          <w:rFonts w:ascii="Trebuchet MS" w:hAnsi="Trebuchet MS"/>
          <w:b/>
          <w:sz w:val="32"/>
          <w:szCs w:val="32"/>
        </w:rPr>
        <w:lastRenderedPageBreak/>
        <w:t>Mock Examination Revision Pack</w:t>
      </w:r>
    </w:p>
    <w:p w14:paraId="77CDC7AA" w14:textId="2D709BE1" w:rsidR="00D03729" w:rsidRPr="00745F03" w:rsidRDefault="00D03729" w:rsidP="00FB7E5D">
      <w:pPr>
        <w:rPr>
          <w:rFonts w:ascii="Trebuchet MS" w:hAnsi="Trebuchet MS"/>
          <w:b/>
          <w:sz w:val="32"/>
          <w:szCs w:val="32"/>
        </w:rPr>
      </w:pPr>
      <w:r w:rsidRPr="00745F03">
        <w:rPr>
          <w:rFonts w:ascii="Trebuchet MS" w:hAnsi="Trebuchet MS"/>
          <w:b/>
          <w:sz w:val="32"/>
          <w:szCs w:val="32"/>
        </w:rPr>
        <w:t>November 2021</w:t>
      </w:r>
    </w:p>
    <w:p w14:paraId="5418C993" w14:textId="71830BCB" w:rsidR="00AD5709" w:rsidRPr="00AD5709" w:rsidRDefault="00AD5709" w:rsidP="00FB7E5D">
      <w:pPr>
        <w:rPr>
          <w:rFonts w:ascii="Trebuchet MS" w:hAnsi="Trebuchet MS"/>
        </w:rPr>
      </w:pPr>
      <w:r>
        <w:rPr>
          <w:rFonts w:ascii="Trebuchet MS" w:hAnsi="Trebuchet MS"/>
        </w:rPr>
        <w:t>Please use the attached guidance to prepare</w:t>
      </w:r>
      <w:r w:rsidR="007A6898">
        <w:rPr>
          <w:rFonts w:ascii="Trebuchet MS" w:hAnsi="Trebuchet MS"/>
        </w:rPr>
        <w:t xml:space="preserve"> and revise</w:t>
      </w:r>
      <w:r w:rsidRPr="00AD5709">
        <w:rPr>
          <w:rFonts w:ascii="Trebuchet MS" w:hAnsi="Trebuchet MS"/>
        </w:rPr>
        <w:t xml:space="preserve"> for the </w:t>
      </w:r>
      <w:r w:rsidR="007A6898">
        <w:rPr>
          <w:rFonts w:ascii="Trebuchet MS" w:hAnsi="Trebuchet MS"/>
        </w:rPr>
        <w:t xml:space="preserve">mock </w:t>
      </w:r>
      <w:r w:rsidRPr="00AD5709">
        <w:rPr>
          <w:rFonts w:ascii="Trebuchet MS" w:hAnsi="Trebuchet MS"/>
        </w:rPr>
        <w:t>A ‘</w:t>
      </w:r>
      <w:r w:rsidR="00745F03">
        <w:rPr>
          <w:rFonts w:ascii="Trebuchet MS" w:hAnsi="Trebuchet MS"/>
        </w:rPr>
        <w:t xml:space="preserve">level Drama and Theatre Studies, </w:t>
      </w:r>
      <w:r w:rsidRPr="00AD5709">
        <w:rPr>
          <w:rFonts w:ascii="Trebuchet MS" w:hAnsi="Trebuchet MS"/>
        </w:rPr>
        <w:t xml:space="preserve">Component 3 </w:t>
      </w:r>
      <w:r>
        <w:rPr>
          <w:rFonts w:ascii="Trebuchet MS" w:hAnsi="Trebuchet MS"/>
        </w:rPr>
        <w:t xml:space="preserve">examination. </w:t>
      </w:r>
    </w:p>
    <w:p w14:paraId="5FC2CEF0" w14:textId="7C68ACAC" w:rsidR="00D03729" w:rsidRPr="00D03729" w:rsidRDefault="00D03729" w:rsidP="00FB7E5D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  <w:r w:rsidRPr="00D03729">
        <w:rPr>
          <w:rFonts w:ascii="Trebuchet MS" w:hAnsi="Trebuchet MS"/>
          <w:b/>
          <w:color w:val="5F497A" w:themeColor="accent4" w:themeShade="BF"/>
          <w:sz w:val="28"/>
          <w:szCs w:val="28"/>
        </w:rPr>
        <w:t>Component 3 Written Paper</w:t>
      </w:r>
    </w:p>
    <w:p w14:paraId="67D878FF" w14:textId="52662DEE" w:rsidR="005C3699" w:rsidRPr="005C3699" w:rsidRDefault="00FB7E5D" w:rsidP="005C3699">
      <w:pPr>
        <w:pStyle w:val="ListParagraph"/>
        <w:numPr>
          <w:ilvl w:val="0"/>
          <w:numId w:val="19"/>
        </w:numPr>
        <w:rPr>
          <w:rFonts w:ascii="Trebuchet MS" w:hAnsi="Trebuchet MS"/>
          <w:b/>
        </w:rPr>
      </w:pPr>
      <w:r w:rsidRPr="005C3699">
        <w:rPr>
          <w:rFonts w:ascii="Trebuchet MS" w:hAnsi="Trebuchet MS"/>
        </w:rPr>
        <w:t xml:space="preserve">Your paper will last </w:t>
      </w:r>
      <w:r w:rsidR="00CF7F8D" w:rsidRPr="005C3699">
        <w:rPr>
          <w:rFonts w:ascii="Trebuchet MS" w:hAnsi="Trebuchet MS"/>
          <w:b/>
        </w:rPr>
        <w:t>2</w:t>
      </w:r>
      <w:r w:rsidRPr="005C3699">
        <w:rPr>
          <w:rFonts w:ascii="Trebuchet MS" w:hAnsi="Trebuchet MS"/>
          <w:b/>
        </w:rPr>
        <w:t xml:space="preserve"> hour</w:t>
      </w:r>
      <w:r w:rsidR="005C3699">
        <w:rPr>
          <w:rFonts w:ascii="Trebuchet MS" w:hAnsi="Trebuchet MS"/>
          <w:b/>
        </w:rPr>
        <w:t>s</w:t>
      </w:r>
      <w:r w:rsidRPr="005C3699">
        <w:rPr>
          <w:rFonts w:ascii="Trebuchet MS" w:hAnsi="Trebuchet MS"/>
          <w:b/>
        </w:rPr>
        <w:t xml:space="preserve"> 30 minutes</w:t>
      </w:r>
      <w:r w:rsidR="00CF7F8D" w:rsidRPr="005C3699">
        <w:rPr>
          <w:rFonts w:ascii="Trebuchet MS" w:hAnsi="Trebuchet MS"/>
          <w:b/>
        </w:rPr>
        <w:t xml:space="preserve"> </w:t>
      </w:r>
      <w:r w:rsidR="00CF7F8D" w:rsidRPr="005C3699">
        <w:rPr>
          <w:rFonts w:ascii="Trebuchet MS" w:hAnsi="Trebuchet MS"/>
        </w:rPr>
        <w:t>(plus additional time if entitled)</w:t>
      </w:r>
      <w:r w:rsidRPr="005C3699">
        <w:rPr>
          <w:rFonts w:ascii="Trebuchet MS" w:hAnsi="Trebuchet MS"/>
        </w:rPr>
        <w:t>.</w:t>
      </w:r>
      <w:r w:rsidRPr="005C3699">
        <w:rPr>
          <w:rFonts w:ascii="Trebuchet MS" w:hAnsi="Trebuchet MS"/>
          <w:b/>
        </w:rPr>
        <w:t xml:space="preserve">  </w:t>
      </w:r>
    </w:p>
    <w:p w14:paraId="34A219A0" w14:textId="0D7166A1" w:rsidR="00FB7E5D" w:rsidRDefault="00FB7E5D" w:rsidP="005C3699">
      <w:pPr>
        <w:pStyle w:val="ListParagraph"/>
        <w:numPr>
          <w:ilvl w:val="0"/>
          <w:numId w:val="19"/>
        </w:numPr>
        <w:rPr>
          <w:rFonts w:ascii="Trebuchet MS" w:hAnsi="Trebuchet MS"/>
        </w:rPr>
      </w:pPr>
      <w:r w:rsidRPr="005C3699">
        <w:rPr>
          <w:rFonts w:ascii="Trebuchet MS" w:hAnsi="Trebuchet MS"/>
        </w:rPr>
        <w:t xml:space="preserve">You will need </w:t>
      </w:r>
      <w:r w:rsidRPr="005C3699">
        <w:rPr>
          <w:rFonts w:ascii="Trebuchet MS" w:hAnsi="Trebuchet MS"/>
          <w:b/>
        </w:rPr>
        <w:t xml:space="preserve">blank copies of both </w:t>
      </w:r>
      <w:r w:rsidR="005C3699" w:rsidRPr="005C3699">
        <w:rPr>
          <w:rFonts w:ascii="Trebuchet MS" w:hAnsi="Trebuchet MS"/>
          <w:b/>
        </w:rPr>
        <w:t xml:space="preserve">the Section A and B </w:t>
      </w:r>
      <w:r w:rsidRPr="005C3699">
        <w:rPr>
          <w:rFonts w:ascii="Trebuchet MS" w:hAnsi="Trebuchet MS"/>
          <w:b/>
        </w:rPr>
        <w:t>texts</w:t>
      </w:r>
      <w:r w:rsidRPr="005C3699">
        <w:rPr>
          <w:rFonts w:ascii="Trebuchet MS" w:hAnsi="Trebuchet MS"/>
        </w:rPr>
        <w:t xml:space="preserve"> for your examination. </w:t>
      </w:r>
      <w:r w:rsidR="005C3699">
        <w:rPr>
          <w:rFonts w:ascii="Trebuchet MS" w:hAnsi="Trebuchet MS"/>
        </w:rPr>
        <w:t xml:space="preserve">These will be handed out with your paper. </w:t>
      </w:r>
    </w:p>
    <w:p w14:paraId="4EF19051" w14:textId="23087382" w:rsidR="00D03729" w:rsidRPr="00D03729" w:rsidRDefault="005C3699" w:rsidP="00FB7E5D">
      <w:pPr>
        <w:pStyle w:val="ListParagraph"/>
        <w:numPr>
          <w:ilvl w:val="0"/>
          <w:numId w:val="19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You will be provided </w:t>
      </w:r>
      <w:r w:rsidR="00D03729">
        <w:rPr>
          <w:rFonts w:ascii="Trebuchet MS" w:hAnsi="Trebuchet MS"/>
        </w:rPr>
        <w:t xml:space="preserve">with a </w:t>
      </w:r>
      <w:r w:rsidR="00D03729">
        <w:rPr>
          <w:rFonts w:ascii="Trebuchet MS" w:hAnsi="Trebuchet MS"/>
          <w:b/>
        </w:rPr>
        <w:t>two-</w:t>
      </w:r>
      <w:r w:rsidR="00D03729" w:rsidRPr="00D03729">
        <w:rPr>
          <w:rFonts w:ascii="Trebuchet MS" w:hAnsi="Trebuchet MS"/>
          <w:b/>
        </w:rPr>
        <w:t xml:space="preserve">page script </w:t>
      </w:r>
      <w:r w:rsidRPr="00D03729">
        <w:rPr>
          <w:rFonts w:ascii="Trebuchet MS" w:hAnsi="Trebuchet MS"/>
          <w:b/>
        </w:rPr>
        <w:t xml:space="preserve">extract </w:t>
      </w:r>
      <w:r w:rsidRPr="00D03729">
        <w:rPr>
          <w:rFonts w:ascii="Trebuchet MS" w:hAnsi="Trebuchet MS"/>
        </w:rPr>
        <w:t>from</w:t>
      </w:r>
      <w:r>
        <w:rPr>
          <w:rFonts w:ascii="Trebuchet MS" w:hAnsi="Trebuchet MS"/>
        </w:rPr>
        <w:t xml:space="preserve"> the </w:t>
      </w:r>
      <w:r w:rsidRPr="005C3699">
        <w:rPr>
          <w:rFonts w:ascii="Trebuchet MS" w:hAnsi="Trebuchet MS"/>
          <w:b/>
        </w:rPr>
        <w:t>Section C</w:t>
      </w:r>
      <w:r>
        <w:rPr>
          <w:rFonts w:ascii="Trebuchet MS" w:hAnsi="Trebuchet MS"/>
        </w:rPr>
        <w:t xml:space="preserve"> text. </w:t>
      </w:r>
      <w:r w:rsidR="00EE4D26">
        <w:rPr>
          <w:rFonts w:ascii="Trebuchet MS" w:hAnsi="Trebuchet MS"/>
        </w:rPr>
        <w:t xml:space="preserve">This will be in your examination paper. </w:t>
      </w:r>
    </w:p>
    <w:p w14:paraId="76BA2CB3" w14:textId="770EAB6F" w:rsidR="005C3699" w:rsidRDefault="005C3699" w:rsidP="00FB7E5D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  <w:r w:rsidRPr="00D03729">
        <w:rPr>
          <w:rFonts w:ascii="Trebuchet MS" w:hAnsi="Trebuchet MS"/>
          <w:b/>
          <w:color w:val="5F497A" w:themeColor="accent4" w:themeShade="BF"/>
          <w:sz w:val="28"/>
          <w:szCs w:val="28"/>
        </w:rPr>
        <w:t>The Texts</w:t>
      </w:r>
    </w:p>
    <w:p w14:paraId="08D3CC05" w14:textId="6E2FD293" w:rsidR="00745F03" w:rsidRPr="00745F03" w:rsidRDefault="00745F03" w:rsidP="00FB7E5D">
      <w:pPr>
        <w:rPr>
          <w:rFonts w:ascii="Trebuchet MS" w:hAnsi="Trebuchet MS"/>
        </w:rPr>
      </w:pPr>
      <w:r w:rsidRPr="00745F03">
        <w:rPr>
          <w:rFonts w:ascii="Trebuchet MS" w:hAnsi="Trebuchet MS"/>
        </w:rPr>
        <w:t>Prior to the examina</w:t>
      </w:r>
      <w:r>
        <w:rPr>
          <w:rFonts w:ascii="Trebuchet MS" w:hAnsi="Trebuchet MS"/>
        </w:rPr>
        <w:t xml:space="preserve">tion; re-read the plays studied and make notes on the characters, key scenes and themes. </w:t>
      </w:r>
    </w:p>
    <w:p w14:paraId="1625A9B7" w14:textId="35BF8F2C" w:rsidR="005C3699" w:rsidRDefault="00D03729" w:rsidP="00FB7E5D">
      <w:pPr>
        <w:rPr>
          <w:rFonts w:ascii="Trebuchet MS" w:hAnsi="Trebuchet MS"/>
          <w:i/>
        </w:rPr>
      </w:pPr>
      <w:r>
        <w:rPr>
          <w:rFonts w:ascii="Trebuchet MS" w:hAnsi="Trebuchet MS"/>
          <w:b/>
        </w:rPr>
        <w:t>Sections A:</w:t>
      </w:r>
      <w:r w:rsidRPr="005C3699">
        <w:rPr>
          <w:rFonts w:ascii="Trebuchet MS" w:hAnsi="Trebuchet MS"/>
        </w:rPr>
        <w:t xml:space="preserve"> </w:t>
      </w:r>
      <w:r w:rsidR="005C3699" w:rsidRPr="005C3699">
        <w:rPr>
          <w:rFonts w:ascii="Trebuchet MS" w:hAnsi="Trebuchet MS"/>
        </w:rPr>
        <w:t xml:space="preserve">‘Love and Information’ </w:t>
      </w:r>
      <w:r w:rsidR="005C3699" w:rsidRPr="005C3699">
        <w:rPr>
          <w:rFonts w:ascii="Trebuchet MS" w:hAnsi="Trebuchet MS"/>
          <w:i/>
        </w:rPr>
        <w:t xml:space="preserve">by </w:t>
      </w:r>
      <w:proofErr w:type="spellStart"/>
      <w:r w:rsidR="005C3699" w:rsidRPr="005C3699">
        <w:rPr>
          <w:rFonts w:ascii="Trebuchet MS" w:hAnsi="Trebuchet MS"/>
          <w:i/>
        </w:rPr>
        <w:t>Caryl</w:t>
      </w:r>
      <w:proofErr w:type="spellEnd"/>
      <w:r w:rsidR="005C3699" w:rsidRPr="005C3699">
        <w:rPr>
          <w:rFonts w:ascii="Trebuchet MS" w:hAnsi="Trebuchet MS"/>
          <w:i/>
        </w:rPr>
        <w:t xml:space="preserve"> Churchill</w:t>
      </w:r>
      <w:r>
        <w:rPr>
          <w:rFonts w:ascii="Trebuchet MS" w:hAnsi="Trebuchet MS"/>
          <w:i/>
        </w:rPr>
        <w:t xml:space="preserve"> (Post-1956 text)</w:t>
      </w:r>
    </w:p>
    <w:p w14:paraId="10E450AC" w14:textId="6CA7582C" w:rsidR="00D03729" w:rsidRPr="00D03729" w:rsidRDefault="00D03729" w:rsidP="00FB7E5D">
      <w:pPr>
        <w:rPr>
          <w:rFonts w:ascii="Trebuchet MS" w:hAnsi="Trebuchet MS"/>
          <w:b/>
        </w:rPr>
      </w:pPr>
      <w:r w:rsidRPr="00D03729">
        <w:rPr>
          <w:rFonts w:ascii="Trebuchet MS" w:hAnsi="Trebuchet MS"/>
          <w:b/>
        </w:rPr>
        <w:t>Section B:</w:t>
      </w:r>
      <w:r w:rsidRPr="00D03729">
        <w:rPr>
          <w:rFonts w:ascii="Trebuchet MS" w:hAnsi="Trebuchet MS"/>
        </w:rPr>
        <w:t xml:space="preserve"> ‘</w:t>
      </w:r>
      <w:proofErr w:type="spellStart"/>
      <w:r w:rsidRPr="00D03729">
        <w:rPr>
          <w:rFonts w:ascii="Trebuchet MS" w:hAnsi="Trebuchet MS"/>
        </w:rPr>
        <w:t>Hedda</w:t>
      </w:r>
      <w:proofErr w:type="spellEnd"/>
      <w:r w:rsidRPr="00D03729">
        <w:rPr>
          <w:rFonts w:ascii="Trebuchet MS" w:hAnsi="Trebuchet MS"/>
        </w:rPr>
        <w:t xml:space="preserve"> </w:t>
      </w:r>
      <w:proofErr w:type="spellStart"/>
      <w:r w:rsidRPr="00D03729">
        <w:rPr>
          <w:rFonts w:ascii="Trebuchet MS" w:hAnsi="Trebuchet MS"/>
        </w:rPr>
        <w:t>Gabler</w:t>
      </w:r>
      <w:proofErr w:type="spellEnd"/>
      <w:r w:rsidRPr="00D03729">
        <w:rPr>
          <w:rFonts w:ascii="Trebuchet MS" w:hAnsi="Trebuchet MS"/>
        </w:rPr>
        <w:t>’</w:t>
      </w:r>
      <w:r w:rsidRPr="00D03729">
        <w:rPr>
          <w:rFonts w:ascii="Trebuchet MS" w:hAnsi="Trebuchet MS"/>
          <w:i/>
        </w:rPr>
        <w:t xml:space="preserve"> by Henrik Ibsen </w:t>
      </w:r>
      <w:r w:rsidRPr="00D03729">
        <w:rPr>
          <w:rFonts w:ascii="Trebuchet MS" w:hAnsi="Trebuchet MS"/>
        </w:rPr>
        <w:t>(Post-1956 text)</w:t>
      </w:r>
    </w:p>
    <w:p w14:paraId="44186DB8" w14:textId="48276CB5" w:rsidR="00D03729" w:rsidRPr="00D03729" w:rsidRDefault="005C3699" w:rsidP="00FB7E5D">
      <w:pPr>
        <w:rPr>
          <w:rFonts w:ascii="Trebuchet MS" w:hAnsi="Trebuchet MS"/>
          <w:b/>
        </w:rPr>
      </w:pPr>
      <w:r w:rsidRPr="005C3699">
        <w:rPr>
          <w:rFonts w:ascii="Trebuchet MS" w:hAnsi="Trebuchet MS"/>
          <w:b/>
        </w:rPr>
        <w:t>Section C</w:t>
      </w:r>
      <w:r>
        <w:rPr>
          <w:rFonts w:ascii="Trebuchet MS" w:hAnsi="Trebuchet MS"/>
          <w:b/>
        </w:rPr>
        <w:t>:</w:t>
      </w:r>
      <w:r w:rsidR="00D03729">
        <w:rPr>
          <w:rFonts w:ascii="Trebuchet MS" w:hAnsi="Trebuchet MS"/>
          <w:b/>
        </w:rPr>
        <w:t xml:space="preserve"> </w:t>
      </w:r>
      <w:r w:rsidRPr="005C3699">
        <w:rPr>
          <w:rFonts w:ascii="Trebuchet MS" w:hAnsi="Trebuchet MS"/>
        </w:rPr>
        <w:t xml:space="preserve">‘The Curious Incident of the Dog in the Night-time’ </w:t>
      </w:r>
      <w:r w:rsidRPr="005C3699">
        <w:rPr>
          <w:rFonts w:ascii="Trebuchet MS" w:hAnsi="Trebuchet MS"/>
          <w:i/>
        </w:rPr>
        <w:t>by Mark Haddon</w:t>
      </w:r>
      <w:r w:rsidR="00D03729">
        <w:rPr>
          <w:rFonts w:ascii="Trebuchet MS" w:hAnsi="Trebuchet MS"/>
          <w:i/>
        </w:rPr>
        <w:t>/ Simon Stephens</w:t>
      </w:r>
    </w:p>
    <w:p w14:paraId="462065D6" w14:textId="4DBBEB6C" w:rsidR="00D03729" w:rsidRDefault="00D03729" w:rsidP="00FB7E5D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  <w:r>
        <w:rPr>
          <w:rFonts w:ascii="Trebuchet MS" w:hAnsi="Trebuchet MS"/>
          <w:b/>
          <w:color w:val="5F497A" w:themeColor="accent4" w:themeShade="BF"/>
          <w:sz w:val="28"/>
          <w:szCs w:val="28"/>
        </w:rPr>
        <w:t>Assessment Objectives</w:t>
      </w:r>
    </w:p>
    <w:p w14:paraId="3DB2C78C" w14:textId="7ECAD37D" w:rsidR="00432216" w:rsidRDefault="00432216" w:rsidP="00FB7E5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Each section is worth 40 Marks, giving you a total of 120 Marks to be awarded.  You must answer all parts of the questions in each section. </w:t>
      </w:r>
    </w:p>
    <w:p w14:paraId="5AD810F2" w14:textId="5D047893" w:rsidR="00432216" w:rsidRDefault="00432216" w:rsidP="00FB7E5D">
      <w:pPr>
        <w:rPr>
          <w:rFonts w:ascii="Trebuchet MS" w:hAnsi="Trebuchet MS"/>
        </w:rPr>
      </w:pPr>
      <w:r>
        <w:rPr>
          <w:rFonts w:ascii="Trebuchet MS" w:hAnsi="Trebuchet MS"/>
        </w:rPr>
        <w:t>You are assessed on the following objectives:</w:t>
      </w:r>
    </w:p>
    <w:p w14:paraId="0CA45619" w14:textId="50822773" w:rsidR="00432216" w:rsidRPr="00745F03" w:rsidRDefault="00432216" w:rsidP="00745F03">
      <w:pPr>
        <w:pStyle w:val="ListParagraph"/>
        <w:numPr>
          <w:ilvl w:val="0"/>
          <w:numId w:val="26"/>
        </w:numPr>
        <w:rPr>
          <w:rFonts w:ascii="Trebuchet MS" w:hAnsi="Trebuchet MS"/>
        </w:rPr>
      </w:pPr>
      <w:r w:rsidRPr="00745F03">
        <w:rPr>
          <w:rFonts w:ascii="Trebuchet MS" w:hAnsi="Trebuchet MS"/>
          <w:b/>
        </w:rPr>
        <w:t>AO3 – Demonstrate knowledge and understanding of how drama and theatre is developed and performed</w:t>
      </w:r>
      <w:r w:rsidRPr="00745F03">
        <w:rPr>
          <w:rFonts w:ascii="Trebuchet MS" w:hAnsi="Trebuchet MS"/>
        </w:rPr>
        <w:t xml:space="preserve"> (Sections A, B and C)</w:t>
      </w:r>
    </w:p>
    <w:p w14:paraId="5D0A606D" w14:textId="279EBC70" w:rsidR="00D03729" w:rsidRPr="00745F03" w:rsidRDefault="00432216" w:rsidP="00745F03">
      <w:pPr>
        <w:pStyle w:val="ListParagraph"/>
        <w:numPr>
          <w:ilvl w:val="0"/>
          <w:numId w:val="26"/>
        </w:numPr>
        <w:rPr>
          <w:rFonts w:ascii="Trebuchet MS" w:hAnsi="Trebuchet MS"/>
        </w:rPr>
      </w:pPr>
      <w:r w:rsidRPr="00745F03">
        <w:rPr>
          <w:rFonts w:ascii="Trebuchet MS" w:hAnsi="Trebuchet MS"/>
          <w:b/>
        </w:rPr>
        <w:t>AO4 – Analyse and evaluate</w:t>
      </w:r>
      <w:r w:rsidRPr="00745F03">
        <w:rPr>
          <w:rFonts w:ascii="Trebuchet MS" w:hAnsi="Trebuchet MS"/>
        </w:rPr>
        <w:t xml:space="preserve"> (their own work and) </w:t>
      </w:r>
      <w:r w:rsidRPr="00745F03">
        <w:rPr>
          <w:rFonts w:ascii="Trebuchet MS" w:hAnsi="Trebuchet MS"/>
          <w:b/>
        </w:rPr>
        <w:t>the work of others</w:t>
      </w:r>
      <w:r w:rsidRPr="00745F03">
        <w:rPr>
          <w:rFonts w:ascii="Trebuchet MS" w:hAnsi="Trebuchet MS"/>
        </w:rPr>
        <w:t xml:space="preserve"> (Section B and C only)</w:t>
      </w:r>
    </w:p>
    <w:p w14:paraId="03E592CF" w14:textId="6718DFD6" w:rsidR="00432216" w:rsidRPr="00D03729" w:rsidRDefault="00432216" w:rsidP="00FB7E5D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  <w:r w:rsidRPr="00D03729">
        <w:rPr>
          <w:rFonts w:ascii="Trebuchet MS" w:hAnsi="Trebuchet MS"/>
          <w:b/>
          <w:color w:val="5F497A" w:themeColor="accent4" w:themeShade="BF"/>
          <w:sz w:val="28"/>
          <w:szCs w:val="28"/>
        </w:rPr>
        <w:t>What you need to know</w:t>
      </w:r>
      <w:r w:rsidR="00AD5709">
        <w:rPr>
          <w:rFonts w:ascii="Trebuchet MS" w:hAnsi="Trebuchet MS"/>
          <w:b/>
          <w:color w:val="5F497A" w:themeColor="accent4" w:themeShade="BF"/>
          <w:sz w:val="28"/>
          <w:szCs w:val="28"/>
        </w:rPr>
        <w:t xml:space="preserve"> (Revise)</w:t>
      </w:r>
    </w:p>
    <w:p w14:paraId="0CBB5EAA" w14:textId="177BAB6D" w:rsidR="00FB7E5D" w:rsidRDefault="0062782A" w:rsidP="00FB7E5D">
      <w:pPr>
        <w:rPr>
          <w:rFonts w:ascii="Trebuchet MS" w:hAnsi="Trebuchet MS"/>
        </w:rPr>
      </w:pPr>
      <w:r>
        <w:rPr>
          <w:rFonts w:ascii="Trebuchet MS" w:hAnsi="Trebuchet MS"/>
        </w:rPr>
        <w:t>Questions</w:t>
      </w:r>
      <w:r w:rsidR="00EE4D26">
        <w:rPr>
          <w:rFonts w:ascii="Trebuchet MS" w:hAnsi="Trebuchet MS"/>
        </w:rPr>
        <w:t xml:space="preserve"> will</w:t>
      </w:r>
      <w:r w:rsidR="00FB7E5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ask you </w:t>
      </w:r>
      <w:r w:rsidR="00FB7E5D">
        <w:rPr>
          <w:rFonts w:ascii="Trebuchet MS" w:hAnsi="Trebuchet MS"/>
        </w:rPr>
        <w:t xml:space="preserve">about </w:t>
      </w:r>
      <w:r w:rsidR="001E34EF">
        <w:rPr>
          <w:rFonts w:ascii="Trebuchet MS" w:hAnsi="Trebuchet MS"/>
        </w:rPr>
        <w:t xml:space="preserve">approaches to </w:t>
      </w:r>
      <w:r w:rsidR="00FB7E5D">
        <w:rPr>
          <w:rFonts w:ascii="Trebuchet MS" w:hAnsi="Trebuchet MS"/>
        </w:rPr>
        <w:t xml:space="preserve">the </w:t>
      </w:r>
      <w:r w:rsidR="00FB7E5D" w:rsidRPr="00EE4D26">
        <w:rPr>
          <w:rFonts w:ascii="Trebuchet MS" w:hAnsi="Trebuchet MS"/>
          <w:b/>
        </w:rPr>
        <w:t>acting, directing or design elements</w:t>
      </w:r>
      <w:r w:rsidR="00FB7E5D">
        <w:rPr>
          <w:rFonts w:ascii="Trebuchet MS" w:hAnsi="Trebuchet MS"/>
        </w:rPr>
        <w:t xml:space="preserve"> (set, costume, make-up or lighting) </w:t>
      </w:r>
      <w:r w:rsidR="00EE4D26">
        <w:rPr>
          <w:rFonts w:ascii="Trebuchet MS" w:hAnsi="Trebuchet MS"/>
        </w:rPr>
        <w:t xml:space="preserve">of the plays studied.  </w:t>
      </w:r>
      <w:r w:rsidR="001E34EF">
        <w:rPr>
          <w:rFonts w:ascii="Trebuchet MS" w:hAnsi="Trebuchet MS"/>
        </w:rPr>
        <w:t xml:space="preserve">In your responses </w:t>
      </w:r>
      <w:r w:rsidR="00FB7E5D">
        <w:rPr>
          <w:rFonts w:ascii="Trebuchet MS" w:hAnsi="Trebuchet MS"/>
        </w:rPr>
        <w:t xml:space="preserve">you </w:t>
      </w:r>
      <w:r w:rsidR="001E34EF">
        <w:rPr>
          <w:rFonts w:ascii="Trebuchet MS" w:hAnsi="Trebuchet MS"/>
        </w:rPr>
        <w:t xml:space="preserve">should </w:t>
      </w:r>
      <w:r w:rsidR="00FB7E5D">
        <w:rPr>
          <w:rFonts w:ascii="Trebuchet MS" w:hAnsi="Trebuchet MS"/>
        </w:rPr>
        <w:t>demonstrate</w:t>
      </w:r>
      <w:r w:rsidR="00EE4D26">
        <w:rPr>
          <w:rFonts w:ascii="Trebuchet MS" w:hAnsi="Trebuchet MS"/>
        </w:rPr>
        <w:t xml:space="preserve"> your full understanding of the plays studied</w:t>
      </w:r>
      <w:r w:rsidR="00FB7E5D">
        <w:rPr>
          <w:rFonts w:ascii="Trebuchet MS" w:hAnsi="Trebuchet MS"/>
        </w:rPr>
        <w:t xml:space="preserve"> with reference to the following: </w:t>
      </w:r>
    </w:p>
    <w:p w14:paraId="12C43C33" w14:textId="4F309168" w:rsidR="00EE4D26" w:rsidRDefault="00EE4D26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text (e.g. examples of dialogue/ stage directions)</w:t>
      </w:r>
    </w:p>
    <w:p w14:paraId="065FCD78" w14:textId="51D28AFA" w:rsidR="001E34EF" w:rsidRDefault="001E34EF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Style (and </w:t>
      </w:r>
      <w:r w:rsidR="00E668BF">
        <w:rPr>
          <w:rFonts w:ascii="Trebuchet MS" w:hAnsi="Trebuchet MS"/>
        </w:rPr>
        <w:t xml:space="preserve">original </w:t>
      </w:r>
      <w:r>
        <w:rPr>
          <w:rFonts w:ascii="Trebuchet MS" w:hAnsi="Trebuchet MS"/>
        </w:rPr>
        <w:t>staging</w:t>
      </w:r>
      <w:r w:rsidR="00E668BF">
        <w:rPr>
          <w:rFonts w:ascii="Trebuchet MS" w:hAnsi="Trebuchet MS"/>
        </w:rPr>
        <w:t xml:space="preserve"> conditions</w:t>
      </w:r>
      <w:r>
        <w:rPr>
          <w:rFonts w:ascii="Trebuchet MS" w:hAnsi="Trebuchet MS"/>
        </w:rPr>
        <w:t>)</w:t>
      </w:r>
    </w:p>
    <w:p w14:paraId="15471043" w14:textId="543B272F" w:rsidR="001E34EF" w:rsidRDefault="001E34EF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Key Themes</w:t>
      </w:r>
    </w:p>
    <w:p w14:paraId="56F48704" w14:textId="612425B7" w:rsidR="001E34EF" w:rsidRDefault="001E34EF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Plot and Structure</w:t>
      </w:r>
    </w:p>
    <w:p w14:paraId="4F3294DB" w14:textId="2B816E33" w:rsidR="001E34EF" w:rsidRDefault="001E34EF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Characters (Relationships)</w:t>
      </w:r>
    </w:p>
    <w:p w14:paraId="0B2B460D" w14:textId="49E9BF6A" w:rsidR="00FB7E5D" w:rsidRDefault="00FB7E5D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5B36">
        <w:rPr>
          <w:rFonts w:ascii="Trebuchet MS" w:hAnsi="Trebuchet MS"/>
        </w:rPr>
        <w:t>Historical context</w:t>
      </w:r>
      <w:r w:rsidR="00EE4D26">
        <w:rPr>
          <w:rFonts w:ascii="Trebuchet MS" w:hAnsi="Trebuchet MS"/>
        </w:rPr>
        <w:t xml:space="preserve"> (The setting/ era)</w:t>
      </w:r>
    </w:p>
    <w:p w14:paraId="162B0D3C" w14:textId="01B16B68" w:rsidR="00FB7E5D" w:rsidRDefault="00FB7E5D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Events and </w:t>
      </w:r>
      <w:r w:rsidRPr="001B5B36">
        <w:rPr>
          <w:rFonts w:ascii="Trebuchet MS" w:hAnsi="Trebuchet MS"/>
        </w:rPr>
        <w:t>social issues</w:t>
      </w:r>
      <w:r w:rsidR="00EE4D26">
        <w:rPr>
          <w:rFonts w:ascii="Trebuchet MS" w:hAnsi="Trebuchet MS"/>
        </w:rPr>
        <w:t xml:space="preserve"> (When the play was written/ set)</w:t>
      </w:r>
    </w:p>
    <w:p w14:paraId="0CA7663B" w14:textId="1196676B" w:rsidR="00FB7E5D" w:rsidRDefault="00E668BF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Political aspects (if relevant</w:t>
      </w:r>
      <w:r w:rsidR="00EE4D26">
        <w:rPr>
          <w:rFonts w:ascii="Trebuchet MS" w:hAnsi="Trebuchet MS"/>
        </w:rPr>
        <w:t>)</w:t>
      </w:r>
    </w:p>
    <w:p w14:paraId="0D099817" w14:textId="4108D6DB" w:rsidR="00FB7E5D" w:rsidRDefault="00FB7E5D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5B36">
        <w:rPr>
          <w:rFonts w:ascii="Trebuchet MS" w:hAnsi="Trebuchet MS"/>
        </w:rPr>
        <w:t xml:space="preserve">Cultural </w:t>
      </w:r>
      <w:r w:rsidR="00E668BF">
        <w:rPr>
          <w:rFonts w:ascii="Trebuchet MS" w:hAnsi="Trebuchet MS"/>
        </w:rPr>
        <w:t>elements (that impact on the play and/or your interpretation)</w:t>
      </w:r>
    </w:p>
    <w:p w14:paraId="0B276FB2" w14:textId="641ACEE0" w:rsidR="00AD5709" w:rsidRPr="00485857" w:rsidRDefault="00AD5709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Directorial approaches </w:t>
      </w:r>
      <w:r w:rsidRPr="00AD5709">
        <w:rPr>
          <w:rFonts w:ascii="Trebuchet MS" w:hAnsi="Trebuchet MS"/>
          <w:b/>
        </w:rPr>
        <w:t>(Key Practitioners</w:t>
      </w:r>
      <w:r w:rsidR="00485857">
        <w:rPr>
          <w:rFonts w:ascii="Trebuchet MS" w:hAnsi="Trebuchet MS"/>
          <w:b/>
        </w:rPr>
        <w:t>/ Theatre Companies</w:t>
      </w:r>
      <w:r w:rsidRPr="00AD5709">
        <w:rPr>
          <w:rFonts w:ascii="Trebuchet MS" w:hAnsi="Trebuchet MS"/>
          <w:b/>
        </w:rPr>
        <w:t>)</w:t>
      </w:r>
    </w:p>
    <w:p w14:paraId="737F5824" w14:textId="06A445DD" w:rsidR="00485857" w:rsidRDefault="00485857" w:rsidP="00FB7E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Live theatre you have viewed as part of the course (AO4)</w:t>
      </w:r>
    </w:p>
    <w:p w14:paraId="2D0F4E1D" w14:textId="444BC378" w:rsidR="00D03729" w:rsidRPr="00485857" w:rsidRDefault="00AD5709" w:rsidP="00FB7E5D">
      <w:pPr>
        <w:rPr>
          <w:rFonts w:ascii="Trebuchet MS" w:hAnsi="Trebuchet MS"/>
          <w:b/>
          <w:sz w:val="28"/>
          <w:szCs w:val="28"/>
        </w:rPr>
      </w:pPr>
      <w:r w:rsidRPr="00485857">
        <w:rPr>
          <w:rFonts w:ascii="Trebuchet MS" w:hAnsi="Trebuchet MS"/>
          <w:b/>
          <w:sz w:val="28"/>
          <w:szCs w:val="28"/>
        </w:rPr>
        <w:lastRenderedPageBreak/>
        <w:t>Practitioners and Styles</w:t>
      </w:r>
    </w:p>
    <w:p w14:paraId="2996B6C6" w14:textId="646D6197" w:rsidR="00AD5709" w:rsidRDefault="00AD5709" w:rsidP="00FB7E5D">
      <w:pPr>
        <w:rPr>
          <w:rFonts w:ascii="Trebuchet MS" w:hAnsi="Trebuchet MS"/>
        </w:rPr>
      </w:pPr>
      <w:r>
        <w:rPr>
          <w:rFonts w:ascii="Trebuchet MS" w:hAnsi="Trebuchet MS"/>
        </w:rPr>
        <w:t>You must know and understand and range of key practitioners/ styles and influential theatre companies.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0527B7" w14:paraId="663F4B07" w14:textId="77777777" w:rsidTr="000527B7">
        <w:tc>
          <w:tcPr>
            <w:tcW w:w="4145" w:type="dxa"/>
          </w:tcPr>
          <w:p w14:paraId="0CC2246A" w14:textId="3B4EFD7C" w:rsidR="000527B7" w:rsidRPr="00485857" w:rsidRDefault="000527B7" w:rsidP="00FB7E5D">
            <w:pPr>
              <w:rPr>
                <w:rFonts w:ascii="Trebuchet MS" w:hAnsi="Trebuchet MS"/>
                <w:b/>
              </w:rPr>
            </w:pPr>
            <w:r w:rsidRPr="00485857">
              <w:rPr>
                <w:rFonts w:ascii="Trebuchet MS" w:hAnsi="Trebuchet MS"/>
                <w:b/>
              </w:rPr>
              <w:t>Practitioners (Surnames)</w:t>
            </w:r>
          </w:p>
        </w:tc>
        <w:tc>
          <w:tcPr>
            <w:tcW w:w="4145" w:type="dxa"/>
          </w:tcPr>
          <w:p w14:paraId="0EFBA03F" w14:textId="44BD6080" w:rsidR="000527B7" w:rsidRPr="00485857" w:rsidRDefault="000527B7" w:rsidP="00FB7E5D">
            <w:pPr>
              <w:rPr>
                <w:rFonts w:ascii="Trebuchet MS" w:hAnsi="Trebuchet MS"/>
                <w:b/>
              </w:rPr>
            </w:pPr>
            <w:r w:rsidRPr="00485857">
              <w:rPr>
                <w:rFonts w:ascii="Trebuchet MS" w:hAnsi="Trebuchet MS"/>
                <w:b/>
              </w:rPr>
              <w:t>Theatre Companies</w:t>
            </w:r>
          </w:p>
        </w:tc>
      </w:tr>
      <w:tr w:rsidR="000527B7" w14:paraId="1D011B77" w14:textId="77777777" w:rsidTr="000527B7">
        <w:tc>
          <w:tcPr>
            <w:tcW w:w="4145" w:type="dxa"/>
          </w:tcPr>
          <w:p w14:paraId="3C85DCCB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Stanislavski</w:t>
            </w:r>
          </w:p>
          <w:p w14:paraId="76741E7A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Brecht</w:t>
            </w:r>
          </w:p>
          <w:p w14:paraId="5FC21A24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Artaud</w:t>
            </w:r>
          </w:p>
          <w:p w14:paraId="3471BF9B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Rice</w:t>
            </w:r>
          </w:p>
          <w:p w14:paraId="0AD05FB3" w14:textId="76F406F4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Mitchell</w:t>
            </w:r>
          </w:p>
          <w:p w14:paraId="0ABBAFF0" w14:textId="3FBA099D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Grotowski</w:t>
            </w:r>
          </w:p>
          <w:p w14:paraId="5F0FA92B" w14:textId="035D9220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Craig</w:t>
            </w:r>
          </w:p>
          <w:p w14:paraId="37BB78C4" w14:textId="49F750ED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Lecoq</w:t>
            </w:r>
            <w:proofErr w:type="spellEnd"/>
          </w:p>
          <w:p w14:paraId="2FE85F7A" w14:textId="4E2F044A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Berkoff</w:t>
            </w:r>
            <w:proofErr w:type="spellEnd"/>
          </w:p>
          <w:p w14:paraId="34DD3CA3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Brook</w:t>
            </w:r>
          </w:p>
          <w:p w14:paraId="11DE159D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Bausch</w:t>
            </w:r>
          </w:p>
          <w:p w14:paraId="252E49F3" w14:textId="14D073E9" w:rsidR="000527B7" w:rsidRP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Boal</w:t>
            </w:r>
            <w:proofErr w:type="spellEnd"/>
          </w:p>
        </w:tc>
        <w:tc>
          <w:tcPr>
            <w:tcW w:w="4145" w:type="dxa"/>
          </w:tcPr>
          <w:p w14:paraId="7AE33846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Frantic Assembly</w:t>
            </w:r>
          </w:p>
          <w:p w14:paraId="1CE4784E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Paper Birds</w:t>
            </w:r>
          </w:p>
          <w:p w14:paraId="20B74DDB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National Theatre</w:t>
            </w:r>
          </w:p>
          <w:p w14:paraId="4CD8C25B" w14:textId="08E72BA5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Kneehigh</w:t>
            </w:r>
          </w:p>
          <w:p w14:paraId="2781FD82" w14:textId="6E5B48C2" w:rsidR="000527B7" w:rsidRDefault="0048585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Wise Children</w:t>
            </w:r>
          </w:p>
          <w:p w14:paraId="2D49C604" w14:textId="023E6425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Punch drunk</w:t>
            </w:r>
          </w:p>
          <w:p w14:paraId="6A280650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DV8</w:t>
            </w:r>
          </w:p>
          <w:p w14:paraId="150BC4D3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Gecko</w:t>
            </w:r>
          </w:p>
          <w:p w14:paraId="4C7763DB" w14:textId="19FC8E2E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Shared Experience </w:t>
            </w:r>
          </w:p>
          <w:p w14:paraId="18F56A52" w14:textId="77777777" w:rsidR="000527B7" w:rsidRDefault="000527B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Complicite</w:t>
            </w:r>
            <w:proofErr w:type="spellEnd"/>
          </w:p>
          <w:p w14:paraId="7BAE6E21" w14:textId="77777777" w:rsidR="000527B7" w:rsidRDefault="00485857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RSC</w:t>
            </w:r>
          </w:p>
          <w:p w14:paraId="7BD7B329" w14:textId="1E6975E0" w:rsidR="007A6898" w:rsidRPr="000527B7" w:rsidRDefault="007A6898" w:rsidP="000527B7">
            <w:pPr>
              <w:pStyle w:val="ListParagraph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Cheek by Jowl</w:t>
            </w:r>
          </w:p>
        </w:tc>
      </w:tr>
    </w:tbl>
    <w:p w14:paraId="294C8202" w14:textId="77777777" w:rsidR="007A6898" w:rsidRDefault="007A6898" w:rsidP="00745F03">
      <w:pPr>
        <w:rPr>
          <w:rFonts w:ascii="Trebuchet MS" w:hAnsi="Trebuchet MS"/>
        </w:rPr>
      </w:pPr>
    </w:p>
    <w:p w14:paraId="091CA725" w14:textId="4BA07E71" w:rsidR="00745F03" w:rsidRPr="00745F03" w:rsidRDefault="00745F03" w:rsidP="00745F03">
      <w:pPr>
        <w:rPr>
          <w:rFonts w:ascii="Trebuchet MS" w:hAnsi="Trebuchet MS"/>
        </w:rPr>
      </w:pPr>
      <w:r w:rsidRPr="00745F03">
        <w:rPr>
          <w:rFonts w:ascii="Trebuchet MS" w:hAnsi="Trebuchet MS"/>
        </w:rPr>
        <w:t>W</w:t>
      </w:r>
      <w:r>
        <w:rPr>
          <w:rFonts w:ascii="Trebuchet MS" w:hAnsi="Trebuchet MS"/>
        </w:rPr>
        <w:t xml:space="preserve">e have studied </w:t>
      </w:r>
      <w:r w:rsidR="007A6898">
        <w:rPr>
          <w:rFonts w:ascii="Trebuchet MS" w:hAnsi="Trebuchet MS"/>
        </w:rPr>
        <w:t xml:space="preserve">most of </w:t>
      </w:r>
      <w:bookmarkStart w:id="0" w:name="_GoBack"/>
      <w:bookmarkEnd w:id="0"/>
      <w:r>
        <w:rPr>
          <w:rFonts w:ascii="Trebuchet MS" w:hAnsi="Trebuchet MS"/>
        </w:rPr>
        <w:t>the above,</w:t>
      </w:r>
      <w:r w:rsidRPr="00745F03">
        <w:rPr>
          <w:rFonts w:ascii="Trebuchet MS" w:hAnsi="Trebuchet MS"/>
        </w:rPr>
        <w:t xml:space="preserve"> in class.  Review your notes and identify key practitioners/ companies you might refer too. </w:t>
      </w:r>
    </w:p>
    <w:p w14:paraId="26F16702" w14:textId="1D2B2EFC" w:rsidR="00745F03" w:rsidRDefault="00745F03" w:rsidP="00FB7E5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Creative Interpretation (AO3)</w:t>
      </w:r>
    </w:p>
    <w:p w14:paraId="32B3BA18" w14:textId="7423EFA0" w:rsidR="00FB7E5D" w:rsidRDefault="00EE4D26" w:rsidP="00FB7E5D">
      <w:pPr>
        <w:rPr>
          <w:rFonts w:ascii="Trebuchet MS" w:hAnsi="Trebuchet MS"/>
        </w:rPr>
      </w:pPr>
      <w:r>
        <w:rPr>
          <w:rFonts w:ascii="Trebuchet MS" w:hAnsi="Trebuchet MS"/>
        </w:rPr>
        <w:t>Questions will</w:t>
      </w:r>
      <w:r w:rsidR="0062782A">
        <w:rPr>
          <w:rFonts w:ascii="Trebuchet MS" w:hAnsi="Trebuchet MS"/>
        </w:rPr>
        <w:t xml:space="preserve"> </w:t>
      </w:r>
      <w:r w:rsidR="001E34EF">
        <w:rPr>
          <w:rFonts w:ascii="Trebuchet MS" w:hAnsi="Trebuchet MS"/>
        </w:rPr>
        <w:t xml:space="preserve">ask </w:t>
      </w:r>
      <w:r w:rsidR="0062782A">
        <w:rPr>
          <w:rFonts w:ascii="Trebuchet MS" w:hAnsi="Trebuchet MS"/>
        </w:rPr>
        <w:t xml:space="preserve">you to discuss </w:t>
      </w:r>
      <w:r>
        <w:rPr>
          <w:rFonts w:ascii="Trebuchet MS" w:hAnsi="Trebuchet MS"/>
        </w:rPr>
        <w:t xml:space="preserve">your </w:t>
      </w:r>
      <w:r w:rsidRPr="001E34EF">
        <w:rPr>
          <w:rFonts w:ascii="Trebuchet MS" w:hAnsi="Trebuchet MS"/>
          <w:b/>
        </w:rPr>
        <w:t xml:space="preserve">creative ideas </w:t>
      </w:r>
      <w:r w:rsidR="001E34EF" w:rsidRPr="001E34EF">
        <w:rPr>
          <w:rFonts w:ascii="Trebuchet MS" w:hAnsi="Trebuchet MS"/>
          <w:b/>
        </w:rPr>
        <w:t xml:space="preserve">for interpreting the </w:t>
      </w:r>
      <w:r w:rsidRPr="001E34EF">
        <w:rPr>
          <w:rFonts w:ascii="Trebuchet MS" w:hAnsi="Trebuchet MS"/>
          <w:b/>
        </w:rPr>
        <w:t>texts</w:t>
      </w:r>
      <w:r>
        <w:rPr>
          <w:rFonts w:ascii="Trebuchet MS" w:hAnsi="Trebuchet MS"/>
        </w:rPr>
        <w:t xml:space="preserve"> </w:t>
      </w:r>
      <w:r w:rsidR="00485857">
        <w:rPr>
          <w:rFonts w:ascii="Trebuchet MS" w:hAnsi="Trebuchet MS"/>
        </w:rPr>
        <w:t xml:space="preserve">(AO3) </w:t>
      </w:r>
      <w:r w:rsidR="00E668BF">
        <w:rPr>
          <w:rFonts w:ascii="Trebuchet MS" w:hAnsi="Trebuchet MS"/>
        </w:rPr>
        <w:t xml:space="preserve">from the point of view of an actor, director or design </w:t>
      </w:r>
      <w:r>
        <w:rPr>
          <w:rFonts w:ascii="Trebuchet MS" w:hAnsi="Trebuchet MS"/>
        </w:rPr>
        <w:t xml:space="preserve">with reference to </w:t>
      </w:r>
      <w:r w:rsidR="001E34EF">
        <w:rPr>
          <w:rFonts w:ascii="Trebuchet MS" w:hAnsi="Trebuchet MS"/>
        </w:rPr>
        <w:t xml:space="preserve">above and how you would </w:t>
      </w:r>
      <w:r w:rsidR="00E668BF">
        <w:rPr>
          <w:rFonts w:ascii="Trebuchet MS" w:hAnsi="Trebuchet MS"/>
        </w:rPr>
        <w:t xml:space="preserve">intend to </w:t>
      </w:r>
      <w:r w:rsidR="001E34EF">
        <w:rPr>
          <w:rFonts w:ascii="Trebuchet MS" w:hAnsi="Trebuchet MS"/>
          <w:b/>
        </w:rPr>
        <w:t>c</w:t>
      </w:r>
      <w:r w:rsidR="00FB7E5D" w:rsidRPr="00FB7E5D">
        <w:rPr>
          <w:rFonts w:ascii="Trebuchet MS" w:hAnsi="Trebuchet MS"/>
          <w:b/>
        </w:rPr>
        <w:t>ommunica</w:t>
      </w:r>
      <w:r w:rsidR="001E34EF">
        <w:rPr>
          <w:rFonts w:ascii="Trebuchet MS" w:hAnsi="Trebuchet MS"/>
          <w:b/>
        </w:rPr>
        <w:t>te meaning to a contemporary</w:t>
      </w:r>
      <w:r w:rsidR="00FB7E5D" w:rsidRPr="00FB7E5D">
        <w:rPr>
          <w:rFonts w:ascii="Trebuchet MS" w:hAnsi="Trebuchet MS"/>
          <w:b/>
        </w:rPr>
        <w:t xml:space="preserve"> audience</w:t>
      </w:r>
      <w:r w:rsidR="001E34EF">
        <w:rPr>
          <w:rFonts w:ascii="Trebuchet MS" w:hAnsi="Trebuchet MS"/>
          <w:b/>
        </w:rPr>
        <w:t>.</w:t>
      </w:r>
      <w:r w:rsidR="001E34EF">
        <w:rPr>
          <w:rFonts w:ascii="Trebuchet MS" w:hAnsi="Trebuchet MS"/>
        </w:rPr>
        <w:t xml:space="preserve"> </w:t>
      </w:r>
      <w:r w:rsidR="00745F03">
        <w:rPr>
          <w:rFonts w:ascii="Trebuchet MS" w:hAnsi="Trebuchet MS"/>
        </w:rPr>
        <w:t xml:space="preserve">  Review and revise practical tasks explored in class, in order to inform your ideas/ responses.  </w:t>
      </w:r>
      <w:r w:rsidR="00745F03" w:rsidRPr="00745F03">
        <w:rPr>
          <w:rFonts w:ascii="Trebuchet MS" w:hAnsi="Trebuchet MS"/>
          <w:b/>
        </w:rPr>
        <w:t>Have a creative interpretation in mind for each text.</w:t>
      </w:r>
      <w:r w:rsidR="00745F03">
        <w:rPr>
          <w:rFonts w:ascii="Trebuchet MS" w:hAnsi="Trebuchet MS"/>
        </w:rPr>
        <w:t xml:space="preserve"> </w:t>
      </w:r>
    </w:p>
    <w:p w14:paraId="2864C427" w14:textId="5723739D" w:rsidR="00E668BF" w:rsidRDefault="00432216" w:rsidP="00FB7E5D">
      <w:pPr>
        <w:rPr>
          <w:rFonts w:ascii="Trebuchet MS" w:hAnsi="Trebuchet MS"/>
        </w:rPr>
      </w:pPr>
      <w:r>
        <w:rPr>
          <w:rFonts w:ascii="Trebuchet MS" w:hAnsi="Trebuchet MS"/>
        </w:rPr>
        <w:t>For example:</w:t>
      </w:r>
    </w:p>
    <w:p w14:paraId="33F6EF81" w14:textId="1C3A2CA8" w:rsidR="00FB7E5D" w:rsidRDefault="00FB7E5D" w:rsidP="00FB7E5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Actors</w:t>
      </w:r>
      <w:r w:rsidR="00E668BF">
        <w:rPr>
          <w:rFonts w:ascii="Trebuchet MS" w:hAnsi="Trebuchet MS"/>
        </w:rPr>
        <w:t xml:space="preserve"> will communicate characters through vocal and movement</w:t>
      </w:r>
      <w:r>
        <w:rPr>
          <w:rFonts w:ascii="Trebuchet MS" w:hAnsi="Trebuchet MS"/>
        </w:rPr>
        <w:t xml:space="preserve"> techniques</w:t>
      </w:r>
      <w:r w:rsidR="00745F03">
        <w:rPr>
          <w:rFonts w:ascii="Trebuchet MS" w:hAnsi="Trebuchet MS"/>
        </w:rPr>
        <w:t xml:space="preserve">, </w:t>
      </w:r>
      <w:r w:rsidR="00745F03" w:rsidRPr="00745F03">
        <w:rPr>
          <w:rFonts w:ascii="Trebuchet MS" w:hAnsi="Trebuchet MS"/>
          <w:color w:val="C00000"/>
        </w:rPr>
        <w:t xml:space="preserve">but what style will this be in? </w:t>
      </w:r>
    </w:p>
    <w:p w14:paraId="234EF7F7" w14:textId="2B3D73A2" w:rsidR="00FB7E5D" w:rsidRDefault="00E668BF" w:rsidP="00FB7E5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Designers might apply </w:t>
      </w:r>
      <w:r w:rsidR="00FB7E5D">
        <w:rPr>
          <w:rFonts w:ascii="Trebuchet MS" w:hAnsi="Trebuchet MS"/>
        </w:rPr>
        <w:t>colour</w:t>
      </w:r>
      <w:r>
        <w:rPr>
          <w:rFonts w:ascii="Trebuchet MS" w:hAnsi="Trebuchet MS"/>
        </w:rPr>
        <w:t xml:space="preserve">s or </w:t>
      </w:r>
      <w:r w:rsidR="0062782A">
        <w:rPr>
          <w:rFonts w:ascii="Trebuchet MS" w:hAnsi="Trebuchet MS"/>
        </w:rPr>
        <w:t>texture</w:t>
      </w:r>
      <w:r>
        <w:rPr>
          <w:rFonts w:ascii="Trebuchet MS" w:hAnsi="Trebuchet MS"/>
        </w:rPr>
        <w:t>s to create mood and atmosphere</w:t>
      </w:r>
      <w:r w:rsidR="00745F03">
        <w:rPr>
          <w:rFonts w:ascii="Trebuchet MS" w:hAnsi="Trebuchet MS"/>
        </w:rPr>
        <w:t xml:space="preserve">, </w:t>
      </w:r>
      <w:r w:rsidR="00745F03" w:rsidRPr="00745F03">
        <w:rPr>
          <w:rFonts w:ascii="Trebuchet MS" w:hAnsi="Trebuchet MS"/>
          <w:color w:val="C00000"/>
        </w:rPr>
        <w:t>how might your chosen stage type affect this?</w:t>
      </w:r>
      <w:r w:rsidR="00FB7E5D" w:rsidRPr="00745F03">
        <w:rPr>
          <w:rFonts w:ascii="Trebuchet MS" w:hAnsi="Trebuchet MS"/>
          <w:color w:val="C00000"/>
        </w:rPr>
        <w:t xml:space="preserve"> </w:t>
      </w:r>
    </w:p>
    <w:p w14:paraId="3912F5F0" w14:textId="6EDCE58D" w:rsidR="00432216" w:rsidRPr="00745F03" w:rsidRDefault="00E668BF" w:rsidP="00FB7E5D">
      <w:pPr>
        <w:pStyle w:val="ListParagraph"/>
        <w:numPr>
          <w:ilvl w:val="0"/>
          <w:numId w:val="2"/>
        </w:numPr>
        <w:rPr>
          <w:rFonts w:ascii="Trebuchet MS" w:hAnsi="Trebuchet MS"/>
          <w:color w:val="C00000"/>
        </w:rPr>
      </w:pPr>
      <w:r>
        <w:rPr>
          <w:rFonts w:ascii="Trebuchet MS" w:hAnsi="Trebuchet MS"/>
        </w:rPr>
        <w:t xml:space="preserve">Directors might apply varying ‘rehearsal techniques’ in order to communicate the style/ interpretation. </w:t>
      </w:r>
      <w:r w:rsidR="00745F03">
        <w:rPr>
          <w:rFonts w:ascii="Trebuchet MS" w:hAnsi="Trebuchet MS"/>
        </w:rPr>
        <w:t xml:space="preserve"> </w:t>
      </w:r>
      <w:r w:rsidR="00745F03" w:rsidRPr="00745F03">
        <w:rPr>
          <w:rFonts w:ascii="Trebuchet MS" w:hAnsi="Trebuchet MS"/>
          <w:color w:val="C00000"/>
        </w:rPr>
        <w:t xml:space="preserve">Demonstrate your understanding by choosing appropriate rehearsal techniques and linking them to a practitioner. </w:t>
      </w:r>
    </w:p>
    <w:p w14:paraId="397D415D" w14:textId="690692CC" w:rsidR="00485857" w:rsidRPr="00745F03" w:rsidRDefault="00745F03" w:rsidP="00745F0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Find key examples in your folder that you can refer to in your exam, in order to communicate your ideas for interpreting the text. </w:t>
      </w:r>
    </w:p>
    <w:p w14:paraId="1C3D8D2F" w14:textId="77777777" w:rsidR="00745F03" w:rsidRDefault="00745F03" w:rsidP="00FB7E5D">
      <w:pPr>
        <w:rPr>
          <w:rFonts w:ascii="Trebuchet MS" w:hAnsi="Trebuchet MS"/>
          <w:b/>
          <w:sz w:val="28"/>
          <w:szCs w:val="28"/>
        </w:rPr>
      </w:pPr>
    </w:p>
    <w:p w14:paraId="31A959FB" w14:textId="77777777" w:rsidR="00745F03" w:rsidRDefault="00745F03" w:rsidP="00FB7E5D">
      <w:pPr>
        <w:rPr>
          <w:rFonts w:ascii="Trebuchet MS" w:hAnsi="Trebuchet MS"/>
          <w:b/>
          <w:sz w:val="28"/>
          <w:szCs w:val="28"/>
        </w:rPr>
      </w:pPr>
    </w:p>
    <w:p w14:paraId="628886F7" w14:textId="77777777" w:rsidR="00745F03" w:rsidRDefault="00745F03" w:rsidP="00FB7E5D">
      <w:pPr>
        <w:rPr>
          <w:rFonts w:ascii="Trebuchet MS" w:hAnsi="Trebuchet MS"/>
          <w:b/>
          <w:sz w:val="28"/>
          <w:szCs w:val="28"/>
        </w:rPr>
      </w:pPr>
    </w:p>
    <w:p w14:paraId="074F5925" w14:textId="77777777" w:rsidR="00745F03" w:rsidRDefault="00745F03" w:rsidP="00FB7E5D">
      <w:pPr>
        <w:rPr>
          <w:rFonts w:ascii="Trebuchet MS" w:hAnsi="Trebuchet MS"/>
          <w:b/>
          <w:sz w:val="28"/>
          <w:szCs w:val="28"/>
        </w:rPr>
      </w:pPr>
    </w:p>
    <w:p w14:paraId="5C998BFA" w14:textId="77777777" w:rsidR="00745F03" w:rsidRDefault="00745F03" w:rsidP="00FB7E5D">
      <w:pPr>
        <w:rPr>
          <w:rFonts w:ascii="Trebuchet MS" w:hAnsi="Trebuchet MS"/>
          <w:b/>
          <w:sz w:val="28"/>
          <w:szCs w:val="28"/>
        </w:rPr>
      </w:pPr>
    </w:p>
    <w:p w14:paraId="64F8F3FD" w14:textId="0A1B83BC" w:rsidR="00E668BF" w:rsidRPr="00485857" w:rsidRDefault="00E668BF" w:rsidP="00FB7E5D">
      <w:pPr>
        <w:rPr>
          <w:rFonts w:ascii="Trebuchet MS" w:hAnsi="Trebuchet MS"/>
          <w:b/>
          <w:sz w:val="28"/>
          <w:szCs w:val="28"/>
        </w:rPr>
      </w:pPr>
      <w:r w:rsidRPr="00485857">
        <w:rPr>
          <w:rFonts w:ascii="Trebuchet MS" w:hAnsi="Trebuchet MS"/>
          <w:b/>
          <w:sz w:val="28"/>
          <w:szCs w:val="28"/>
        </w:rPr>
        <w:lastRenderedPageBreak/>
        <w:t>Live Theatre Influences (AO4)</w:t>
      </w:r>
    </w:p>
    <w:p w14:paraId="3D68F4FC" w14:textId="3D025936" w:rsidR="00432216" w:rsidRDefault="00E668BF" w:rsidP="00432216">
      <w:pPr>
        <w:rPr>
          <w:rFonts w:ascii="Trebuchet MS" w:hAnsi="Trebuchet MS"/>
        </w:rPr>
      </w:pPr>
      <w:r w:rsidRPr="00E668BF">
        <w:rPr>
          <w:rFonts w:ascii="Trebuchet MS" w:hAnsi="Trebuchet MS"/>
        </w:rPr>
        <w:t xml:space="preserve">In </w:t>
      </w:r>
      <w:r w:rsidRPr="005E4DD8">
        <w:rPr>
          <w:rFonts w:ascii="Trebuchet MS" w:hAnsi="Trebuchet MS"/>
          <w:b/>
        </w:rPr>
        <w:t>Section</w:t>
      </w:r>
      <w:r w:rsidR="005E4DD8">
        <w:rPr>
          <w:rFonts w:ascii="Trebuchet MS" w:hAnsi="Trebuchet MS"/>
          <w:b/>
        </w:rPr>
        <w:t>s</w:t>
      </w:r>
      <w:r w:rsidRPr="005E4DD8">
        <w:rPr>
          <w:rFonts w:ascii="Trebuchet MS" w:hAnsi="Trebuchet MS"/>
          <w:b/>
        </w:rPr>
        <w:t xml:space="preserve"> B and C</w:t>
      </w:r>
      <w:r w:rsidR="005E4DD8">
        <w:rPr>
          <w:rFonts w:ascii="Trebuchet MS" w:hAnsi="Trebuchet MS"/>
          <w:b/>
        </w:rPr>
        <w:t>,</w:t>
      </w:r>
      <w:r w:rsidRPr="00E668BF">
        <w:rPr>
          <w:rFonts w:ascii="Trebuchet MS" w:hAnsi="Trebuchet MS"/>
        </w:rPr>
        <w:t xml:space="preserve"> you are required to refer to Live Theatre seen during the course.  You must </w:t>
      </w:r>
      <w:r w:rsidR="00485857" w:rsidRPr="00485857">
        <w:rPr>
          <w:rFonts w:ascii="Trebuchet MS" w:hAnsi="Trebuchet MS"/>
          <w:b/>
        </w:rPr>
        <w:t xml:space="preserve">revise and </w:t>
      </w:r>
      <w:r w:rsidRPr="00485857">
        <w:rPr>
          <w:rFonts w:ascii="Trebuchet MS" w:hAnsi="Trebuchet MS"/>
          <w:b/>
        </w:rPr>
        <w:t>ref</w:t>
      </w:r>
      <w:r w:rsidR="00485857" w:rsidRPr="00485857">
        <w:rPr>
          <w:rFonts w:ascii="Trebuchet MS" w:hAnsi="Trebuchet MS"/>
          <w:b/>
        </w:rPr>
        <w:t>er to productions you have seen</w:t>
      </w:r>
      <w:r w:rsidR="00485857">
        <w:rPr>
          <w:rFonts w:ascii="Trebuchet MS" w:hAnsi="Trebuchet MS"/>
        </w:rPr>
        <w:t>.  I</w:t>
      </w:r>
      <w:r w:rsidR="00432216">
        <w:rPr>
          <w:rFonts w:ascii="Trebuchet MS" w:hAnsi="Trebuchet MS"/>
        </w:rPr>
        <w:t>n these answers it is essential that you can refer to:</w:t>
      </w:r>
    </w:p>
    <w:p w14:paraId="7E8B33D2" w14:textId="77777777" w:rsidR="00432216" w:rsidRDefault="00432216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Venue</w:t>
      </w:r>
    </w:p>
    <w:p w14:paraId="3D4FFC0C" w14:textId="77777777" w:rsidR="00432216" w:rsidRDefault="00432216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Title</w:t>
      </w:r>
    </w:p>
    <w:p w14:paraId="40851C78" w14:textId="77777777" w:rsidR="00432216" w:rsidRDefault="00432216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Playwright</w:t>
      </w:r>
    </w:p>
    <w:p w14:paraId="4DA205B4" w14:textId="77777777" w:rsidR="00432216" w:rsidRDefault="00432216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Theatre company (if relevant)</w:t>
      </w:r>
    </w:p>
    <w:p w14:paraId="5BC1A9A0" w14:textId="77777777" w:rsidR="00432216" w:rsidRDefault="00432216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Names of performers</w:t>
      </w:r>
    </w:p>
    <w:p w14:paraId="2F9533CC" w14:textId="131BB9C6" w:rsidR="00432216" w:rsidRDefault="00432216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Name of creatives (Director, Costume Designer, Lighting Designer, Set Designer)</w:t>
      </w:r>
    </w:p>
    <w:p w14:paraId="29B29B4D" w14:textId="25E966D8" w:rsidR="00562E3C" w:rsidRDefault="00562E3C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Interpretation</w:t>
      </w:r>
    </w:p>
    <w:p w14:paraId="09F0D654" w14:textId="6C05DF2F" w:rsidR="00432216" w:rsidRDefault="00562E3C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Actors, </w:t>
      </w:r>
      <w:r w:rsidR="00432216" w:rsidRPr="00FB7E5D">
        <w:rPr>
          <w:rFonts w:ascii="Trebuchet MS" w:hAnsi="Trebuchet MS"/>
        </w:rPr>
        <w:t>Acting</w:t>
      </w:r>
      <w:r>
        <w:rPr>
          <w:rFonts w:ascii="Trebuchet MS" w:hAnsi="Trebuchet MS"/>
        </w:rPr>
        <w:t xml:space="preserve"> Style and techniques</w:t>
      </w:r>
    </w:p>
    <w:p w14:paraId="03B2A099" w14:textId="7E098C65" w:rsidR="00562E3C" w:rsidRDefault="00562E3C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Staging and Set Design (positioning)</w:t>
      </w:r>
    </w:p>
    <w:p w14:paraId="6F832B18" w14:textId="4F5C0BA2" w:rsidR="00562E3C" w:rsidRDefault="00562E3C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Production elements (Lighting, Sound, Costume, Hair and Make-up)</w:t>
      </w:r>
    </w:p>
    <w:p w14:paraId="193712F5" w14:textId="08B20A74" w:rsidR="00562E3C" w:rsidRPr="00FB7E5D" w:rsidRDefault="00562E3C" w:rsidP="0043221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Audience reaction</w:t>
      </w:r>
    </w:p>
    <w:p w14:paraId="71BA7C12" w14:textId="1A36B24E" w:rsidR="00E668BF" w:rsidRPr="00E668BF" w:rsidRDefault="00E668BF" w:rsidP="00FB7E5D">
      <w:pPr>
        <w:rPr>
          <w:rFonts w:ascii="Trebuchet MS" w:hAnsi="Trebuchet MS"/>
        </w:rPr>
      </w:pPr>
    </w:p>
    <w:p w14:paraId="2F6B8F24" w14:textId="472F0305" w:rsidR="00562E3C" w:rsidRPr="00485857" w:rsidRDefault="00485857" w:rsidP="00FB7E5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Design: Sketches/ </w:t>
      </w:r>
      <w:r w:rsidR="00562E3C" w:rsidRPr="00485857">
        <w:rPr>
          <w:rFonts w:ascii="Trebuchet MS" w:hAnsi="Trebuchet MS"/>
          <w:b/>
          <w:sz w:val="28"/>
          <w:szCs w:val="28"/>
        </w:rPr>
        <w:t xml:space="preserve">Ground Plans/ Cue Sheets </w:t>
      </w:r>
    </w:p>
    <w:p w14:paraId="74F0B18B" w14:textId="2EB12EBC" w:rsidR="00562E3C" w:rsidRDefault="00562E3C" w:rsidP="00FB7E5D">
      <w:pPr>
        <w:rPr>
          <w:rFonts w:ascii="Trebuchet MS" w:hAnsi="Trebuchet MS"/>
        </w:rPr>
      </w:pPr>
      <w:r w:rsidRPr="00562E3C">
        <w:rPr>
          <w:rFonts w:ascii="Trebuchet MS" w:hAnsi="Trebuchet MS"/>
          <w:b/>
        </w:rPr>
        <w:t>Section C</w:t>
      </w:r>
      <w:r w:rsidRPr="00562E3C">
        <w:rPr>
          <w:rFonts w:ascii="Trebuchet MS" w:hAnsi="Trebuchet MS"/>
        </w:rPr>
        <w:t xml:space="preserve"> may require </w:t>
      </w:r>
      <w:r>
        <w:rPr>
          <w:rFonts w:ascii="Trebuchet MS" w:hAnsi="Trebuchet MS"/>
        </w:rPr>
        <w:t xml:space="preserve">you to draw </w:t>
      </w:r>
      <w:r w:rsidRPr="00562E3C">
        <w:rPr>
          <w:rFonts w:ascii="Trebuchet MS" w:hAnsi="Trebuchet MS"/>
        </w:rPr>
        <w:t>ground plan</w:t>
      </w:r>
      <w:r>
        <w:rPr>
          <w:rFonts w:ascii="Trebuchet MS" w:hAnsi="Trebuchet MS"/>
        </w:rPr>
        <w:t xml:space="preserve">s, </w:t>
      </w:r>
      <w:r w:rsidRPr="00562E3C">
        <w:rPr>
          <w:rFonts w:ascii="Trebuchet MS" w:hAnsi="Trebuchet MS"/>
        </w:rPr>
        <w:t>costume design</w:t>
      </w:r>
      <w:r>
        <w:rPr>
          <w:rFonts w:ascii="Trebuchet MS" w:hAnsi="Trebuchet MS"/>
        </w:rPr>
        <w:t>s</w:t>
      </w:r>
      <w:r w:rsidRPr="00562E3C">
        <w:rPr>
          <w:rFonts w:ascii="Trebuchet MS" w:hAnsi="Trebuchet MS"/>
        </w:rPr>
        <w:t xml:space="preserve"> and/ or draw a cue sheet</w:t>
      </w:r>
      <w:r>
        <w:rPr>
          <w:rFonts w:ascii="Trebuchet MS" w:hAnsi="Trebuchet MS"/>
        </w:rPr>
        <w:t xml:space="preserve"> for Lighting/ sound (accompanied by annotated cues on the script extract)</w:t>
      </w:r>
      <w:r w:rsidRPr="00562E3C">
        <w:rPr>
          <w:rFonts w:ascii="Trebuchet MS" w:hAnsi="Trebuchet MS"/>
        </w:rPr>
        <w:t>.</w:t>
      </w:r>
    </w:p>
    <w:p w14:paraId="2D57EED0" w14:textId="2CB5332F" w:rsidR="00562E3C" w:rsidRDefault="00562E3C" w:rsidP="00FB7E5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most important thing to remember is that the drawings/annotations itself will only get you a few marks it is the </w:t>
      </w:r>
      <w:r w:rsidRPr="00562E3C">
        <w:rPr>
          <w:rFonts w:ascii="Trebuchet MS" w:hAnsi="Trebuchet MS"/>
          <w:b/>
        </w:rPr>
        <w:t>justification of your design ideas</w:t>
      </w:r>
      <w:r>
        <w:rPr>
          <w:rFonts w:ascii="Trebuchet MS" w:hAnsi="Trebuchet MS"/>
        </w:rPr>
        <w:t xml:space="preserve"> that will get you the marks in this section.  You must also refer to live theatre influences which have inspired your creative ideas.  </w:t>
      </w:r>
    </w:p>
    <w:p w14:paraId="3A940B65" w14:textId="77777777" w:rsidR="00745F03" w:rsidRDefault="00745F03" w:rsidP="00FB7E5D">
      <w:pPr>
        <w:rPr>
          <w:rFonts w:ascii="Trebuchet MS" w:hAnsi="Trebuchet MS"/>
          <w:b/>
          <w:sz w:val="28"/>
          <w:szCs w:val="28"/>
        </w:rPr>
      </w:pPr>
    </w:p>
    <w:p w14:paraId="786F50A3" w14:textId="099BD702" w:rsidR="00562E3C" w:rsidRPr="00485857" w:rsidRDefault="00562E3C" w:rsidP="00FB7E5D">
      <w:pPr>
        <w:rPr>
          <w:rFonts w:ascii="Trebuchet MS" w:hAnsi="Trebuchet MS"/>
          <w:b/>
          <w:sz w:val="28"/>
          <w:szCs w:val="28"/>
        </w:rPr>
      </w:pPr>
      <w:r w:rsidRPr="00485857">
        <w:rPr>
          <w:rFonts w:ascii="Trebuchet MS" w:hAnsi="Trebuchet MS"/>
          <w:b/>
          <w:sz w:val="28"/>
          <w:szCs w:val="28"/>
        </w:rPr>
        <w:t xml:space="preserve">Responding to a </w:t>
      </w:r>
      <w:r w:rsidR="00485857">
        <w:rPr>
          <w:rFonts w:ascii="Trebuchet MS" w:hAnsi="Trebuchet MS"/>
          <w:b/>
          <w:sz w:val="28"/>
          <w:szCs w:val="28"/>
        </w:rPr>
        <w:t>“</w:t>
      </w:r>
      <w:r w:rsidRPr="00485857">
        <w:rPr>
          <w:rFonts w:ascii="Trebuchet MS" w:hAnsi="Trebuchet MS"/>
          <w:b/>
          <w:sz w:val="28"/>
          <w:szCs w:val="28"/>
        </w:rPr>
        <w:t>quote</w:t>
      </w:r>
      <w:r w:rsidR="00485857">
        <w:rPr>
          <w:rFonts w:ascii="Trebuchet MS" w:hAnsi="Trebuchet MS"/>
          <w:b/>
          <w:sz w:val="28"/>
          <w:szCs w:val="28"/>
        </w:rPr>
        <w:t>”</w:t>
      </w:r>
    </w:p>
    <w:p w14:paraId="408104AC" w14:textId="7FD9E4F7" w:rsidR="00562E3C" w:rsidRPr="00562E3C" w:rsidRDefault="00562E3C" w:rsidP="00FB7E5D">
      <w:pPr>
        <w:rPr>
          <w:rFonts w:ascii="Trebuchet MS" w:hAnsi="Trebuchet MS"/>
        </w:rPr>
      </w:pPr>
      <w:r>
        <w:rPr>
          <w:rFonts w:ascii="Trebuchet MS" w:hAnsi="Trebuchet MS"/>
        </w:rPr>
        <w:t>Be aware, some questions may ask you to respond to a qu</w:t>
      </w:r>
      <w:r w:rsidR="00D233BB">
        <w:rPr>
          <w:rFonts w:ascii="Trebuchet MS" w:hAnsi="Trebuchet MS"/>
        </w:rPr>
        <w:t xml:space="preserve">ote about theatre.  This can sometimes be confusing.  Make sure you read the ‘quote’ and the question carefully.  Underline key words in the ‘quote’ and </w:t>
      </w:r>
      <w:r w:rsidR="0036468E">
        <w:rPr>
          <w:rFonts w:ascii="Trebuchet MS" w:hAnsi="Trebuchet MS"/>
        </w:rPr>
        <w:t xml:space="preserve">the </w:t>
      </w:r>
      <w:r w:rsidR="00D233BB">
        <w:rPr>
          <w:rFonts w:ascii="Trebuchet MS" w:hAnsi="Trebuchet MS"/>
        </w:rPr>
        <w:t xml:space="preserve">question to ensure you are responding correctly. </w:t>
      </w:r>
    </w:p>
    <w:p w14:paraId="660248F3" w14:textId="1C17F240" w:rsidR="00562E3C" w:rsidRPr="0036468E" w:rsidRDefault="0036468E" w:rsidP="00FB7E5D">
      <w:pPr>
        <w:rPr>
          <w:rFonts w:ascii="Trebuchet MS" w:hAnsi="Trebuchet MS"/>
        </w:rPr>
      </w:pPr>
      <w:r w:rsidRPr="0036468E">
        <w:rPr>
          <w:rFonts w:ascii="Trebuchet MS" w:hAnsi="Trebuchet MS"/>
        </w:rPr>
        <w:t>Don’t let a ‘quote’ question throw you.</w:t>
      </w:r>
      <w:r>
        <w:rPr>
          <w:rFonts w:ascii="Trebuchet MS" w:hAnsi="Trebuchet MS"/>
        </w:rPr>
        <w:t xml:space="preserve"> Just read it carefully! </w:t>
      </w:r>
      <w:r w:rsidRPr="0036468E">
        <w:rPr>
          <w:rFonts w:ascii="Trebuchet MS" w:hAnsi="Trebuchet MS"/>
        </w:rPr>
        <w:t xml:space="preserve"> </w:t>
      </w:r>
    </w:p>
    <w:p w14:paraId="03FEC192" w14:textId="74BF5F38" w:rsidR="00562E3C" w:rsidRPr="00F9207C" w:rsidRDefault="00562E3C" w:rsidP="00FB7E5D">
      <w:pPr>
        <w:rPr>
          <w:rFonts w:ascii="Trebuchet MS" w:hAnsi="Trebuchet MS"/>
          <w:b/>
          <w:color w:val="5F497A" w:themeColor="accent4" w:themeShade="BF"/>
        </w:rPr>
      </w:pPr>
    </w:p>
    <w:p w14:paraId="17F605C6" w14:textId="77777777" w:rsidR="00745F03" w:rsidRDefault="00745F03" w:rsidP="00485857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</w:p>
    <w:p w14:paraId="741EED4A" w14:textId="77777777" w:rsidR="00745F03" w:rsidRDefault="00745F03" w:rsidP="00485857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</w:p>
    <w:p w14:paraId="5A4D8FCF" w14:textId="77777777" w:rsidR="00745F03" w:rsidRDefault="00745F03" w:rsidP="00485857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</w:p>
    <w:p w14:paraId="56ECC2AD" w14:textId="77777777" w:rsidR="00745F03" w:rsidRDefault="00745F03" w:rsidP="00485857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</w:p>
    <w:p w14:paraId="03662A1D" w14:textId="77777777" w:rsidR="00745F03" w:rsidRDefault="00745F03" w:rsidP="00485857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</w:p>
    <w:p w14:paraId="64DB2ACC" w14:textId="77777777" w:rsidR="00745F03" w:rsidRDefault="00745F03" w:rsidP="00485857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</w:p>
    <w:p w14:paraId="41B54BFB" w14:textId="77777777" w:rsidR="00745F03" w:rsidRDefault="00745F03" w:rsidP="00485857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</w:p>
    <w:p w14:paraId="7BDD6064" w14:textId="4705B9CA" w:rsidR="00F9207C" w:rsidRPr="00485857" w:rsidRDefault="006A01D1" w:rsidP="00485857">
      <w:pPr>
        <w:rPr>
          <w:rFonts w:ascii="Trebuchet MS" w:hAnsi="Trebuchet MS"/>
          <w:b/>
          <w:color w:val="5F497A" w:themeColor="accent4" w:themeShade="BF"/>
          <w:sz w:val="28"/>
          <w:szCs w:val="28"/>
        </w:rPr>
      </w:pPr>
      <w:r w:rsidRPr="00F9207C">
        <w:rPr>
          <w:rFonts w:ascii="Trebuchet MS" w:hAnsi="Trebuchet MS"/>
          <w:b/>
          <w:color w:val="5F497A" w:themeColor="accent4" w:themeShade="BF"/>
          <w:sz w:val="28"/>
          <w:szCs w:val="28"/>
        </w:rPr>
        <w:t>Top Tips!</w:t>
      </w:r>
    </w:p>
    <w:p w14:paraId="39DCAFE9" w14:textId="673AD6E3" w:rsidR="007613C9" w:rsidRPr="006A01D1" w:rsidRDefault="005D1A27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6A01D1">
        <w:rPr>
          <w:rFonts w:ascii="Trebuchet MS" w:hAnsi="Trebuchet MS"/>
          <w:sz w:val="24"/>
          <w:szCs w:val="24"/>
        </w:rPr>
        <w:t xml:space="preserve">Read ALL </w:t>
      </w:r>
      <w:r w:rsidR="006A01D1">
        <w:rPr>
          <w:rFonts w:ascii="Trebuchet MS" w:hAnsi="Trebuchet MS"/>
          <w:sz w:val="24"/>
          <w:szCs w:val="24"/>
        </w:rPr>
        <w:t xml:space="preserve">parts </w:t>
      </w:r>
      <w:r w:rsidRPr="006A01D1">
        <w:rPr>
          <w:rFonts w:ascii="Trebuchet MS" w:hAnsi="Trebuchet MS"/>
          <w:sz w:val="24"/>
          <w:szCs w:val="24"/>
        </w:rPr>
        <w:t>of the exam paper before preparing your answer</w:t>
      </w:r>
      <w:r w:rsidR="006A01D1">
        <w:rPr>
          <w:rFonts w:ascii="Trebuchet MS" w:hAnsi="Trebuchet MS"/>
          <w:sz w:val="24"/>
          <w:szCs w:val="24"/>
        </w:rPr>
        <w:t>s</w:t>
      </w:r>
    </w:p>
    <w:p w14:paraId="6255468C" w14:textId="55DAEAF6" w:rsidR="007613C9" w:rsidRPr="006A01D1" w:rsidRDefault="005D1A27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6A01D1">
        <w:rPr>
          <w:rFonts w:ascii="Trebuchet MS" w:hAnsi="Trebuchet MS"/>
          <w:sz w:val="24"/>
          <w:szCs w:val="24"/>
        </w:rPr>
        <w:t>Know how many questions you need to answer</w:t>
      </w:r>
      <w:r w:rsidR="006A01D1">
        <w:rPr>
          <w:rFonts w:ascii="Trebuchet MS" w:hAnsi="Trebuchet MS"/>
          <w:sz w:val="24"/>
          <w:szCs w:val="24"/>
        </w:rPr>
        <w:t xml:space="preserve"> </w:t>
      </w:r>
    </w:p>
    <w:p w14:paraId="7C805EF1" w14:textId="7F862231" w:rsidR="007613C9" w:rsidRPr="006A01D1" w:rsidRDefault="005D1A27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6A01D1">
        <w:rPr>
          <w:rFonts w:ascii="Trebuchet MS" w:hAnsi="Trebuchet MS"/>
          <w:sz w:val="24"/>
          <w:szCs w:val="24"/>
        </w:rPr>
        <w:t>Know how many marks each question gives and divide your time accordingly</w:t>
      </w:r>
      <w:r w:rsidR="00F9207C">
        <w:rPr>
          <w:rFonts w:ascii="Trebuchet MS" w:hAnsi="Trebuchet MS"/>
          <w:sz w:val="24"/>
          <w:szCs w:val="24"/>
        </w:rPr>
        <w:t xml:space="preserve"> (you don’t have to answer the sections in order – work backwards through the paper if you want to)</w:t>
      </w:r>
    </w:p>
    <w:p w14:paraId="63C74DF1" w14:textId="57DAB6B9" w:rsidR="007613C9" w:rsidRPr="006A01D1" w:rsidRDefault="005D1A27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6A01D1">
        <w:rPr>
          <w:rFonts w:ascii="Trebuchet MS" w:hAnsi="Trebuchet MS"/>
          <w:sz w:val="24"/>
          <w:szCs w:val="24"/>
        </w:rPr>
        <w:t>Read the questions carefully, more than once</w:t>
      </w:r>
      <w:r w:rsidR="00F9207C">
        <w:rPr>
          <w:rFonts w:ascii="Trebuchet MS" w:hAnsi="Trebuchet MS"/>
          <w:sz w:val="24"/>
          <w:szCs w:val="24"/>
        </w:rPr>
        <w:t>!</w:t>
      </w:r>
    </w:p>
    <w:p w14:paraId="70060345" w14:textId="77777777" w:rsidR="007613C9" w:rsidRPr="006A01D1" w:rsidRDefault="005D1A27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6A01D1">
        <w:rPr>
          <w:rFonts w:ascii="Trebuchet MS" w:hAnsi="Trebuchet MS"/>
          <w:sz w:val="24"/>
          <w:szCs w:val="24"/>
        </w:rPr>
        <w:t>Select the ones you need to answer and underline key words</w:t>
      </w:r>
    </w:p>
    <w:p w14:paraId="22DA1AD4" w14:textId="44345961" w:rsidR="006A01D1" w:rsidRDefault="006A01D1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 w:rsidRPr="006A01D1">
        <w:rPr>
          <w:rFonts w:ascii="Trebuchet MS" w:hAnsi="Trebuchet MS"/>
          <w:sz w:val="24"/>
          <w:szCs w:val="24"/>
        </w:rPr>
        <w:t>Identify</w:t>
      </w:r>
      <w:r w:rsidR="005D1A27" w:rsidRPr="006A01D1">
        <w:rPr>
          <w:rFonts w:ascii="Trebuchet MS" w:hAnsi="Trebuchet MS"/>
          <w:sz w:val="24"/>
          <w:szCs w:val="24"/>
        </w:rPr>
        <w:t xml:space="preserve"> what the question wants you to do e.g. discuss, explain, compare</w:t>
      </w:r>
    </w:p>
    <w:p w14:paraId="2755BA67" w14:textId="02DCBF17" w:rsidR="00485857" w:rsidRDefault="00485857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Re-word the question as part of your response. </w:t>
      </w:r>
    </w:p>
    <w:p w14:paraId="69F45B4A" w14:textId="0F8C73FA" w:rsidR="00F9207C" w:rsidRPr="00F9207C" w:rsidRDefault="006A01D1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Use </w:t>
      </w:r>
      <w:r w:rsidR="00485857">
        <w:rPr>
          <w:rFonts w:ascii="Trebuchet MS" w:hAnsi="Trebuchet MS"/>
          <w:sz w:val="24"/>
          <w:szCs w:val="24"/>
        </w:rPr>
        <w:t xml:space="preserve">the </w:t>
      </w:r>
      <w:r w:rsidRPr="006A01D1">
        <w:rPr>
          <w:rFonts w:ascii="Trebuchet MS" w:hAnsi="Trebuchet MS"/>
          <w:sz w:val="24"/>
          <w:szCs w:val="24"/>
        </w:rPr>
        <w:t xml:space="preserve">P.E.E.L </w:t>
      </w:r>
      <w:r w:rsidR="00485857">
        <w:rPr>
          <w:rFonts w:ascii="Trebuchet MS" w:hAnsi="Trebuchet MS"/>
          <w:sz w:val="24"/>
          <w:szCs w:val="24"/>
        </w:rPr>
        <w:t xml:space="preserve">approach </w:t>
      </w:r>
      <w:r>
        <w:rPr>
          <w:rFonts w:ascii="Trebuchet MS" w:hAnsi="Trebuchet MS"/>
          <w:sz w:val="24"/>
          <w:szCs w:val="24"/>
        </w:rPr>
        <w:t xml:space="preserve">– Make a </w:t>
      </w:r>
      <w:r w:rsidRPr="006A01D1">
        <w:rPr>
          <w:rFonts w:ascii="Trebuchet MS" w:hAnsi="Trebuchet MS"/>
          <w:b/>
        </w:rPr>
        <w:t>Poi</w:t>
      </w:r>
      <w:r>
        <w:rPr>
          <w:rFonts w:ascii="Trebuchet MS" w:hAnsi="Trebuchet MS"/>
          <w:b/>
        </w:rPr>
        <w:t xml:space="preserve">nt, </w:t>
      </w:r>
      <w:r w:rsidRPr="006A01D1">
        <w:rPr>
          <w:rFonts w:ascii="Trebuchet MS" w:hAnsi="Trebuchet MS"/>
        </w:rPr>
        <w:t>provide</w:t>
      </w:r>
      <w:r>
        <w:rPr>
          <w:rFonts w:ascii="Trebuchet MS" w:hAnsi="Trebuchet MS"/>
          <w:b/>
        </w:rPr>
        <w:t xml:space="preserve"> </w:t>
      </w:r>
      <w:r w:rsidRPr="006A01D1">
        <w:rPr>
          <w:rFonts w:ascii="Trebuchet MS" w:hAnsi="Trebuchet MS"/>
          <w:b/>
        </w:rPr>
        <w:t xml:space="preserve">Evidence (Quote), </w:t>
      </w:r>
      <w:r w:rsidRPr="006A01D1">
        <w:rPr>
          <w:rFonts w:ascii="Trebuchet MS" w:hAnsi="Trebuchet MS"/>
        </w:rPr>
        <w:t>Clearly</w:t>
      </w:r>
      <w:r>
        <w:rPr>
          <w:rFonts w:ascii="Trebuchet MS" w:hAnsi="Trebuchet MS"/>
          <w:b/>
        </w:rPr>
        <w:t xml:space="preserve"> </w:t>
      </w:r>
      <w:r w:rsidRPr="006A01D1">
        <w:rPr>
          <w:rFonts w:ascii="Trebuchet MS" w:hAnsi="Trebuchet MS"/>
          <w:b/>
        </w:rPr>
        <w:t>Explain</w:t>
      </w:r>
      <w:r>
        <w:rPr>
          <w:rFonts w:ascii="Trebuchet MS" w:hAnsi="Trebuchet MS"/>
          <w:b/>
        </w:rPr>
        <w:t xml:space="preserve">/ </w:t>
      </w:r>
      <w:r w:rsidRPr="006A01D1">
        <w:rPr>
          <w:rFonts w:ascii="Trebuchet MS" w:hAnsi="Trebuchet MS"/>
        </w:rPr>
        <w:t>justify your response</w:t>
      </w:r>
      <w:r w:rsidRPr="006A01D1">
        <w:rPr>
          <w:rFonts w:ascii="Trebuchet MS" w:hAnsi="Trebuchet MS"/>
          <w:b/>
        </w:rPr>
        <w:t xml:space="preserve">, </w:t>
      </w:r>
      <w:r w:rsidRPr="006A01D1">
        <w:rPr>
          <w:rFonts w:ascii="Trebuchet MS" w:hAnsi="Trebuchet MS"/>
        </w:rPr>
        <w:t>make sure you</w:t>
      </w:r>
      <w:r>
        <w:rPr>
          <w:rFonts w:ascii="Trebuchet MS" w:hAnsi="Trebuchet MS"/>
          <w:b/>
        </w:rPr>
        <w:t xml:space="preserve"> </w:t>
      </w:r>
      <w:r w:rsidRPr="006A01D1">
        <w:rPr>
          <w:rFonts w:ascii="Trebuchet MS" w:hAnsi="Trebuchet MS"/>
          <w:b/>
        </w:rPr>
        <w:t xml:space="preserve">Link </w:t>
      </w:r>
      <w:r w:rsidRPr="006A01D1">
        <w:rPr>
          <w:rFonts w:ascii="Trebuchet MS" w:hAnsi="Trebuchet MS"/>
        </w:rPr>
        <w:t xml:space="preserve">ideas and justifications (to </w:t>
      </w:r>
      <w:r w:rsidR="00F9207C">
        <w:rPr>
          <w:rFonts w:ascii="Trebuchet MS" w:hAnsi="Trebuchet MS"/>
        </w:rPr>
        <w:t>the questions/ the texts</w:t>
      </w:r>
      <w:r w:rsidRPr="006A01D1">
        <w:rPr>
          <w:rFonts w:ascii="Trebuchet MS" w:hAnsi="Trebuchet MS"/>
        </w:rPr>
        <w:t>)</w:t>
      </w:r>
    </w:p>
    <w:p w14:paraId="1AE0C45E" w14:textId="5A7D1D3A" w:rsidR="006A01D1" w:rsidRDefault="00F9207C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Use </w:t>
      </w:r>
      <w:r w:rsidRPr="00AD5709">
        <w:rPr>
          <w:rFonts w:ascii="Trebuchet MS" w:hAnsi="Trebuchet MS"/>
          <w:b/>
          <w:sz w:val="24"/>
          <w:szCs w:val="24"/>
        </w:rPr>
        <w:t>Drama terminology</w:t>
      </w:r>
      <w:r>
        <w:rPr>
          <w:rFonts w:ascii="Trebuchet MS" w:hAnsi="Trebuchet MS"/>
          <w:sz w:val="24"/>
          <w:szCs w:val="24"/>
        </w:rPr>
        <w:t xml:space="preserve"> throughout your answers.</w:t>
      </w:r>
    </w:p>
    <w:p w14:paraId="2AA9CBFC" w14:textId="6C32F1EF" w:rsidR="00485857" w:rsidRPr="00485857" w:rsidRDefault="00F9207C" w:rsidP="00745F03">
      <w:pPr>
        <w:numPr>
          <w:ilvl w:val="0"/>
          <w:numId w:val="21"/>
        </w:numPr>
        <w:spacing w:after="0" w:line="360" w:lineRule="auto"/>
        <w:ind w:left="714" w:hanging="35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Refer to live theatre you have seen (Section B and C only). </w:t>
      </w:r>
    </w:p>
    <w:p w14:paraId="1074FCA8" w14:textId="70CEF052" w:rsidR="00F9207C" w:rsidRDefault="00F9207C" w:rsidP="000A73CF">
      <w:pPr>
        <w:jc w:val="center"/>
        <w:rPr>
          <w:rFonts w:ascii="Trebuchet MS" w:hAnsi="Trebuchet MS"/>
          <w:sz w:val="24"/>
          <w:szCs w:val="24"/>
        </w:rPr>
      </w:pPr>
    </w:p>
    <w:p w14:paraId="4DE67C8A" w14:textId="456DADA6" w:rsidR="00745F03" w:rsidRDefault="00745F03" w:rsidP="000A73CF">
      <w:pPr>
        <w:jc w:val="center"/>
        <w:rPr>
          <w:rFonts w:ascii="Trebuchet MS" w:hAnsi="Trebuchet MS"/>
          <w:sz w:val="24"/>
          <w:szCs w:val="24"/>
        </w:rPr>
      </w:pPr>
    </w:p>
    <w:p w14:paraId="47B9CB75" w14:textId="4ABE26A7" w:rsidR="00745F03" w:rsidRDefault="00745F03" w:rsidP="000A73CF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47E7ADEE" wp14:editId="7BDDBD31">
            <wp:simplePos x="0" y="0"/>
            <wp:positionH relativeFrom="margin">
              <wp:align>center</wp:align>
            </wp:positionH>
            <wp:positionV relativeFrom="paragraph">
              <wp:posOffset>274955</wp:posOffset>
            </wp:positionV>
            <wp:extent cx="2827301" cy="2449872"/>
            <wp:effectExtent l="228600" t="266700" r="220980" b="274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ma post 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9072">
                      <a:off x="0" y="0"/>
                      <a:ext cx="2827301" cy="2449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C03D0" w14:textId="7AAEA7C0" w:rsidR="00745F03" w:rsidRDefault="00745F03" w:rsidP="000A73CF">
      <w:pPr>
        <w:jc w:val="center"/>
        <w:rPr>
          <w:rFonts w:ascii="Trebuchet MS" w:hAnsi="Trebuchet MS"/>
          <w:sz w:val="24"/>
          <w:szCs w:val="24"/>
        </w:rPr>
      </w:pPr>
    </w:p>
    <w:p w14:paraId="6869C1F8" w14:textId="0BC61FC9" w:rsidR="00F9207C" w:rsidRDefault="00F9207C" w:rsidP="00F9207C">
      <w:pPr>
        <w:rPr>
          <w:rFonts w:ascii="Trebuchet MS" w:hAnsi="Trebuchet MS"/>
          <w:sz w:val="24"/>
          <w:szCs w:val="24"/>
        </w:rPr>
      </w:pPr>
    </w:p>
    <w:p w14:paraId="5C954ABE" w14:textId="341B4370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14F6F8EE" w14:textId="1F0531F4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255A23A0" w14:textId="0E157DA1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69814E6C" w14:textId="20AA6346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43AF2655" w14:textId="315E63AC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0D227A54" w14:textId="7EBBAEDF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0130905C" w14:textId="3F1EC9E7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1B346A67" w14:textId="44E2BB4C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49383032" w14:textId="0B9DC2FD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3E4E08B3" w14:textId="52B09BFC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5C5CEE08" w14:textId="4446D104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6BCD50DB" w14:textId="3EA3D506" w:rsidR="00745F03" w:rsidRDefault="00745F03" w:rsidP="00F9207C">
      <w:pPr>
        <w:rPr>
          <w:rFonts w:ascii="Trebuchet MS" w:hAnsi="Trebuchet MS"/>
          <w:sz w:val="24"/>
          <w:szCs w:val="24"/>
        </w:rPr>
      </w:pPr>
    </w:p>
    <w:p w14:paraId="1AAE2E27" w14:textId="65705B9F" w:rsidR="00FE00F0" w:rsidRPr="00AD5709" w:rsidRDefault="005E4DD8" w:rsidP="005E4DD8">
      <w:pPr>
        <w:spacing w:after="0" w:line="240" w:lineRule="auto"/>
        <w:rPr>
          <w:rFonts w:ascii="Trebuchet MS" w:hAnsi="Trebuchet MS"/>
          <w:b/>
          <w:color w:val="C00000"/>
          <w:sz w:val="28"/>
          <w:szCs w:val="28"/>
        </w:rPr>
      </w:pPr>
      <w:r w:rsidRPr="00AD5709">
        <w:rPr>
          <w:rFonts w:ascii="Trebuchet MS" w:hAnsi="Trebuchet MS"/>
          <w:b/>
          <w:color w:val="C00000"/>
          <w:sz w:val="28"/>
          <w:szCs w:val="28"/>
        </w:rPr>
        <w:t xml:space="preserve">Key </w:t>
      </w:r>
      <w:r w:rsidR="00AD5709" w:rsidRPr="00AD5709">
        <w:rPr>
          <w:rFonts w:ascii="Trebuchet MS" w:hAnsi="Trebuchet MS"/>
          <w:b/>
          <w:color w:val="C00000"/>
          <w:sz w:val="28"/>
          <w:szCs w:val="28"/>
        </w:rPr>
        <w:t>Terms and Definitions</w:t>
      </w:r>
    </w:p>
    <w:p w14:paraId="1E263832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Antagonist</w:t>
      </w:r>
    </w:p>
    <w:p w14:paraId="3B4698B3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character in a play whose function is to oppose or block the main character (or protagonist).</w:t>
      </w:r>
    </w:p>
    <w:p w14:paraId="1E5CF042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Archetype</w:t>
      </w:r>
    </w:p>
    <w:p w14:paraId="6E79D6A9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 xml:space="preserve">A perfect example of a certain type of character. </w:t>
      </w:r>
    </w:p>
    <w:p w14:paraId="532D048F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Atmosphere</w:t>
      </w:r>
    </w:p>
    <w:p w14:paraId="0114C2D6" w14:textId="258D5108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Used interchangeably with ‘mood’ and signifying the mood or ambience of a scene.</w:t>
      </w:r>
    </w:p>
    <w:p w14:paraId="030B7F27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Acoustics</w:t>
      </w:r>
    </w:p>
    <w:p w14:paraId="396A545B" w14:textId="54ECA5D3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quality of the sound produced in a venue and influenced by its size and shape.</w:t>
      </w:r>
    </w:p>
    <w:p w14:paraId="148339E7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Auditorium</w:t>
      </w:r>
    </w:p>
    <w:p w14:paraId="09510234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 xml:space="preserve">The space where the audience sits or stands when listening to or watching a performance. </w:t>
      </w:r>
    </w:p>
    <w:p w14:paraId="03CE351C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Black box theatre</w:t>
      </w:r>
    </w:p>
    <w:p w14:paraId="18D83573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 xml:space="preserve">A small studio space where the ‘stage’ area is defined by black drapes or ‘black legs’. </w:t>
      </w:r>
    </w:p>
    <w:p w14:paraId="3987366F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Blocking</w:t>
      </w:r>
    </w:p>
    <w:p w14:paraId="1340249E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precise planning of how the actors will move about the stage.</w:t>
      </w:r>
    </w:p>
    <w:p w14:paraId="1EC98CEE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Box set</w:t>
      </w:r>
    </w:p>
    <w:p w14:paraId="35303D89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naturalistic set, depicting a room created with three continuous walls with working doors and windows; the ‘fourth wall’ is the division between the actors and the audience.</w:t>
      </w:r>
    </w:p>
    <w:p w14:paraId="16B577A8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Business</w:t>
      </w:r>
    </w:p>
    <w:p w14:paraId="4ABC1510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piece of action or interplay between characters that is not scripted but added usually to create a comic effect.</w:t>
      </w:r>
    </w:p>
    <w:p w14:paraId="2C80E706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Cartoon style</w:t>
      </w:r>
    </w:p>
    <w:p w14:paraId="682B8D58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An exaggerated style of playing; a performance style usually found in comedies or melodrama.</w:t>
      </w:r>
    </w:p>
    <w:p w14:paraId="69DA63B3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Catalyst</w:t>
      </w:r>
    </w:p>
    <w:p w14:paraId="7A2FB818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An agent for change.</w:t>
      </w:r>
    </w:p>
    <w:p w14:paraId="121BA364" w14:textId="77777777" w:rsid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</w:p>
    <w:p w14:paraId="13B66A68" w14:textId="71422894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Catharsis</w:t>
      </w:r>
    </w:p>
    <w:p w14:paraId="581CCAA8" w14:textId="12B83D00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purgation of emotions; in Greek tragedy, specifically the purging of pity and fear.</w:t>
      </w:r>
      <w:r>
        <w:rPr>
          <w:rFonts w:ascii="Trebuchet MS" w:eastAsia="Times New Roman" w:hAnsi="Trebuchet MS" w:cs="Times New Roman"/>
          <w:lang w:eastAsia="en-GB"/>
        </w:rPr>
        <w:t xml:space="preserve">  </w:t>
      </w:r>
    </w:p>
    <w:p w14:paraId="128C4245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Chorus</w:t>
      </w:r>
    </w:p>
    <w:p w14:paraId="29D712A1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 xml:space="preserve">A group of actors, performing in unison who mediate between the action and the audience. </w:t>
      </w:r>
    </w:p>
    <w:p w14:paraId="3AF281DB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Climax</w:t>
      </w:r>
    </w:p>
    <w:p w14:paraId="046C8076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highest point of a drama after which the action falls away into the resolution.</w:t>
      </w:r>
    </w:p>
    <w:p w14:paraId="0D54601A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Colour palette</w:t>
      </w:r>
    </w:p>
    <w:p w14:paraId="78F786DB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In design terms a range of colours used in a production for costume and/or set.</w:t>
      </w:r>
    </w:p>
    <w:p w14:paraId="4AFD6F5A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 xml:space="preserve">Commedia </w:t>
      </w:r>
      <w:proofErr w:type="spellStart"/>
      <w:r w:rsidRPr="00AD5709">
        <w:rPr>
          <w:rFonts w:ascii="Trebuchet MS" w:eastAsia="Times New Roman" w:hAnsi="Trebuchet MS" w:cs="Times New Roman"/>
          <w:b/>
          <w:bCs/>
          <w:lang w:eastAsia="en-GB"/>
        </w:rPr>
        <w:t>dell’arte</w:t>
      </w:r>
      <w:proofErr w:type="spellEnd"/>
    </w:p>
    <w:p w14:paraId="77A5A9D5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traditional Italian comic style which includes slapstick humour and stock characters that emerged in the 16th century.</w:t>
      </w:r>
    </w:p>
    <w:p w14:paraId="29713DED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Conventions</w:t>
      </w:r>
    </w:p>
    <w:p w14:paraId="78617626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Traditional ways of doing things.</w:t>
      </w:r>
    </w:p>
    <w:p w14:paraId="4DFE93D4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Creative adaptation</w:t>
      </w:r>
    </w:p>
    <w:p w14:paraId="3A7A07F4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piece of drama that is created out of an existing piece of art and/or literature.</w:t>
      </w:r>
    </w:p>
    <w:p w14:paraId="768FF09B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Design concept</w:t>
      </w:r>
    </w:p>
    <w:p w14:paraId="0B0E69C4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Usually a director’s vision of a play in production which includes all staging elements.</w:t>
      </w:r>
    </w:p>
    <w:p w14:paraId="42FC36A1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Design fundamentals</w:t>
      </w:r>
    </w:p>
    <w:p w14:paraId="60C8A1B1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 xml:space="preserve">The basic principles behind design techniques. </w:t>
      </w:r>
    </w:p>
    <w:p w14:paraId="0BEFF006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Dialectical theatre</w:t>
      </w:r>
    </w:p>
    <w:p w14:paraId="0ED7DF2A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play conducted through or based on a debate between two opposing viewpoints.</w:t>
      </w:r>
    </w:p>
    <w:p w14:paraId="0A98FE97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Diegetic sound</w:t>
      </w:r>
    </w:p>
    <w:p w14:paraId="2A6BA067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Sounds that emanate from the action on stage.</w:t>
      </w:r>
    </w:p>
    <w:p w14:paraId="7DF55612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Distressed</w:t>
      </w:r>
    </w:p>
    <w:p w14:paraId="47F3FBC1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Set or costume items that are deliberately ‘aged’ to look worn.</w:t>
      </w:r>
    </w:p>
    <w:p w14:paraId="67FE410C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lastRenderedPageBreak/>
        <w:t>Ensemble</w:t>
      </w:r>
    </w:p>
    <w:p w14:paraId="20125735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group of performers (and/or designers), who work together on a piece of drama in the capacity of ‘equals’.</w:t>
      </w:r>
    </w:p>
    <w:p w14:paraId="7AA84AAA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Epic theatre</w:t>
      </w:r>
    </w:p>
    <w:p w14:paraId="254567BA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Political drama; episodic in nature, aimed at communicating a message to the audience.</w:t>
      </w:r>
    </w:p>
    <w:p w14:paraId="72A909BB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Expressionism</w:t>
      </w:r>
    </w:p>
    <w:p w14:paraId="59E74FDB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An art form which explores the world through a subjective vision with no attempt to achieve realism.</w:t>
      </w:r>
    </w:p>
    <w:p w14:paraId="19EF6764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Farce</w:t>
      </w:r>
    </w:p>
    <w:p w14:paraId="105E3136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comedic genre involving ludicrous situations which become increasingly ludicrous as the play proceeds; often includes slapstick routines.</w:t>
      </w:r>
    </w:p>
    <w:p w14:paraId="08929BD8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Fourth wall</w:t>
      </w:r>
    </w:p>
    <w:p w14:paraId="7B715BEC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imaginary ‘wall’ between actors and audience in proscenium arch style theatre.</w:t>
      </w:r>
    </w:p>
    <w:p w14:paraId="46E05E40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Gait</w:t>
      </w:r>
    </w:p>
    <w:p w14:paraId="288C9E49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manner in which a character walks.</w:t>
      </w:r>
    </w:p>
    <w:p w14:paraId="35A1129D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Genre</w:t>
      </w:r>
    </w:p>
    <w:p w14:paraId="7F53DE6F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particular ‘</w:t>
      </w:r>
      <w:proofErr w:type="gramStart"/>
      <w:r w:rsidRPr="00AD5709">
        <w:rPr>
          <w:rFonts w:ascii="Trebuchet MS" w:eastAsia="Times New Roman" w:hAnsi="Trebuchet MS" w:cs="Times New Roman"/>
          <w:lang w:eastAsia="en-GB"/>
        </w:rPr>
        <w:t>species’</w:t>
      </w:r>
      <w:proofErr w:type="gramEnd"/>
      <w:r w:rsidRPr="00AD5709">
        <w:rPr>
          <w:rFonts w:ascii="Trebuchet MS" w:eastAsia="Times New Roman" w:hAnsi="Trebuchet MS" w:cs="Times New Roman"/>
          <w:lang w:eastAsia="en-GB"/>
        </w:rPr>
        <w:t xml:space="preserve"> of drama, for example, tragedy, comedy, farce.</w:t>
      </w:r>
    </w:p>
    <w:p w14:paraId="4F893A84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proofErr w:type="spellStart"/>
      <w:r w:rsidRPr="00AD5709">
        <w:rPr>
          <w:rFonts w:ascii="Trebuchet MS" w:eastAsia="Times New Roman" w:hAnsi="Trebuchet MS" w:cs="Times New Roman"/>
          <w:b/>
          <w:bCs/>
          <w:lang w:eastAsia="en-GB"/>
        </w:rPr>
        <w:t>Gestic</w:t>
      </w:r>
      <w:proofErr w:type="spellEnd"/>
      <w:r w:rsidRPr="00AD5709">
        <w:rPr>
          <w:rFonts w:ascii="Trebuchet MS" w:eastAsia="Times New Roman" w:hAnsi="Trebuchet MS" w:cs="Times New Roman"/>
          <w:b/>
          <w:bCs/>
          <w:lang w:eastAsia="en-GB"/>
        </w:rPr>
        <w:t xml:space="preserve"> acting</w:t>
      </w:r>
    </w:p>
    <w:p w14:paraId="5E96ACE6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 xml:space="preserve">A performance style which embodies a social attitude. </w:t>
      </w:r>
    </w:p>
    <w:p w14:paraId="5573D051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Gobos</w:t>
      </w:r>
    </w:p>
    <w:p w14:paraId="570B8852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Metal cut-out shapes placed into a lantern to project a shape, pattern or image on stage.</w:t>
      </w:r>
    </w:p>
    <w:p w14:paraId="5523709F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Improvise</w:t>
      </w:r>
    </w:p>
    <w:p w14:paraId="4BA458BB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To create drama spontaneously with no reference to a script.</w:t>
      </w:r>
    </w:p>
    <w:p w14:paraId="7AECE27C" w14:textId="186BFE8B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proofErr w:type="spellStart"/>
      <w:r w:rsidRPr="00AD5709">
        <w:rPr>
          <w:rFonts w:ascii="Trebuchet MS" w:eastAsia="Times New Roman" w:hAnsi="Trebuchet MS" w:cs="Times New Roman"/>
          <w:b/>
          <w:bCs/>
          <w:lang w:eastAsia="en-GB"/>
        </w:rPr>
        <w:t>Lazzi</w:t>
      </w:r>
      <w:proofErr w:type="spellEnd"/>
      <w:r w:rsidRPr="00AD5709">
        <w:rPr>
          <w:rFonts w:ascii="Trebuchet MS" w:eastAsia="Times New Roman" w:hAnsi="Trebuchet MS" w:cs="Times New Roman"/>
          <w:b/>
          <w:bCs/>
          <w:lang w:eastAsia="en-GB"/>
        </w:rPr>
        <w:t xml:space="preserve"> </w:t>
      </w:r>
    </w:p>
    <w:p w14:paraId="6CB9A61B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Set pieces of comic business in commedia works; often including acrobatics.</w:t>
      </w:r>
    </w:p>
    <w:p w14:paraId="5462B8E0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Mood</w:t>
      </w:r>
    </w:p>
    <w:p w14:paraId="6A5B3906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dominant emotional tone or temper of a scene on stage.</w:t>
      </w:r>
    </w:p>
    <w:p w14:paraId="48A7783E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lastRenderedPageBreak/>
        <w:t>Naturalism</w:t>
      </w:r>
    </w:p>
    <w:p w14:paraId="5BBCACED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type of drama with its origins in the 19th century which presented characters as being formed by heredity or environment.</w:t>
      </w:r>
    </w:p>
    <w:p w14:paraId="7042E818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Pace</w:t>
      </w:r>
    </w:p>
    <w:p w14:paraId="51CEE56A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speed at which lines are spoken or movement is made.</w:t>
      </w:r>
    </w:p>
    <w:p w14:paraId="094407BA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Pitch</w:t>
      </w:r>
    </w:p>
    <w:p w14:paraId="11E9137C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Refers to the exact height and depth of a sound.</w:t>
      </w:r>
    </w:p>
    <w:p w14:paraId="359D3644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Political theatre</w:t>
      </w:r>
    </w:p>
    <w:p w14:paraId="6B37ADB6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Drama with a political stance or message.</w:t>
      </w:r>
    </w:p>
    <w:p w14:paraId="5210053E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Promenade theatre</w:t>
      </w:r>
    </w:p>
    <w:p w14:paraId="4BA60B8A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Where the audience follow the actors around the theatrical setting.</w:t>
      </w:r>
    </w:p>
    <w:p w14:paraId="3C159C2D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Proscenium arch</w:t>
      </w:r>
    </w:p>
    <w:p w14:paraId="24154B88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arch that frames the opening between the stage and the audience.</w:t>
      </w:r>
    </w:p>
    <w:p w14:paraId="5FFF6A6F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Protagonist</w:t>
      </w:r>
    </w:p>
    <w:p w14:paraId="64A30FD8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 xml:space="preserve">The ‘first actor’ in Greek classical drama; the main character in a work of literature. </w:t>
      </w:r>
    </w:p>
    <w:p w14:paraId="5EA3C468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Realism</w:t>
      </w:r>
    </w:p>
    <w:p w14:paraId="4BB2BC0C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faithful representation of life in drama and other literature.</w:t>
      </w:r>
    </w:p>
    <w:p w14:paraId="22E4F247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Revolve</w:t>
      </w:r>
    </w:p>
    <w:p w14:paraId="442F4012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large circular area of the stage that may be rotated as part of the action or to reveal new settings.</w:t>
      </w:r>
    </w:p>
    <w:p w14:paraId="63B9C7CE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Stage directions</w:t>
      </w:r>
    </w:p>
    <w:p w14:paraId="69331ECC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playwright’s description of characters, settings or costumes as well as indication of exits and entrances and suggestions for the delivery of some lines or reactions to unfolding events.</w:t>
      </w:r>
    </w:p>
    <w:p w14:paraId="693166B4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Stage machinery</w:t>
      </w:r>
    </w:p>
    <w:p w14:paraId="273DE521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Any machinery installed to facilitate set changes or ‘flying’ of characters.</w:t>
      </w:r>
    </w:p>
    <w:p w14:paraId="0C8BDF62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Stance</w:t>
      </w:r>
    </w:p>
    <w:p w14:paraId="6D057583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way in which a character stands.</w:t>
      </w:r>
    </w:p>
    <w:p w14:paraId="7A33FC3E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Stock character</w:t>
      </w:r>
    </w:p>
    <w:p w14:paraId="3760E005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lastRenderedPageBreak/>
        <w:t xml:space="preserve">A character who is immediately recognisable as a stereotype, for example, the Old Miser, the Young Lover. </w:t>
      </w:r>
    </w:p>
    <w:p w14:paraId="3D369014" w14:textId="77777777" w:rsid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</w:p>
    <w:p w14:paraId="1A7EDF49" w14:textId="29911099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Subtext</w:t>
      </w:r>
    </w:p>
    <w:p w14:paraId="1048A13B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meaning behind the lines.</w:t>
      </w:r>
    </w:p>
    <w:p w14:paraId="4D5E0044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Symbolism</w:t>
      </w:r>
    </w:p>
    <w:p w14:paraId="2A3D1482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theatrical movement in which concrete symbols represent aspects of a character’s inner life or personality.</w:t>
      </w:r>
    </w:p>
    <w:p w14:paraId="044896F9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Theatre in the round</w:t>
      </w:r>
    </w:p>
    <w:p w14:paraId="6FD47677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theatre configuration in which the stage is surrounded by the audience with aisles to allow for entrances and exits of the actors.</w:t>
      </w:r>
    </w:p>
    <w:p w14:paraId="44D1B348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Total theatre</w:t>
      </w:r>
    </w:p>
    <w:p w14:paraId="3BD7BB55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term applied to drama in which all facets of production and performance are included; offering a ‘total’ effect, both visual and auditory for the audience.</w:t>
      </w:r>
    </w:p>
    <w:p w14:paraId="5E3A6E1D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Transition</w:t>
      </w:r>
    </w:p>
    <w:p w14:paraId="029F3E42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The moment of cross-over between one scene and another.</w:t>
      </w:r>
    </w:p>
    <w:p w14:paraId="322416C9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Transposition</w:t>
      </w:r>
    </w:p>
    <w:p w14:paraId="2D8AE854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>A relocation in time or locale of the action of a play.</w:t>
      </w:r>
    </w:p>
    <w:p w14:paraId="44FF97B0" w14:textId="77777777" w:rsidR="00AD5709" w:rsidRPr="00AD5709" w:rsidRDefault="00AD5709" w:rsidP="00AD570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lang w:eastAsia="en-GB"/>
        </w:rPr>
      </w:pPr>
      <w:r w:rsidRPr="00AD5709">
        <w:rPr>
          <w:rFonts w:ascii="Trebuchet MS" w:eastAsia="Times New Roman" w:hAnsi="Trebuchet MS" w:cs="Times New Roman"/>
          <w:b/>
          <w:bCs/>
          <w:lang w:eastAsia="en-GB"/>
        </w:rPr>
        <w:t>Venue</w:t>
      </w:r>
    </w:p>
    <w:p w14:paraId="1C6B051E" w14:textId="77777777" w:rsidR="00AD5709" w:rsidRPr="00AD5709" w:rsidRDefault="00AD5709" w:rsidP="00AD570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AD5709">
        <w:rPr>
          <w:rFonts w:ascii="Trebuchet MS" w:eastAsia="Times New Roman" w:hAnsi="Trebuchet MS" w:cs="Times New Roman"/>
          <w:lang w:eastAsia="en-GB"/>
        </w:rPr>
        <w:t xml:space="preserve">Where the piece is performed. </w:t>
      </w:r>
    </w:p>
    <w:p w14:paraId="33BDFB90" w14:textId="77777777" w:rsidR="00AD5709" w:rsidRPr="00AD5709" w:rsidRDefault="00AD5709" w:rsidP="005E4DD8">
      <w:pPr>
        <w:spacing w:after="0" w:line="240" w:lineRule="auto"/>
        <w:rPr>
          <w:rFonts w:ascii="Trebuchet MS" w:hAnsi="Trebuchet MS"/>
          <w:b/>
        </w:rPr>
      </w:pPr>
    </w:p>
    <w:p w14:paraId="25C97226" w14:textId="3C2CE5FC" w:rsidR="005E4DD8" w:rsidRPr="00AD5709" w:rsidRDefault="005E4DD8" w:rsidP="005E4DD8">
      <w:pPr>
        <w:spacing w:after="0" w:line="240" w:lineRule="auto"/>
        <w:rPr>
          <w:rFonts w:ascii="Trebuchet MS" w:hAnsi="Trebuchet MS"/>
          <w:b/>
        </w:rPr>
      </w:pPr>
    </w:p>
    <w:p w14:paraId="217FC7A5" w14:textId="77777777" w:rsidR="005E4DD8" w:rsidRPr="00AD5709" w:rsidRDefault="005E4DD8" w:rsidP="005E4DD8">
      <w:pPr>
        <w:spacing w:after="0" w:line="240" w:lineRule="auto"/>
        <w:rPr>
          <w:rFonts w:ascii="Trebuchet MS" w:hAnsi="Trebuchet MS"/>
        </w:rPr>
      </w:pPr>
    </w:p>
    <w:sectPr w:rsidR="005E4DD8" w:rsidRPr="00AD5709" w:rsidSect="00FB7E5D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26"/>
    <w:multiLevelType w:val="hybridMultilevel"/>
    <w:tmpl w:val="0E2C1740"/>
    <w:lvl w:ilvl="0" w:tplc="C09A68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3AC9"/>
    <w:multiLevelType w:val="hybridMultilevel"/>
    <w:tmpl w:val="073E55D2"/>
    <w:lvl w:ilvl="0" w:tplc="26A8640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36C"/>
    <w:multiLevelType w:val="hybridMultilevel"/>
    <w:tmpl w:val="242E75AA"/>
    <w:lvl w:ilvl="0" w:tplc="5A44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Theme="minorHAnsi" w:hAnsi="Trebuchet MS" w:cstheme="minorBidi"/>
      </w:rPr>
    </w:lvl>
    <w:lvl w:ilvl="1" w:tplc="7166D8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C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23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6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A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67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0B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44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83634E"/>
    <w:multiLevelType w:val="hybridMultilevel"/>
    <w:tmpl w:val="C916E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70B6"/>
    <w:multiLevelType w:val="hybridMultilevel"/>
    <w:tmpl w:val="21A40FD2"/>
    <w:lvl w:ilvl="0" w:tplc="1780E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0A94"/>
    <w:multiLevelType w:val="hybridMultilevel"/>
    <w:tmpl w:val="0BBC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B7186"/>
    <w:multiLevelType w:val="hybridMultilevel"/>
    <w:tmpl w:val="C226BFBA"/>
    <w:lvl w:ilvl="0" w:tplc="7E66AC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DEE"/>
    <w:multiLevelType w:val="hybridMultilevel"/>
    <w:tmpl w:val="1108AAE8"/>
    <w:lvl w:ilvl="0" w:tplc="26A8640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64CB8"/>
    <w:multiLevelType w:val="hybridMultilevel"/>
    <w:tmpl w:val="79E254B6"/>
    <w:lvl w:ilvl="0" w:tplc="48FC3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41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8E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82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A5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63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E7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A9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8B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452FA3"/>
    <w:multiLevelType w:val="hybridMultilevel"/>
    <w:tmpl w:val="941EC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F7B9A"/>
    <w:multiLevelType w:val="hybridMultilevel"/>
    <w:tmpl w:val="50E26E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55C9"/>
    <w:multiLevelType w:val="hybridMultilevel"/>
    <w:tmpl w:val="768E9494"/>
    <w:lvl w:ilvl="0" w:tplc="91785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21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05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4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4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44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88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08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68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BB7AE8"/>
    <w:multiLevelType w:val="hybridMultilevel"/>
    <w:tmpl w:val="242E75AA"/>
    <w:lvl w:ilvl="0" w:tplc="5A44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Theme="minorHAnsi" w:hAnsi="Trebuchet MS" w:cstheme="minorBidi"/>
      </w:rPr>
    </w:lvl>
    <w:lvl w:ilvl="1" w:tplc="7166D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C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23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6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A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67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0B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44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6D0E2A"/>
    <w:multiLevelType w:val="hybridMultilevel"/>
    <w:tmpl w:val="098A3216"/>
    <w:lvl w:ilvl="0" w:tplc="CB60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66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2D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24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EA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C0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C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81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AF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5D26BD"/>
    <w:multiLevelType w:val="hybridMultilevel"/>
    <w:tmpl w:val="C1DEED3C"/>
    <w:lvl w:ilvl="0" w:tplc="9DDC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06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4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AB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2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8F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6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28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89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4C6F4D"/>
    <w:multiLevelType w:val="hybridMultilevel"/>
    <w:tmpl w:val="46CC6C50"/>
    <w:lvl w:ilvl="0" w:tplc="ADFAB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0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F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C7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4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4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C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63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4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853226"/>
    <w:multiLevelType w:val="hybridMultilevel"/>
    <w:tmpl w:val="41EC5784"/>
    <w:lvl w:ilvl="0" w:tplc="B4FEE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8A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41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8E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0E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61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6F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0E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0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D26173"/>
    <w:multiLevelType w:val="hybridMultilevel"/>
    <w:tmpl w:val="39D619C2"/>
    <w:lvl w:ilvl="0" w:tplc="01CE80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73292"/>
    <w:multiLevelType w:val="hybridMultilevel"/>
    <w:tmpl w:val="85BC2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76803"/>
    <w:multiLevelType w:val="hybridMultilevel"/>
    <w:tmpl w:val="28E2E35A"/>
    <w:lvl w:ilvl="0" w:tplc="9BF2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8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C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9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8B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61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87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46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2E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8D1878"/>
    <w:multiLevelType w:val="hybridMultilevel"/>
    <w:tmpl w:val="B778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E58F1"/>
    <w:multiLevelType w:val="hybridMultilevel"/>
    <w:tmpl w:val="9014BB42"/>
    <w:lvl w:ilvl="0" w:tplc="D5F6D0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54D1"/>
    <w:multiLevelType w:val="hybridMultilevel"/>
    <w:tmpl w:val="9B548CD0"/>
    <w:lvl w:ilvl="0" w:tplc="515210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3E7"/>
    <w:multiLevelType w:val="hybridMultilevel"/>
    <w:tmpl w:val="849856CA"/>
    <w:lvl w:ilvl="0" w:tplc="1BF0395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824B8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AC1C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A9B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8C276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F01C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4065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1007F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A71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6A57600"/>
    <w:multiLevelType w:val="hybridMultilevel"/>
    <w:tmpl w:val="46DAA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C5E82"/>
    <w:multiLevelType w:val="hybridMultilevel"/>
    <w:tmpl w:val="576E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23"/>
  </w:num>
  <w:num w:numId="5">
    <w:abstractNumId w:val="5"/>
  </w:num>
  <w:num w:numId="6">
    <w:abstractNumId w:val="13"/>
  </w:num>
  <w:num w:numId="7">
    <w:abstractNumId w:val="8"/>
  </w:num>
  <w:num w:numId="8">
    <w:abstractNumId w:val="14"/>
  </w:num>
  <w:num w:numId="9">
    <w:abstractNumId w:val="19"/>
  </w:num>
  <w:num w:numId="10">
    <w:abstractNumId w:val="22"/>
  </w:num>
  <w:num w:numId="11">
    <w:abstractNumId w:val="9"/>
  </w:num>
  <w:num w:numId="12">
    <w:abstractNumId w:val="25"/>
  </w:num>
  <w:num w:numId="13">
    <w:abstractNumId w:val="18"/>
  </w:num>
  <w:num w:numId="14">
    <w:abstractNumId w:val="17"/>
  </w:num>
  <w:num w:numId="15">
    <w:abstractNumId w:val="0"/>
  </w:num>
  <w:num w:numId="16">
    <w:abstractNumId w:val="4"/>
  </w:num>
  <w:num w:numId="17">
    <w:abstractNumId w:val="10"/>
  </w:num>
  <w:num w:numId="18">
    <w:abstractNumId w:val="6"/>
  </w:num>
  <w:num w:numId="19">
    <w:abstractNumId w:val="24"/>
  </w:num>
  <w:num w:numId="20">
    <w:abstractNumId w:val="20"/>
  </w:num>
  <w:num w:numId="21">
    <w:abstractNumId w:val="15"/>
  </w:num>
  <w:num w:numId="22">
    <w:abstractNumId w:val="2"/>
  </w:num>
  <w:num w:numId="23">
    <w:abstractNumId w:val="11"/>
  </w:num>
  <w:num w:numId="24">
    <w:abstractNumId w:val="12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5D"/>
    <w:rsid w:val="000527B7"/>
    <w:rsid w:val="000A73CF"/>
    <w:rsid w:val="000B5F92"/>
    <w:rsid w:val="001E34EF"/>
    <w:rsid w:val="003318D2"/>
    <w:rsid w:val="00345206"/>
    <w:rsid w:val="00351D52"/>
    <w:rsid w:val="0036468E"/>
    <w:rsid w:val="003A67B7"/>
    <w:rsid w:val="00432216"/>
    <w:rsid w:val="00485857"/>
    <w:rsid w:val="004D013C"/>
    <w:rsid w:val="00562E3C"/>
    <w:rsid w:val="00596BD2"/>
    <w:rsid w:val="005C3699"/>
    <w:rsid w:val="005D1A27"/>
    <w:rsid w:val="005E4DD8"/>
    <w:rsid w:val="0060325E"/>
    <w:rsid w:val="0062782A"/>
    <w:rsid w:val="006718F2"/>
    <w:rsid w:val="006A01D1"/>
    <w:rsid w:val="006C59D5"/>
    <w:rsid w:val="00745F03"/>
    <w:rsid w:val="007613C9"/>
    <w:rsid w:val="00761C52"/>
    <w:rsid w:val="007A6898"/>
    <w:rsid w:val="00890CC7"/>
    <w:rsid w:val="008D3E40"/>
    <w:rsid w:val="00A1596E"/>
    <w:rsid w:val="00A23040"/>
    <w:rsid w:val="00AA6CAC"/>
    <w:rsid w:val="00AD5709"/>
    <w:rsid w:val="00B03C84"/>
    <w:rsid w:val="00BD372C"/>
    <w:rsid w:val="00CF7F8D"/>
    <w:rsid w:val="00D03729"/>
    <w:rsid w:val="00D233BB"/>
    <w:rsid w:val="00DB2253"/>
    <w:rsid w:val="00E668BF"/>
    <w:rsid w:val="00E97A77"/>
    <w:rsid w:val="00EE4D26"/>
    <w:rsid w:val="00F9207C"/>
    <w:rsid w:val="00FB7E5D"/>
    <w:rsid w:val="00FC71C8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0533F"/>
  <w14:defaultImageDpi w14:val="300"/>
  <w15:docId w15:val="{1E606BF2-2579-47B4-BF1D-B008BB9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5D"/>
    <w:pPr>
      <w:spacing w:after="160" w:line="259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AD5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5D"/>
    <w:pPr>
      <w:ind w:left="720"/>
      <w:contextualSpacing/>
    </w:pPr>
  </w:style>
  <w:style w:type="paragraph" w:styleId="NoSpacing">
    <w:name w:val="No Spacing"/>
    <w:uiPriority w:val="1"/>
    <w:qFormat/>
    <w:rsid w:val="00FB7E5D"/>
    <w:rPr>
      <w:rFonts w:ascii="Trebuchet MS" w:eastAsia="Trebuchet MS" w:hAnsi="Trebuchet MS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AA6CAC"/>
  </w:style>
  <w:style w:type="paragraph" w:styleId="NormalWeb">
    <w:name w:val="Normal (Web)"/>
    <w:basedOn w:val="Normal"/>
    <w:uiPriority w:val="99"/>
    <w:semiHidden/>
    <w:unhideWhenUsed/>
    <w:rsid w:val="0089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27"/>
    <w:rPr>
      <w:rFonts w:ascii="Segoe UI" w:eastAsiaTheme="minorHAns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D570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59"/>
    <w:rsid w:val="0005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0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4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 Box Theatre Company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James</dc:creator>
  <cp:keywords/>
  <dc:description/>
  <cp:lastModifiedBy>S James</cp:lastModifiedBy>
  <cp:revision>6</cp:revision>
  <cp:lastPrinted>2019-05-15T13:07:00Z</cp:lastPrinted>
  <dcterms:created xsi:type="dcterms:W3CDTF">2021-10-19T14:16:00Z</dcterms:created>
  <dcterms:modified xsi:type="dcterms:W3CDTF">2021-10-19T15:27:00Z</dcterms:modified>
</cp:coreProperties>
</file>