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5BE" w:rsidRDefault="004465BE">
      <w:pPr>
        <w:rPr>
          <w:rFonts w:cstheme="minorHAnsi"/>
          <w:b/>
          <w:sz w:val="32"/>
          <w:szCs w:val="32"/>
          <w:u w:val="single"/>
        </w:rPr>
      </w:pPr>
      <w:r>
        <w:rPr>
          <w:rFonts w:cstheme="minorHAnsi"/>
          <w:b/>
          <w:noProof/>
          <w:sz w:val="32"/>
          <w:szCs w:val="32"/>
          <w:u w:val="single"/>
          <w:lang w:eastAsia="zh-CN"/>
        </w:rPr>
        <w:drawing>
          <wp:inline distT="0" distB="0" distL="0" distR="0" wp14:anchorId="7E4B3D50" wp14:editId="277C1F99">
            <wp:extent cx="3162300" cy="132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 department @ upton Canva.jpg"/>
                    <pic:cNvPicPr/>
                  </pic:nvPicPr>
                  <pic:blipFill>
                    <a:blip r:embed="rId5">
                      <a:extLst>
                        <a:ext uri="{28A0092B-C50C-407E-A947-70E740481C1C}">
                          <a14:useLocalDpi xmlns:a14="http://schemas.microsoft.com/office/drawing/2010/main" val="0"/>
                        </a:ext>
                      </a:extLst>
                    </a:blip>
                    <a:stretch>
                      <a:fillRect/>
                    </a:stretch>
                  </pic:blipFill>
                  <pic:spPr>
                    <a:xfrm>
                      <a:off x="0" y="0"/>
                      <a:ext cx="3210897" cy="1341098"/>
                    </a:xfrm>
                    <a:prstGeom prst="rect">
                      <a:avLst/>
                    </a:prstGeom>
                  </pic:spPr>
                </pic:pic>
              </a:graphicData>
            </a:graphic>
          </wp:inline>
        </w:drawing>
      </w:r>
    </w:p>
    <w:p w:rsidR="004465BE" w:rsidRDefault="004465BE">
      <w:pPr>
        <w:rPr>
          <w:rFonts w:cstheme="minorHAnsi"/>
          <w:b/>
          <w:sz w:val="32"/>
          <w:szCs w:val="32"/>
          <w:u w:val="single"/>
        </w:rPr>
      </w:pPr>
    </w:p>
    <w:p w:rsidR="00791EDE" w:rsidRPr="00C368B3" w:rsidRDefault="00C368B3">
      <w:pPr>
        <w:rPr>
          <w:rFonts w:cstheme="minorHAnsi"/>
          <w:b/>
          <w:sz w:val="32"/>
          <w:szCs w:val="32"/>
          <w:u w:val="single"/>
        </w:rPr>
      </w:pPr>
      <w:r w:rsidRPr="00C368B3">
        <w:rPr>
          <w:rFonts w:cstheme="minorHAnsi"/>
          <w:b/>
          <w:sz w:val="32"/>
          <w:szCs w:val="32"/>
          <w:u w:val="single"/>
        </w:rPr>
        <w:t>Options for Pupils and Students in Year 9, Year 11 and Year 13</w:t>
      </w:r>
    </w:p>
    <w:p w:rsidR="00C368B3" w:rsidRDefault="00C368B3">
      <w:pPr>
        <w:rPr>
          <w:rFonts w:cstheme="minorHAnsi"/>
          <w:b/>
          <w:sz w:val="24"/>
          <w:szCs w:val="24"/>
        </w:rPr>
      </w:pPr>
    </w:p>
    <w:p w:rsidR="00BF0CAF" w:rsidRPr="00C368B3" w:rsidRDefault="00BF0CAF">
      <w:pPr>
        <w:rPr>
          <w:rFonts w:cstheme="minorHAnsi"/>
          <w:b/>
          <w:sz w:val="32"/>
          <w:szCs w:val="32"/>
        </w:rPr>
      </w:pPr>
      <w:r w:rsidRPr="00C368B3">
        <w:rPr>
          <w:rFonts w:cstheme="minorHAnsi"/>
          <w:b/>
          <w:sz w:val="32"/>
          <w:szCs w:val="32"/>
        </w:rPr>
        <w:t>Options at Age 14</w:t>
      </w:r>
    </w:p>
    <w:p w:rsidR="00BF0CAF" w:rsidRPr="005E5964" w:rsidRDefault="00BF0CAF" w:rsidP="00BF0CAF">
      <w:pPr>
        <w:pStyle w:val="NormalWeb"/>
        <w:shd w:val="clear" w:color="auto" w:fill="FFFFFF"/>
        <w:spacing w:before="0" w:beforeAutospacing="0" w:after="188" w:afterAutospacing="0"/>
        <w:rPr>
          <w:rFonts w:asciiTheme="minorHAnsi" w:hAnsiTheme="minorHAnsi" w:cstheme="minorHAnsi"/>
          <w:color w:val="333333"/>
        </w:rPr>
      </w:pPr>
      <w:r w:rsidRPr="005E5964">
        <w:rPr>
          <w:rFonts w:asciiTheme="minorHAnsi" w:hAnsiTheme="minorHAnsi" w:cstheme="minorHAnsi"/>
          <w:color w:val="333333"/>
        </w:rPr>
        <w:t>Pupils have to stay in education or training until they are 18. </w:t>
      </w:r>
      <w:r w:rsidR="005E5964" w:rsidRPr="005E5964">
        <w:rPr>
          <w:rFonts w:asciiTheme="minorHAnsi" w:hAnsiTheme="minorHAnsi" w:cstheme="minorHAnsi"/>
          <w:color w:val="333333"/>
        </w:rPr>
        <w:t xml:space="preserve"> </w:t>
      </w:r>
      <w:r w:rsidRPr="005E5964">
        <w:rPr>
          <w:rFonts w:asciiTheme="minorHAnsi" w:hAnsiTheme="minorHAnsi" w:cstheme="minorHAnsi"/>
          <w:color w:val="333333"/>
        </w:rPr>
        <w:t>Below you will find information about the places you can study, other than secondary school, at age 14.</w:t>
      </w:r>
    </w:p>
    <w:p w:rsidR="00BF0CAF" w:rsidRPr="005E5964" w:rsidRDefault="00BF0CAF">
      <w:pPr>
        <w:rPr>
          <w:rFonts w:cstheme="minorHAnsi"/>
          <w:sz w:val="24"/>
          <w:szCs w:val="24"/>
        </w:rPr>
      </w:pPr>
    </w:p>
    <w:p w:rsidR="00BF0CAF" w:rsidRPr="00BF0CAF" w:rsidRDefault="00BF0CAF" w:rsidP="00BF0CAF">
      <w:pPr>
        <w:shd w:val="clear" w:color="auto" w:fill="FFFFFF"/>
        <w:spacing w:after="188" w:line="240" w:lineRule="auto"/>
        <w:rPr>
          <w:rFonts w:eastAsia="Times New Roman" w:cstheme="minorHAnsi"/>
          <w:color w:val="333333"/>
          <w:sz w:val="24"/>
          <w:szCs w:val="24"/>
          <w:lang w:eastAsia="en-GB"/>
        </w:rPr>
      </w:pPr>
      <w:r w:rsidRPr="00BF0CAF">
        <w:rPr>
          <w:rFonts w:eastAsia="Times New Roman" w:cstheme="minorHAnsi"/>
          <w:b/>
          <w:bCs/>
          <w:color w:val="333333"/>
          <w:sz w:val="24"/>
          <w:szCs w:val="24"/>
          <w:lang w:eastAsia="en-GB"/>
        </w:rPr>
        <w:t>The range of places you can study other than school are:</w:t>
      </w:r>
    </w:p>
    <w:p w:rsidR="008B07DD" w:rsidRPr="00BF0CAF" w:rsidRDefault="00F13335" w:rsidP="008B07DD">
      <w:pPr>
        <w:numPr>
          <w:ilvl w:val="0"/>
          <w:numId w:val="1"/>
        </w:numPr>
        <w:shd w:val="clear" w:color="auto" w:fill="FFFFFF"/>
        <w:spacing w:before="100" w:beforeAutospacing="1" w:after="100" w:afterAutospacing="1" w:line="240" w:lineRule="auto"/>
        <w:ind w:left="0"/>
        <w:rPr>
          <w:rFonts w:eastAsia="Times New Roman" w:cstheme="minorHAnsi"/>
          <w:color w:val="333333"/>
          <w:sz w:val="24"/>
          <w:szCs w:val="24"/>
          <w:lang w:eastAsia="en-GB"/>
        </w:rPr>
      </w:pPr>
      <w:hyperlink r:id="rId6" w:history="1">
        <w:r w:rsidR="00BF0CAF" w:rsidRPr="00BF0CAF">
          <w:rPr>
            <w:rFonts w:eastAsia="Times New Roman" w:cstheme="minorHAnsi"/>
            <w:color w:val="2C2C6E"/>
            <w:sz w:val="24"/>
            <w:szCs w:val="24"/>
            <w:u w:val="single"/>
            <w:lang w:eastAsia="en-GB"/>
          </w:rPr>
          <w:t>University Technical Colleges</w:t>
        </w:r>
      </w:hyperlink>
      <w:r w:rsidR="00BF0CAF" w:rsidRPr="00BF0CAF">
        <w:rPr>
          <w:rFonts w:eastAsia="Times New Roman" w:cstheme="minorHAnsi"/>
          <w:color w:val="333333"/>
          <w:sz w:val="24"/>
          <w:szCs w:val="24"/>
          <w:lang w:eastAsia="en-GB"/>
        </w:rPr>
        <w:t> - government-funded schools that offer 14 to 18 year olds both academic and technical education, related to specific job sectors.</w:t>
      </w:r>
      <w:r w:rsidR="00BF0CAF" w:rsidRPr="005E5964">
        <w:rPr>
          <w:rFonts w:eastAsia="Times New Roman" w:cstheme="minorHAnsi"/>
          <w:color w:val="333333"/>
          <w:sz w:val="24"/>
          <w:szCs w:val="24"/>
          <w:lang w:eastAsia="en-GB"/>
        </w:rPr>
        <w:t xml:space="preserve"> Our nearest UTC is </w:t>
      </w:r>
      <w:hyperlink r:id="rId7" w:history="1">
        <w:r w:rsidR="008B07DD" w:rsidRPr="00E8307D">
          <w:rPr>
            <w:rStyle w:val="Hyperlink"/>
            <w:rFonts w:eastAsia="Times New Roman" w:cstheme="minorHAnsi"/>
            <w:sz w:val="24"/>
            <w:szCs w:val="24"/>
            <w:lang w:eastAsia="en-GB"/>
          </w:rPr>
          <w:t>Liverpool Life Sciences UTC</w:t>
        </w:r>
      </w:hyperlink>
      <w:r w:rsidR="00E8307D">
        <w:rPr>
          <w:rFonts w:eastAsia="Times New Roman" w:cstheme="minorHAnsi"/>
          <w:color w:val="333333"/>
          <w:sz w:val="24"/>
          <w:szCs w:val="24"/>
          <w:lang w:eastAsia="en-GB"/>
        </w:rPr>
        <w:t xml:space="preserve"> </w:t>
      </w:r>
    </w:p>
    <w:p w:rsidR="00BF0CAF" w:rsidRPr="00BF0CAF" w:rsidRDefault="00F13335" w:rsidP="00BF0CAF">
      <w:pPr>
        <w:numPr>
          <w:ilvl w:val="0"/>
          <w:numId w:val="1"/>
        </w:numPr>
        <w:shd w:val="clear" w:color="auto" w:fill="FFFFFF"/>
        <w:spacing w:before="100" w:beforeAutospacing="1" w:after="100" w:afterAutospacing="1" w:line="240" w:lineRule="auto"/>
        <w:ind w:left="0"/>
        <w:rPr>
          <w:rFonts w:eastAsia="Times New Roman" w:cstheme="minorHAnsi"/>
          <w:color w:val="333333"/>
          <w:sz w:val="24"/>
          <w:szCs w:val="24"/>
          <w:lang w:eastAsia="en-GB"/>
        </w:rPr>
      </w:pPr>
      <w:hyperlink r:id="rId8" w:history="1">
        <w:r w:rsidR="00BF0CAF" w:rsidRPr="00BF0CAF">
          <w:rPr>
            <w:rFonts w:eastAsia="Times New Roman" w:cstheme="minorHAnsi"/>
            <w:color w:val="2C2C6E"/>
            <w:sz w:val="24"/>
            <w:szCs w:val="24"/>
            <w:u w:val="single"/>
            <w:lang w:eastAsia="en-GB"/>
          </w:rPr>
          <w:t>Studio Schools</w:t>
        </w:r>
      </w:hyperlink>
      <w:r w:rsidR="00BF0CAF" w:rsidRPr="00BF0CAF">
        <w:rPr>
          <w:rFonts w:eastAsia="Times New Roman" w:cstheme="minorHAnsi"/>
          <w:color w:val="333333"/>
          <w:sz w:val="24"/>
          <w:szCs w:val="24"/>
          <w:lang w:eastAsia="en-GB"/>
        </w:rPr>
        <w:t> - teach through enterprise projects and real work. This approach ensures students' learning is connected to the real world and helps them develop the skills they need for life and work.</w:t>
      </w:r>
      <w:r w:rsidR="008B07DD" w:rsidRPr="005E5964">
        <w:rPr>
          <w:rFonts w:eastAsia="Times New Roman" w:cstheme="minorHAnsi"/>
          <w:color w:val="333333"/>
          <w:sz w:val="24"/>
          <w:szCs w:val="24"/>
          <w:lang w:eastAsia="en-GB"/>
        </w:rPr>
        <w:t xml:space="preserve"> Our nearest Studio School is </w:t>
      </w:r>
      <w:hyperlink r:id="rId9" w:history="1">
        <w:r w:rsidR="008B07DD" w:rsidRPr="00E8307D">
          <w:rPr>
            <w:rStyle w:val="Hyperlink"/>
            <w:rFonts w:eastAsia="Times New Roman" w:cstheme="minorHAnsi"/>
            <w:sz w:val="24"/>
            <w:szCs w:val="24"/>
            <w:lang w:eastAsia="en-GB"/>
          </w:rPr>
          <w:t>Liverpool Studio School</w:t>
        </w:r>
      </w:hyperlink>
    </w:p>
    <w:p w:rsidR="00BF0CAF" w:rsidRPr="00BF0CAF" w:rsidRDefault="00F13335" w:rsidP="00BF0CAF">
      <w:pPr>
        <w:numPr>
          <w:ilvl w:val="0"/>
          <w:numId w:val="1"/>
        </w:numPr>
        <w:shd w:val="clear" w:color="auto" w:fill="FFFFFF"/>
        <w:spacing w:before="100" w:beforeAutospacing="1" w:after="100" w:afterAutospacing="1" w:line="240" w:lineRule="auto"/>
        <w:ind w:left="0"/>
        <w:rPr>
          <w:rFonts w:eastAsia="Times New Roman" w:cstheme="minorHAnsi"/>
          <w:color w:val="333333"/>
          <w:sz w:val="24"/>
          <w:szCs w:val="24"/>
          <w:lang w:eastAsia="en-GB"/>
        </w:rPr>
      </w:pPr>
      <w:hyperlink r:id="rId10" w:history="1">
        <w:r w:rsidR="00BF0CAF" w:rsidRPr="00BF0CAF">
          <w:rPr>
            <w:rFonts w:eastAsia="Times New Roman" w:cstheme="minorHAnsi"/>
            <w:color w:val="2C2C6E"/>
            <w:sz w:val="24"/>
            <w:szCs w:val="24"/>
            <w:u w:val="single"/>
            <w:lang w:eastAsia="en-GB"/>
          </w:rPr>
          <w:t>Free Schools</w:t>
        </w:r>
      </w:hyperlink>
      <w:r w:rsidR="00BF0CAF" w:rsidRPr="00BF0CAF">
        <w:rPr>
          <w:rFonts w:eastAsia="Times New Roman" w:cstheme="minorHAnsi"/>
          <w:color w:val="333333"/>
          <w:sz w:val="24"/>
          <w:szCs w:val="24"/>
          <w:lang w:eastAsia="en-GB"/>
        </w:rPr>
        <w:t> - these are like academies but are set up to meet the needs of a local community.</w:t>
      </w:r>
      <w:r w:rsidR="00BF3CD8" w:rsidRPr="005E5964">
        <w:rPr>
          <w:rFonts w:eastAsia="Times New Roman" w:cstheme="minorHAnsi"/>
          <w:color w:val="333333"/>
          <w:sz w:val="24"/>
          <w:szCs w:val="24"/>
          <w:lang w:eastAsia="en-GB"/>
        </w:rPr>
        <w:t xml:space="preserve"> Find local Free Schools:</w:t>
      </w:r>
      <w:r w:rsidR="008B07DD" w:rsidRPr="005E5964">
        <w:rPr>
          <w:rFonts w:eastAsia="Times New Roman" w:cstheme="minorHAnsi"/>
          <w:color w:val="333333"/>
          <w:sz w:val="24"/>
          <w:szCs w:val="24"/>
          <w:lang w:eastAsia="en-GB"/>
        </w:rPr>
        <w:t xml:space="preserve"> </w:t>
      </w:r>
      <w:hyperlink r:id="rId11" w:history="1">
        <w:r w:rsidR="008B07DD" w:rsidRPr="005E5964">
          <w:rPr>
            <w:rStyle w:val="Hyperlink"/>
            <w:rFonts w:cstheme="minorHAnsi"/>
            <w:sz w:val="24"/>
            <w:szCs w:val="24"/>
          </w:rPr>
          <w:t>Find a free school | New Schools Network</w:t>
        </w:r>
      </w:hyperlink>
    </w:p>
    <w:p w:rsidR="00BF0CAF" w:rsidRPr="00BF0CAF" w:rsidRDefault="00F13335" w:rsidP="00BF0CAF">
      <w:pPr>
        <w:numPr>
          <w:ilvl w:val="0"/>
          <w:numId w:val="1"/>
        </w:numPr>
        <w:shd w:val="clear" w:color="auto" w:fill="FFFFFF"/>
        <w:spacing w:before="100" w:beforeAutospacing="1" w:after="100" w:afterAutospacing="1" w:line="240" w:lineRule="auto"/>
        <w:ind w:left="0"/>
        <w:rPr>
          <w:rFonts w:eastAsia="Times New Roman" w:cstheme="minorHAnsi"/>
          <w:color w:val="333333"/>
          <w:sz w:val="24"/>
          <w:szCs w:val="24"/>
          <w:lang w:eastAsia="en-GB"/>
        </w:rPr>
      </w:pPr>
      <w:hyperlink r:id="rId12" w:history="1">
        <w:r w:rsidR="00BF0CAF" w:rsidRPr="00BF0CAF">
          <w:rPr>
            <w:rFonts w:eastAsia="Times New Roman" w:cstheme="minorHAnsi"/>
            <w:color w:val="2C2C6E"/>
            <w:sz w:val="24"/>
            <w:szCs w:val="24"/>
            <w:u w:val="single"/>
            <w:lang w:eastAsia="en-GB"/>
          </w:rPr>
          <w:t>Some Pre-16 college courses</w:t>
        </w:r>
      </w:hyperlink>
      <w:r w:rsidR="00BF0CAF" w:rsidRPr="00BF0CAF">
        <w:rPr>
          <w:rFonts w:eastAsia="Times New Roman" w:cstheme="minorHAnsi"/>
          <w:color w:val="333333"/>
          <w:sz w:val="24"/>
          <w:szCs w:val="24"/>
          <w:lang w:eastAsia="en-GB"/>
        </w:rPr>
        <w:t xml:space="preserve"> - a few </w:t>
      </w:r>
      <w:r w:rsidR="00BF3CD8" w:rsidRPr="005E5964">
        <w:rPr>
          <w:rFonts w:eastAsia="Times New Roman" w:cstheme="minorHAnsi"/>
          <w:color w:val="333333"/>
          <w:sz w:val="24"/>
          <w:szCs w:val="24"/>
          <w:lang w:eastAsia="en-GB"/>
        </w:rPr>
        <w:t>pupils</w:t>
      </w:r>
      <w:r w:rsidR="00BF0CAF" w:rsidRPr="00BF0CAF">
        <w:rPr>
          <w:rFonts w:eastAsia="Times New Roman" w:cstheme="minorHAnsi"/>
          <w:color w:val="333333"/>
          <w:sz w:val="24"/>
          <w:szCs w:val="24"/>
          <w:lang w:eastAsia="en-GB"/>
        </w:rPr>
        <w:t xml:space="preserve"> may go to a Further Education college to study vocational courses through a specific pre-16 programme while they are still learning at school.</w:t>
      </w:r>
    </w:p>
    <w:p w:rsidR="00BF0CAF" w:rsidRPr="005E5964" w:rsidRDefault="00BF0CAF">
      <w:pPr>
        <w:rPr>
          <w:rFonts w:cstheme="minorHAnsi"/>
          <w:sz w:val="24"/>
          <w:szCs w:val="24"/>
        </w:rPr>
      </w:pPr>
    </w:p>
    <w:p w:rsidR="004465BE" w:rsidRDefault="00C368B3" w:rsidP="00F66390">
      <w:pPr>
        <w:shd w:val="clear" w:color="auto" w:fill="FFFFFF"/>
        <w:spacing w:after="750" w:line="240" w:lineRule="auto"/>
        <w:outlineLvl w:val="0"/>
        <w:rPr>
          <w:rFonts w:eastAsia="Times New Roman" w:cstheme="minorHAnsi"/>
          <w:b/>
          <w:bCs/>
          <w:color w:val="0B0C0C"/>
          <w:kern w:val="36"/>
          <w:sz w:val="32"/>
          <w:szCs w:val="32"/>
          <w:lang w:eastAsia="en-GB"/>
        </w:rPr>
      </w:pPr>
      <w:r>
        <w:rPr>
          <w:rFonts w:eastAsia="Times New Roman" w:cstheme="minorHAnsi"/>
          <w:b/>
          <w:bCs/>
          <w:color w:val="0B0C0C"/>
          <w:kern w:val="36"/>
          <w:sz w:val="32"/>
          <w:szCs w:val="32"/>
          <w:lang w:eastAsia="en-GB"/>
        </w:rPr>
        <w:t>Options at Age 16</w:t>
      </w:r>
    </w:p>
    <w:p w:rsidR="00BF0CAF" w:rsidRPr="004465BE" w:rsidRDefault="008B07DD" w:rsidP="00F66390">
      <w:pPr>
        <w:shd w:val="clear" w:color="auto" w:fill="FFFFFF"/>
        <w:spacing w:after="750" w:line="240" w:lineRule="auto"/>
        <w:outlineLvl w:val="0"/>
        <w:rPr>
          <w:rFonts w:eastAsia="Times New Roman" w:cstheme="minorHAnsi"/>
          <w:b/>
          <w:bCs/>
          <w:color w:val="0B0C0C"/>
          <w:kern w:val="36"/>
          <w:sz w:val="32"/>
          <w:szCs w:val="32"/>
          <w:lang w:eastAsia="en-GB"/>
        </w:rPr>
      </w:pPr>
      <w:r w:rsidRPr="008B07DD">
        <w:rPr>
          <w:rFonts w:eastAsia="Times New Roman" w:cstheme="minorHAnsi"/>
          <w:color w:val="0B0C0C"/>
          <w:sz w:val="24"/>
          <w:szCs w:val="24"/>
          <w:lang w:eastAsia="en-GB"/>
        </w:rPr>
        <w:t xml:space="preserve">You can leave school on the last Friday in June if you'll be 16 by the end of the summer holidays. </w:t>
      </w:r>
    </w:p>
    <w:p w:rsidR="00BF3CD8" w:rsidRPr="00BF3CD8" w:rsidRDefault="00BF3CD8" w:rsidP="00BF3CD8">
      <w:pPr>
        <w:shd w:val="clear" w:color="auto" w:fill="FFFFFF"/>
        <w:spacing w:before="480" w:after="480" w:line="240" w:lineRule="auto"/>
        <w:rPr>
          <w:rFonts w:eastAsia="Times New Roman" w:cstheme="minorHAnsi"/>
          <w:color w:val="111111"/>
          <w:sz w:val="24"/>
          <w:szCs w:val="24"/>
          <w:lang w:eastAsia="en-GB"/>
        </w:rPr>
      </w:pPr>
      <w:r w:rsidRPr="00BF3CD8">
        <w:rPr>
          <w:rFonts w:eastAsia="Times New Roman" w:cstheme="minorHAnsi"/>
          <w:color w:val="111111"/>
          <w:sz w:val="24"/>
          <w:szCs w:val="24"/>
          <w:lang w:eastAsia="en-GB"/>
        </w:rPr>
        <w:t>The law says that you must continue to do some kind of education or training until you are 18. This will give you the best possible chance to gain the knowledge, skills and qualifications you need to be successful in the future.</w:t>
      </w:r>
    </w:p>
    <w:p w:rsidR="00BF3CD8" w:rsidRPr="00BF3CD8" w:rsidRDefault="00BF3CD8" w:rsidP="00BF3CD8">
      <w:pPr>
        <w:shd w:val="clear" w:color="auto" w:fill="FFFFFF"/>
        <w:spacing w:before="480" w:after="480" w:line="240" w:lineRule="auto"/>
        <w:outlineLvl w:val="2"/>
        <w:rPr>
          <w:rFonts w:eastAsia="Times New Roman" w:cstheme="minorHAnsi"/>
          <w:b/>
          <w:bCs/>
          <w:color w:val="111111"/>
          <w:spacing w:val="-5"/>
          <w:sz w:val="28"/>
          <w:szCs w:val="28"/>
          <w:lang w:eastAsia="en-GB"/>
        </w:rPr>
      </w:pPr>
      <w:r w:rsidRPr="00BF3CD8">
        <w:rPr>
          <w:rFonts w:eastAsia="Times New Roman" w:cstheme="minorHAnsi"/>
          <w:b/>
          <w:bCs/>
          <w:color w:val="111111"/>
          <w:spacing w:val="-5"/>
          <w:sz w:val="28"/>
          <w:szCs w:val="28"/>
          <w:lang w:eastAsia="en-GB"/>
        </w:rPr>
        <w:lastRenderedPageBreak/>
        <w:t>What options do I have?</w:t>
      </w:r>
    </w:p>
    <w:p w:rsidR="00BF3CD8" w:rsidRPr="00BF3CD8" w:rsidRDefault="00BF3CD8" w:rsidP="00BF3CD8">
      <w:pPr>
        <w:shd w:val="clear" w:color="auto" w:fill="FFFFFF"/>
        <w:spacing w:after="0" w:line="240" w:lineRule="auto"/>
        <w:rPr>
          <w:rFonts w:eastAsia="Times New Roman" w:cstheme="minorHAnsi"/>
          <w:color w:val="111111"/>
          <w:sz w:val="24"/>
          <w:szCs w:val="24"/>
          <w:lang w:eastAsia="en-GB"/>
        </w:rPr>
      </w:pPr>
      <w:r w:rsidRPr="00BF3CD8">
        <w:rPr>
          <w:rFonts w:eastAsia="Times New Roman" w:cstheme="minorHAnsi"/>
          <w:b/>
          <w:bCs/>
          <w:color w:val="111111"/>
          <w:sz w:val="24"/>
          <w:szCs w:val="24"/>
          <w:lang w:eastAsia="en-GB"/>
        </w:rPr>
        <w:t>Full-time education</w:t>
      </w:r>
    </w:p>
    <w:p w:rsidR="00BF3CD8" w:rsidRDefault="00BF3CD8" w:rsidP="0004300E">
      <w:pPr>
        <w:numPr>
          <w:ilvl w:val="0"/>
          <w:numId w:val="3"/>
        </w:numPr>
        <w:shd w:val="clear" w:color="auto" w:fill="FFFFFF"/>
        <w:spacing w:after="100" w:afterAutospacing="1" w:line="240" w:lineRule="auto"/>
        <w:ind w:left="2134"/>
        <w:rPr>
          <w:rFonts w:eastAsia="Times New Roman" w:cstheme="minorHAnsi"/>
          <w:color w:val="111111"/>
          <w:sz w:val="24"/>
          <w:szCs w:val="24"/>
          <w:lang w:eastAsia="en-GB"/>
        </w:rPr>
      </w:pPr>
      <w:r w:rsidRPr="00BF3CD8">
        <w:rPr>
          <w:rFonts w:eastAsia="Times New Roman" w:cstheme="minorHAnsi"/>
          <w:color w:val="111111"/>
          <w:sz w:val="24"/>
          <w:szCs w:val="24"/>
          <w:lang w:eastAsia="en-GB"/>
        </w:rPr>
        <w:t>You can stay in sixth form at your current, or another school. You can go to a sixth form college, or study at a Further Education, or specialist college.</w:t>
      </w:r>
    </w:p>
    <w:p w:rsidR="004074CD" w:rsidRDefault="004074CD" w:rsidP="00921CD5">
      <w:pPr>
        <w:shd w:val="clear" w:color="auto" w:fill="FFFFFF"/>
        <w:spacing w:after="100" w:afterAutospacing="1" w:line="240" w:lineRule="auto"/>
        <w:ind w:left="2134"/>
        <w:rPr>
          <w:rFonts w:eastAsia="Times New Roman" w:cstheme="minorHAnsi"/>
          <w:b/>
          <w:color w:val="111111"/>
          <w:sz w:val="24"/>
          <w:szCs w:val="24"/>
          <w:lang w:eastAsia="en-GB"/>
        </w:rPr>
      </w:pPr>
      <w:r w:rsidRPr="00B06449">
        <w:rPr>
          <w:rFonts w:eastAsia="Times New Roman" w:cstheme="minorHAnsi"/>
          <w:b/>
          <w:color w:val="111111"/>
          <w:sz w:val="24"/>
          <w:szCs w:val="24"/>
          <w:lang w:eastAsia="en-GB"/>
        </w:rPr>
        <w:t xml:space="preserve">Local Schools </w:t>
      </w:r>
      <w:r w:rsidR="004752B5">
        <w:rPr>
          <w:rFonts w:eastAsia="Times New Roman" w:cstheme="minorHAnsi"/>
          <w:b/>
          <w:color w:val="111111"/>
          <w:sz w:val="24"/>
          <w:szCs w:val="24"/>
          <w:lang w:eastAsia="en-GB"/>
        </w:rPr>
        <w:t>and Colleges are listed here:</w:t>
      </w:r>
    </w:p>
    <w:p w:rsidR="00921CD5" w:rsidRPr="00B06449" w:rsidRDefault="00921CD5" w:rsidP="004074CD">
      <w:pPr>
        <w:shd w:val="clear" w:color="auto" w:fill="FFFFFF"/>
        <w:spacing w:after="100" w:afterAutospacing="1" w:line="240" w:lineRule="auto"/>
        <w:ind w:left="2134"/>
        <w:rPr>
          <w:rFonts w:eastAsia="Times New Roman" w:cstheme="minorHAnsi"/>
          <w:b/>
          <w:color w:val="111111"/>
          <w:sz w:val="24"/>
          <w:szCs w:val="24"/>
          <w:lang w:eastAsia="en-GB"/>
        </w:rPr>
      </w:pPr>
    </w:p>
    <w:p w:rsidR="004752B5" w:rsidRDefault="004752B5" w:rsidP="00921CD5">
      <w:pPr>
        <w:pStyle w:val="NoSpacing"/>
        <w:rPr>
          <w:lang w:eastAsia="en-GB"/>
        </w:rPr>
        <w:sectPr w:rsidR="004752B5">
          <w:pgSz w:w="11906" w:h="16838"/>
          <w:pgMar w:top="1440" w:right="1440" w:bottom="1440" w:left="1440" w:header="708" w:footer="708" w:gutter="0"/>
          <w:cols w:space="708"/>
          <w:docGrid w:linePitch="360"/>
        </w:sectPr>
      </w:pPr>
    </w:p>
    <w:p w:rsidR="00FF3842" w:rsidRDefault="00FF3842" w:rsidP="00921CD5">
      <w:pPr>
        <w:pStyle w:val="NoSpacing"/>
        <w:rPr>
          <w:lang w:eastAsia="en-GB"/>
        </w:rPr>
      </w:pPr>
      <w:hyperlink r:id="rId13" w:history="1">
        <w:r w:rsidRPr="00FF3842">
          <w:rPr>
            <w:rStyle w:val="Hyperlink"/>
            <w:lang w:eastAsia="en-GB"/>
          </w:rPr>
          <w:t>Birkenhead High School Academy</w:t>
        </w:r>
      </w:hyperlink>
    </w:p>
    <w:p w:rsidR="0005359F" w:rsidRDefault="0005359F" w:rsidP="00921CD5">
      <w:pPr>
        <w:pStyle w:val="NoSpacing"/>
        <w:rPr>
          <w:lang w:eastAsia="en-GB"/>
        </w:rPr>
      </w:pPr>
      <w:hyperlink r:id="rId14" w:history="1">
        <w:r w:rsidRPr="0005359F">
          <w:rPr>
            <w:rStyle w:val="Hyperlink"/>
            <w:lang w:eastAsia="en-GB"/>
          </w:rPr>
          <w:t>Birkenhead School (Independent)</w:t>
        </w:r>
      </w:hyperlink>
    </w:p>
    <w:p w:rsidR="004074CD" w:rsidRDefault="004074CD" w:rsidP="00921CD5">
      <w:pPr>
        <w:pStyle w:val="NoSpacing"/>
        <w:rPr>
          <w:lang w:eastAsia="en-GB"/>
        </w:rPr>
      </w:pPr>
      <w:hyperlink r:id="rId15" w:history="1">
        <w:proofErr w:type="spellStart"/>
        <w:r w:rsidRPr="004074CD">
          <w:rPr>
            <w:rStyle w:val="Hyperlink"/>
            <w:rFonts w:eastAsia="Times New Roman" w:cstheme="minorHAnsi"/>
            <w:sz w:val="24"/>
            <w:szCs w:val="24"/>
            <w:lang w:eastAsia="en-GB"/>
          </w:rPr>
          <w:t>Calday</w:t>
        </w:r>
        <w:proofErr w:type="spellEnd"/>
        <w:r w:rsidRPr="004074CD">
          <w:rPr>
            <w:rStyle w:val="Hyperlink"/>
            <w:rFonts w:eastAsia="Times New Roman" w:cstheme="minorHAnsi"/>
            <w:sz w:val="24"/>
            <w:szCs w:val="24"/>
            <w:lang w:eastAsia="en-GB"/>
          </w:rPr>
          <w:t xml:space="preserve"> Grange Grammar School</w:t>
        </w:r>
      </w:hyperlink>
    </w:p>
    <w:p w:rsidR="0005359F" w:rsidRDefault="0005359F" w:rsidP="00921CD5">
      <w:pPr>
        <w:pStyle w:val="NoSpacing"/>
        <w:rPr>
          <w:lang w:eastAsia="en-GB"/>
        </w:rPr>
      </w:pPr>
      <w:hyperlink r:id="rId16" w:history="1">
        <w:r w:rsidRPr="0005359F">
          <w:rPr>
            <w:rStyle w:val="Hyperlink"/>
            <w:lang w:eastAsia="en-GB"/>
          </w:rPr>
          <w:t xml:space="preserve">Co-op Academy </w:t>
        </w:r>
        <w:proofErr w:type="spellStart"/>
        <w:r w:rsidRPr="0005359F">
          <w:rPr>
            <w:rStyle w:val="Hyperlink"/>
            <w:lang w:eastAsia="en-GB"/>
          </w:rPr>
          <w:t>Bebington</w:t>
        </w:r>
        <w:proofErr w:type="spellEnd"/>
      </w:hyperlink>
    </w:p>
    <w:p w:rsidR="004074CD" w:rsidRDefault="004074CD" w:rsidP="00921CD5">
      <w:pPr>
        <w:pStyle w:val="NoSpacing"/>
        <w:rPr>
          <w:lang w:eastAsia="en-GB"/>
        </w:rPr>
      </w:pPr>
      <w:hyperlink r:id="rId17" w:history="1">
        <w:proofErr w:type="spellStart"/>
        <w:r w:rsidRPr="004074CD">
          <w:rPr>
            <w:rStyle w:val="Hyperlink"/>
            <w:rFonts w:eastAsia="Times New Roman" w:cstheme="minorHAnsi"/>
            <w:sz w:val="24"/>
            <w:szCs w:val="24"/>
            <w:lang w:eastAsia="en-GB"/>
          </w:rPr>
          <w:t>Hilbre</w:t>
        </w:r>
        <w:proofErr w:type="spellEnd"/>
        <w:r w:rsidRPr="004074CD">
          <w:rPr>
            <w:rStyle w:val="Hyperlink"/>
            <w:rFonts w:eastAsia="Times New Roman" w:cstheme="minorHAnsi"/>
            <w:sz w:val="24"/>
            <w:szCs w:val="24"/>
            <w:lang w:eastAsia="en-GB"/>
          </w:rPr>
          <w:t xml:space="preserve"> High School</w:t>
        </w:r>
      </w:hyperlink>
    </w:p>
    <w:p w:rsidR="00921CD5" w:rsidRDefault="00921CD5" w:rsidP="00921CD5">
      <w:pPr>
        <w:pStyle w:val="NoSpacing"/>
        <w:rPr>
          <w:lang w:eastAsia="en-GB"/>
        </w:rPr>
      </w:pPr>
      <w:hyperlink r:id="rId18" w:history="1">
        <w:r w:rsidRPr="004074CD">
          <w:rPr>
            <w:rStyle w:val="Hyperlink"/>
            <w:rFonts w:eastAsia="Times New Roman" w:cstheme="minorHAnsi"/>
            <w:sz w:val="24"/>
            <w:szCs w:val="24"/>
            <w:lang w:eastAsia="en-GB"/>
          </w:rPr>
          <w:t>Liverpool Life Sciences UTC</w:t>
        </w:r>
      </w:hyperlink>
    </w:p>
    <w:p w:rsidR="00FF3842" w:rsidRDefault="00FF3842" w:rsidP="00921CD5">
      <w:pPr>
        <w:pStyle w:val="NoSpacing"/>
        <w:rPr>
          <w:lang w:eastAsia="en-GB"/>
        </w:rPr>
      </w:pPr>
      <w:hyperlink r:id="rId19" w:history="1">
        <w:proofErr w:type="spellStart"/>
        <w:r w:rsidRPr="00FF3842">
          <w:rPr>
            <w:rStyle w:val="Hyperlink"/>
            <w:lang w:eastAsia="en-GB"/>
          </w:rPr>
          <w:t>Pensby</w:t>
        </w:r>
        <w:proofErr w:type="spellEnd"/>
        <w:r w:rsidRPr="00FF3842">
          <w:rPr>
            <w:rStyle w:val="Hyperlink"/>
            <w:lang w:eastAsia="en-GB"/>
          </w:rPr>
          <w:t xml:space="preserve"> High School</w:t>
        </w:r>
      </w:hyperlink>
    </w:p>
    <w:p w:rsidR="0005359F" w:rsidRDefault="0005359F" w:rsidP="00921CD5">
      <w:pPr>
        <w:pStyle w:val="NoSpacing"/>
        <w:rPr>
          <w:lang w:eastAsia="en-GB"/>
        </w:rPr>
      </w:pPr>
      <w:hyperlink r:id="rId20" w:history="1">
        <w:r w:rsidRPr="0005359F">
          <w:rPr>
            <w:rStyle w:val="Hyperlink"/>
            <w:lang w:eastAsia="en-GB"/>
          </w:rPr>
          <w:t>South Wirral High School</w:t>
        </w:r>
      </w:hyperlink>
    </w:p>
    <w:p w:rsidR="00921CD5" w:rsidRDefault="00FF3842" w:rsidP="00921CD5">
      <w:pPr>
        <w:pStyle w:val="NoSpacing"/>
        <w:rPr>
          <w:lang w:eastAsia="en-GB"/>
        </w:rPr>
      </w:pPr>
      <w:hyperlink r:id="rId21" w:history="1">
        <w:r w:rsidRPr="00FF3842">
          <w:rPr>
            <w:rStyle w:val="Hyperlink"/>
            <w:lang w:eastAsia="en-GB"/>
          </w:rPr>
          <w:t xml:space="preserve">St John </w:t>
        </w:r>
        <w:proofErr w:type="spellStart"/>
        <w:r w:rsidRPr="00FF3842">
          <w:rPr>
            <w:rStyle w:val="Hyperlink"/>
            <w:lang w:eastAsia="en-GB"/>
          </w:rPr>
          <w:t>Plessington</w:t>
        </w:r>
        <w:proofErr w:type="spellEnd"/>
        <w:r w:rsidRPr="00FF3842">
          <w:rPr>
            <w:rStyle w:val="Hyperlink"/>
            <w:lang w:eastAsia="en-GB"/>
          </w:rPr>
          <w:t xml:space="preserve"> Catholic College</w:t>
        </w:r>
      </w:hyperlink>
    </w:p>
    <w:p w:rsidR="00921CD5" w:rsidRDefault="00921CD5" w:rsidP="00921CD5">
      <w:pPr>
        <w:pStyle w:val="NoSpacing"/>
        <w:rPr>
          <w:lang w:eastAsia="en-GB"/>
        </w:rPr>
      </w:pPr>
      <w:hyperlink r:id="rId22" w:history="1">
        <w:r w:rsidRPr="00921CD5">
          <w:rPr>
            <w:rStyle w:val="Hyperlink"/>
            <w:lang w:eastAsia="en-GB"/>
          </w:rPr>
          <w:t>St Marys Catholic College</w:t>
        </w:r>
      </w:hyperlink>
    </w:p>
    <w:p w:rsidR="00FF3842" w:rsidRDefault="00FF3842" w:rsidP="00921CD5">
      <w:pPr>
        <w:pStyle w:val="NoSpacing"/>
        <w:rPr>
          <w:lang w:eastAsia="en-GB"/>
        </w:rPr>
      </w:pPr>
      <w:hyperlink r:id="rId23" w:history="1">
        <w:r w:rsidRPr="00FF3842">
          <w:rPr>
            <w:rStyle w:val="Hyperlink"/>
            <w:lang w:eastAsia="en-GB"/>
          </w:rPr>
          <w:t xml:space="preserve">The </w:t>
        </w:r>
        <w:proofErr w:type="spellStart"/>
        <w:r w:rsidRPr="00FF3842">
          <w:rPr>
            <w:rStyle w:val="Hyperlink"/>
            <w:lang w:eastAsia="en-GB"/>
          </w:rPr>
          <w:t>Oldershaw</w:t>
        </w:r>
        <w:proofErr w:type="spellEnd"/>
        <w:r w:rsidRPr="00FF3842">
          <w:rPr>
            <w:rStyle w:val="Hyperlink"/>
            <w:lang w:eastAsia="en-GB"/>
          </w:rPr>
          <w:t xml:space="preserve"> School</w:t>
        </w:r>
      </w:hyperlink>
    </w:p>
    <w:p w:rsidR="00B06449" w:rsidRDefault="00B06449" w:rsidP="00921CD5">
      <w:pPr>
        <w:pStyle w:val="NoSpacing"/>
        <w:rPr>
          <w:lang w:eastAsia="en-GB"/>
        </w:rPr>
      </w:pPr>
      <w:hyperlink r:id="rId24" w:history="1">
        <w:r w:rsidRPr="00B06449">
          <w:rPr>
            <w:rStyle w:val="Hyperlink"/>
            <w:rFonts w:eastAsia="Times New Roman" w:cstheme="minorHAnsi"/>
            <w:sz w:val="24"/>
            <w:szCs w:val="24"/>
            <w:lang w:eastAsia="en-GB"/>
          </w:rPr>
          <w:t>The Studio School</w:t>
        </w:r>
      </w:hyperlink>
    </w:p>
    <w:p w:rsidR="00921CD5" w:rsidRDefault="00921CD5" w:rsidP="00921CD5">
      <w:pPr>
        <w:pStyle w:val="NoSpacing"/>
        <w:rPr>
          <w:lang w:eastAsia="en-GB"/>
        </w:rPr>
      </w:pPr>
      <w:hyperlink r:id="rId25" w:history="1">
        <w:proofErr w:type="spellStart"/>
        <w:r w:rsidRPr="00921CD5">
          <w:rPr>
            <w:rStyle w:val="Hyperlink"/>
            <w:lang w:eastAsia="en-GB"/>
          </w:rPr>
          <w:t>Weatherhead</w:t>
        </w:r>
        <w:proofErr w:type="spellEnd"/>
        <w:r w:rsidRPr="00921CD5">
          <w:rPr>
            <w:rStyle w:val="Hyperlink"/>
            <w:lang w:eastAsia="en-GB"/>
          </w:rPr>
          <w:t xml:space="preserve"> High School</w:t>
        </w:r>
      </w:hyperlink>
    </w:p>
    <w:p w:rsidR="004074CD" w:rsidRDefault="004074CD" w:rsidP="00921CD5">
      <w:pPr>
        <w:pStyle w:val="NoSpacing"/>
        <w:rPr>
          <w:lang w:eastAsia="en-GB"/>
        </w:rPr>
      </w:pPr>
      <w:hyperlink r:id="rId26" w:history="1">
        <w:r w:rsidRPr="004074CD">
          <w:rPr>
            <w:rStyle w:val="Hyperlink"/>
            <w:rFonts w:eastAsia="Times New Roman" w:cstheme="minorHAnsi"/>
            <w:sz w:val="24"/>
            <w:szCs w:val="24"/>
            <w:lang w:eastAsia="en-GB"/>
          </w:rPr>
          <w:t>West Kirby Grammar School</w:t>
        </w:r>
      </w:hyperlink>
    </w:p>
    <w:p w:rsidR="004074CD" w:rsidRDefault="004074CD" w:rsidP="00921CD5">
      <w:pPr>
        <w:pStyle w:val="NoSpacing"/>
        <w:rPr>
          <w:lang w:eastAsia="en-GB"/>
        </w:rPr>
      </w:pPr>
      <w:hyperlink r:id="rId27" w:history="1">
        <w:r w:rsidRPr="004074CD">
          <w:rPr>
            <w:rStyle w:val="Hyperlink"/>
            <w:rFonts w:eastAsia="Times New Roman" w:cstheme="minorHAnsi"/>
            <w:sz w:val="24"/>
            <w:szCs w:val="24"/>
            <w:lang w:eastAsia="en-GB"/>
          </w:rPr>
          <w:t>Wirral Grammar School</w:t>
        </w:r>
      </w:hyperlink>
    </w:p>
    <w:p w:rsidR="00921CD5" w:rsidRDefault="00921CD5" w:rsidP="00921CD5">
      <w:pPr>
        <w:pStyle w:val="NoSpacing"/>
        <w:rPr>
          <w:b/>
          <w:lang w:eastAsia="en-GB"/>
        </w:rPr>
      </w:pPr>
    </w:p>
    <w:p w:rsidR="004074CD" w:rsidRPr="00B06449" w:rsidRDefault="00B06449" w:rsidP="00921CD5">
      <w:pPr>
        <w:pStyle w:val="NoSpacing"/>
        <w:rPr>
          <w:b/>
          <w:lang w:eastAsia="en-GB"/>
        </w:rPr>
      </w:pPr>
      <w:r w:rsidRPr="00B06449">
        <w:rPr>
          <w:b/>
          <w:lang w:eastAsia="en-GB"/>
        </w:rPr>
        <w:t>Local Colleges</w:t>
      </w:r>
    </w:p>
    <w:p w:rsidR="004074CD" w:rsidRDefault="004074CD" w:rsidP="00921CD5">
      <w:pPr>
        <w:pStyle w:val="NoSpacing"/>
        <w:rPr>
          <w:lang w:eastAsia="en-GB"/>
        </w:rPr>
      </w:pPr>
      <w:hyperlink r:id="rId28" w:history="1">
        <w:r w:rsidRPr="004074CD">
          <w:rPr>
            <w:rStyle w:val="Hyperlink"/>
            <w:rFonts w:eastAsia="Times New Roman" w:cstheme="minorHAnsi"/>
            <w:sz w:val="24"/>
            <w:szCs w:val="24"/>
            <w:lang w:eastAsia="en-GB"/>
          </w:rPr>
          <w:t>Birkenhead Sixth Form College</w:t>
        </w:r>
      </w:hyperlink>
    </w:p>
    <w:p w:rsidR="004074CD" w:rsidRDefault="004074CD" w:rsidP="00921CD5">
      <w:pPr>
        <w:pStyle w:val="NoSpacing"/>
        <w:rPr>
          <w:lang w:eastAsia="en-GB"/>
        </w:rPr>
      </w:pPr>
      <w:hyperlink r:id="rId29" w:history="1">
        <w:r w:rsidRPr="004074CD">
          <w:rPr>
            <w:rStyle w:val="Hyperlink"/>
            <w:rFonts w:eastAsia="Times New Roman" w:cstheme="minorHAnsi"/>
            <w:sz w:val="24"/>
            <w:szCs w:val="24"/>
            <w:lang w:eastAsia="en-GB"/>
          </w:rPr>
          <w:t>City of Liverpool College</w:t>
        </w:r>
      </w:hyperlink>
    </w:p>
    <w:p w:rsidR="004074CD" w:rsidRDefault="004074CD" w:rsidP="00921CD5">
      <w:pPr>
        <w:pStyle w:val="NoSpacing"/>
        <w:rPr>
          <w:lang w:eastAsia="en-GB"/>
        </w:rPr>
      </w:pPr>
      <w:hyperlink r:id="rId30" w:history="1">
        <w:r w:rsidRPr="004074CD">
          <w:rPr>
            <w:rStyle w:val="Hyperlink"/>
            <w:rFonts w:eastAsia="Times New Roman" w:cstheme="minorHAnsi"/>
            <w:sz w:val="24"/>
            <w:szCs w:val="24"/>
            <w:lang w:eastAsia="en-GB"/>
          </w:rPr>
          <w:t>LIPA Sixth Form College</w:t>
        </w:r>
      </w:hyperlink>
    </w:p>
    <w:p w:rsidR="004752B5" w:rsidRDefault="004752B5" w:rsidP="004752B5">
      <w:pPr>
        <w:shd w:val="clear" w:color="auto" w:fill="FFFFFF"/>
        <w:spacing w:before="100" w:beforeAutospacing="1" w:after="0" w:line="240" w:lineRule="auto"/>
        <w:rPr>
          <w:rFonts w:eastAsia="Times New Roman" w:cstheme="minorHAnsi"/>
          <w:color w:val="111111"/>
          <w:sz w:val="24"/>
          <w:szCs w:val="24"/>
          <w:lang w:eastAsia="en-GB"/>
        </w:rPr>
        <w:sectPr w:rsidR="004752B5" w:rsidSect="004752B5">
          <w:type w:val="continuous"/>
          <w:pgSz w:w="11906" w:h="16838"/>
          <w:pgMar w:top="1440" w:right="1440" w:bottom="1440" w:left="1440" w:header="708" w:footer="708" w:gutter="0"/>
          <w:cols w:num="2" w:space="708"/>
          <w:docGrid w:linePitch="360"/>
        </w:sectPr>
      </w:pPr>
    </w:p>
    <w:p w:rsidR="00BF3CD8" w:rsidRDefault="00BF3CD8" w:rsidP="00132688">
      <w:pPr>
        <w:shd w:val="clear" w:color="auto" w:fill="FFFFFF"/>
        <w:spacing w:before="100" w:beforeAutospacing="1" w:after="0" w:line="240" w:lineRule="auto"/>
        <w:rPr>
          <w:rFonts w:eastAsia="Times New Roman" w:cstheme="minorHAnsi"/>
          <w:color w:val="111111"/>
          <w:sz w:val="24"/>
          <w:szCs w:val="24"/>
          <w:lang w:eastAsia="en-GB"/>
        </w:rPr>
      </w:pPr>
      <w:r w:rsidRPr="00BF3CD8">
        <w:rPr>
          <w:rFonts w:eastAsia="Times New Roman" w:cstheme="minorHAnsi"/>
          <w:color w:val="111111"/>
          <w:sz w:val="24"/>
          <w:szCs w:val="24"/>
          <w:lang w:eastAsia="en-GB"/>
        </w:rPr>
        <w:lastRenderedPageBreak/>
        <w:t>You can choose to work towards A Levels, or other academic or work-related qualifications. You might follow a personalised programme that will give you a little more time to get extra skills and confidence.</w:t>
      </w:r>
    </w:p>
    <w:p w:rsidR="0004300E" w:rsidRPr="0053604F" w:rsidRDefault="00FB0522" w:rsidP="00FB0522">
      <w:pPr>
        <w:shd w:val="clear" w:color="auto" w:fill="FFFFFF"/>
        <w:spacing w:before="100" w:beforeAutospacing="1" w:after="0" w:line="240" w:lineRule="auto"/>
        <w:rPr>
          <w:rFonts w:eastAsia="Times New Roman" w:cstheme="minorHAnsi"/>
          <w:b/>
          <w:color w:val="111111"/>
          <w:sz w:val="24"/>
          <w:szCs w:val="24"/>
          <w:lang w:eastAsia="en-GB"/>
        </w:rPr>
      </w:pPr>
      <w:r>
        <w:rPr>
          <w:rFonts w:eastAsia="Times New Roman" w:cstheme="minorHAnsi"/>
          <w:b/>
          <w:color w:val="111111"/>
          <w:sz w:val="24"/>
          <w:szCs w:val="24"/>
          <w:lang w:eastAsia="en-GB"/>
        </w:rPr>
        <w:t xml:space="preserve">        </w:t>
      </w:r>
      <w:r w:rsidR="0053604F" w:rsidRPr="0053604F">
        <w:rPr>
          <w:rFonts w:eastAsia="Times New Roman" w:cstheme="minorHAnsi"/>
          <w:b/>
          <w:color w:val="111111"/>
          <w:sz w:val="24"/>
          <w:szCs w:val="24"/>
          <w:lang w:eastAsia="en-GB"/>
        </w:rPr>
        <w:t>Qualifications Explained</w:t>
      </w:r>
    </w:p>
    <w:p w:rsidR="00DF19A9" w:rsidRPr="00BF3CD8" w:rsidRDefault="00F13335" w:rsidP="00DF19A9">
      <w:pPr>
        <w:numPr>
          <w:ilvl w:val="0"/>
          <w:numId w:val="3"/>
        </w:numPr>
        <w:spacing w:before="100" w:beforeAutospacing="1" w:after="75" w:line="240" w:lineRule="auto"/>
        <w:rPr>
          <w:rFonts w:eastAsia="Times New Roman" w:cstheme="minorHAnsi"/>
          <w:color w:val="0B0C0C"/>
          <w:sz w:val="24"/>
          <w:szCs w:val="24"/>
          <w:lang w:eastAsia="en-GB"/>
        </w:rPr>
      </w:pPr>
      <w:hyperlink r:id="rId31" w:anchor="a-levels" w:history="1">
        <w:r w:rsidR="00DF19A9" w:rsidRPr="00BF3CD8">
          <w:rPr>
            <w:rFonts w:eastAsia="Times New Roman" w:cstheme="minorHAnsi"/>
            <w:color w:val="1D70B8"/>
            <w:sz w:val="24"/>
            <w:szCs w:val="24"/>
            <w:u w:val="single"/>
            <w:lang w:eastAsia="en-GB"/>
          </w:rPr>
          <w:t>A levels</w:t>
        </w:r>
      </w:hyperlink>
    </w:p>
    <w:p w:rsidR="00DF19A9" w:rsidRPr="00BF3CD8" w:rsidRDefault="00F13335" w:rsidP="00DF19A9">
      <w:pPr>
        <w:numPr>
          <w:ilvl w:val="0"/>
          <w:numId w:val="3"/>
        </w:numPr>
        <w:spacing w:before="100" w:beforeAutospacing="1" w:after="75" w:line="240" w:lineRule="auto"/>
        <w:rPr>
          <w:rFonts w:eastAsia="Times New Roman" w:cstheme="minorHAnsi"/>
          <w:color w:val="0B0C0C"/>
          <w:sz w:val="24"/>
          <w:szCs w:val="24"/>
          <w:lang w:eastAsia="en-GB"/>
        </w:rPr>
      </w:pPr>
      <w:hyperlink r:id="rId32" w:anchor="t-levels" w:history="1">
        <w:r w:rsidR="00DF19A9" w:rsidRPr="00BF3CD8">
          <w:rPr>
            <w:rFonts w:eastAsia="Times New Roman" w:cstheme="minorHAnsi"/>
            <w:color w:val="1D70B8"/>
            <w:sz w:val="24"/>
            <w:szCs w:val="24"/>
            <w:u w:val="single"/>
            <w:lang w:eastAsia="en-GB"/>
          </w:rPr>
          <w:t>T Levels</w:t>
        </w:r>
      </w:hyperlink>
    </w:p>
    <w:p w:rsidR="004465BE" w:rsidRPr="004465BE" w:rsidRDefault="00F13335" w:rsidP="004465BE">
      <w:pPr>
        <w:numPr>
          <w:ilvl w:val="0"/>
          <w:numId w:val="3"/>
        </w:numPr>
        <w:shd w:val="clear" w:color="auto" w:fill="FFFFFF"/>
        <w:spacing w:before="100" w:beforeAutospacing="1" w:after="75" w:line="240" w:lineRule="auto"/>
        <w:rPr>
          <w:rFonts w:eastAsia="Times New Roman" w:cstheme="minorHAnsi"/>
          <w:color w:val="0B0C0C"/>
          <w:sz w:val="24"/>
          <w:szCs w:val="24"/>
          <w:lang w:eastAsia="en-GB"/>
        </w:rPr>
      </w:pPr>
      <w:hyperlink r:id="rId33" w:anchor="applied-qualifications" w:history="1">
        <w:r w:rsidR="004465BE" w:rsidRPr="004465BE">
          <w:rPr>
            <w:rFonts w:eastAsia="Times New Roman" w:cstheme="minorHAnsi"/>
            <w:color w:val="1D70B8"/>
            <w:sz w:val="24"/>
            <w:szCs w:val="24"/>
            <w:u w:val="single"/>
            <w:lang w:eastAsia="en-GB"/>
          </w:rPr>
          <w:t>Applied qualifications</w:t>
        </w:r>
      </w:hyperlink>
    </w:p>
    <w:p w:rsidR="00BF3CD8" w:rsidRPr="00BF3CD8" w:rsidRDefault="00F13335" w:rsidP="004465BE">
      <w:pPr>
        <w:numPr>
          <w:ilvl w:val="0"/>
          <w:numId w:val="3"/>
        </w:numPr>
        <w:spacing w:before="100" w:beforeAutospacing="1" w:after="75" w:line="240" w:lineRule="auto"/>
        <w:rPr>
          <w:rFonts w:eastAsia="Times New Roman" w:cstheme="minorHAnsi"/>
          <w:color w:val="0B0C0C"/>
          <w:sz w:val="24"/>
          <w:szCs w:val="24"/>
          <w:lang w:eastAsia="en-GB"/>
        </w:rPr>
      </w:pPr>
      <w:hyperlink r:id="rId34" w:anchor="technical-vocational-qualifications" w:history="1">
        <w:r w:rsidR="004465BE" w:rsidRPr="004465BE">
          <w:rPr>
            <w:rFonts w:eastAsia="Times New Roman" w:cstheme="minorHAnsi"/>
            <w:color w:val="1D70B8"/>
            <w:sz w:val="24"/>
            <w:szCs w:val="24"/>
            <w:u w:val="single"/>
            <w:lang w:eastAsia="en-GB"/>
          </w:rPr>
          <w:t>Technical and vocational qualifications</w:t>
        </w:r>
      </w:hyperlink>
    </w:p>
    <w:p w:rsidR="00DF19A9" w:rsidRPr="004465BE" w:rsidRDefault="00DF19A9" w:rsidP="00BF3CD8">
      <w:pPr>
        <w:shd w:val="clear" w:color="auto" w:fill="FFFFFF"/>
        <w:spacing w:after="0" w:line="240" w:lineRule="auto"/>
        <w:rPr>
          <w:rFonts w:eastAsia="Times New Roman" w:cstheme="minorHAnsi"/>
          <w:b/>
          <w:bCs/>
          <w:color w:val="111111"/>
          <w:sz w:val="24"/>
          <w:szCs w:val="24"/>
          <w:lang w:eastAsia="en-GB"/>
        </w:rPr>
      </w:pPr>
    </w:p>
    <w:p w:rsidR="00DF19A9" w:rsidRPr="005E5964" w:rsidRDefault="00DF19A9" w:rsidP="00BF3CD8">
      <w:pPr>
        <w:shd w:val="clear" w:color="auto" w:fill="FFFFFF"/>
        <w:spacing w:after="0" w:line="240" w:lineRule="auto"/>
        <w:rPr>
          <w:rFonts w:eastAsia="Times New Roman" w:cstheme="minorHAnsi"/>
          <w:b/>
          <w:bCs/>
          <w:color w:val="111111"/>
          <w:sz w:val="24"/>
          <w:szCs w:val="24"/>
          <w:lang w:eastAsia="en-GB"/>
        </w:rPr>
      </w:pPr>
    </w:p>
    <w:p w:rsidR="00BF3CD8" w:rsidRPr="00BF3CD8" w:rsidRDefault="00BF3CD8" w:rsidP="00BF3CD8">
      <w:pPr>
        <w:shd w:val="clear" w:color="auto" w:fill="FFFFFF"/>
        <w:spacing w:after="0" w:line="240" w:lineRule="auto"/>
        <w:rPr>
          <w:rFonts w:eastAsia="Times New Roman" w:cstheme="minorHAnsi"/>
          <w:color w:val="111111"/>
          <w:sz w:val="24"/>
          <w:szCs w:val="24"/>
          <w:lang w:eastAsia="en-GB"/>
        </w:rPr>
      </w:pPr>
      <w:r w:rsidRPr="00BF3CD8">
        <w:rPr>
          <w:rFonts w:eastAsia="Times New Roman" w:cstheme="minorHAnsi"/>
          <w:b/>
          <w:bCs/>
          <w:color w:val="111111"/>
          <w:sz w:val="24"/>
          <w:szCs w:val="24"/>
          <w:lang w:eastAsia="en-GB"/>
        </w:rPr>
        <w:t>An Apprenticeship</w:t>
      </w:r>
    </w:p>
    <w:p w:rsidR="00BF3CD8" w:rsidRPr="00BF3CD8" w:rsidRDefault="00BF3CD8" w:rsidP="00BF3CD8">
      <w:pPr>
        <w:numPr>
          <w:ilvl w:val="0"/>
          <w:numId w:val="4"/>
        </w:numPr>
        <w:shd w:val="clear" w:color="auto" w:fill="FFFFFF"/>
        <w:spacing w:after="100" w:afterAutospacing="1" w:line="240" w:lineRule="auto"/>
        <w:ind w:left="2134"/>
        <w:rPr>
          <w:rFonts w:eastAsia="Times New Roman" w:cstheme="minorHAnsi"/>
          <w:color w:val="111111"/>
          <w:sz w:val="24"/>
          <w:szCs w:val="24"/>
          <w:lang w:eastAsia="en-GB"/>
        </w:rPr>
      </w:pPr>
      <w:r w:rsidRPr="00BF3CD8">
        <w:rPr>
          <w:rFonts w:eastAsia="Times New Roman" w:cstheme="minorHAnsi"/>
          <w:color w:val="111111"/>
          <w:sz w:val="24"/>
          <w:szCs w:val="24"/>
          <w:lang w:eastAsia="en-GB"/>
        </w:rPr>
        <w:t>You can work and earn money at the same time as getting training and qualifications. There are hundreds of different types of Apprenticeships. Your options will depend on your qualifications, experience, and what is available locally.</w:t>
      </w:r>
    </w:p>
    <w:p w:rsidR="00BF3CD8" w:rsidRPr="00BF3CD8" w:rsidRDefault="00BF3CD8" w:rsidP="00BF3CD8">
      <w:pPr>
        <w:numPr>
          <w:ilvl w:val="0"/>
          <w:numId w:val="4"/>
        </w:numPr>
        <w:shd w:val="clear" w:color="auto" w:fill="FFFFFF"/>
        <w:spacing w:before="100" w:beforeAutospacing="1" w:after="100" w:afterAutospacing="1" w:line="240" w:lineRule="auto"/>
        <w:ind w:left="2134"/>
        <w:rPr>
          <w:rFonts w:eastAsia="Times New Roman" w:cstheme="minorHAnsi"/>
          <w:color w:val="111111"/>
          <w:sz w:val="24"/>
          <w:szCs w:val="24"/>
          <w:lang w:eastAsia="en-GB"/>
        </w:rPr>
      </w:pPr>
      <w:r w:rsidRPr="00BF3CD8">
        <w:rPr>
          <w:rFonts w:eastAsia="Times New Roman" w:cstheme="minorHAnsi"/>
          <w:color w:val="111111"/>
          <w:sz w:val="24"/>
          <w:szCs w:val="24"/>
          <w:lang w:eastAsia="en-GB"/>
        </w:rPr>
        <w:t>You will receive hands-on training in the workplace. You will also go to college or a training provider for off-the-job training.</w:t>
      </w:r>
    </w:p>
    <w:p w:rsidR="00BF3CD8" w:rsidRPr="005E5964" w:rsidRDefault="00BF3CD8" w:rsidP="00BF3CD8">
      <w:pPr>
        <w:numPr>
          <w:ilvl w:val="0"/>
          <w:numId w:val="4"/>
        </w:numPr>
        <w:shd w:val="clear" w:color="auto" w:fill="FFFFFF"/>
        <w:spacing w:before="100" w:beforeAutospacing="1" w:after="0" w:line="240" w:lineRule="auto"/>
        <w:ind w:left="2134"/>
        <w:rPr>
          <w:rFonts w:eastAsia="Times New Roman" w:cstheme="minorHAnsi"/>
          <w:color w:val="111111"/>
          <w:sz w:val="24"/>
          <w:szCs w:val="24"/>
          <w:lang w:eastAsia="en-GB"/>
        </w:rPr>
      </w:pPr>
      <w:r w:rsidRPr="00BF3CD8">
        <w:rPr>
          <w:rFonts w:eastAsia="Times New Roman" w:cstheme="minorHAnsi"/>
          <w:color w:val="111111"/>
          <w:sz w:val="24"/>
          <w:szCs w:val="24"/>
          <w:lang w:eastAsia="en-GB"/>
        </w:rPr>
        <w:t>For more information see: </w:t>
      </w:r>
      <w:hyperlink r:id="rId35" w:tgtFrame="_blank" w:history="1">
        <w:r w:rsidRPr="00BF3CD8">
          <w:rPr>
            <w:rFonts w:eastAsia="Times New Roman" w:cstheme="minorHAnsi"/>
            <w:color w:val="0073AA"/>
            <w:sz w:val="24"/>
            <w:szCs w:val="24"/>
            <w:u w:val="single"/>
            <w:lang w:eastAsia="en-GB"/>
          </w:rPr>
          <w:t>gov.uk/apprenticeships-guide</w:t>
        </w:r>
      </w:hyperlink>
    </w:p>
    <w:p w:rsidR="00BF3CD8" w:rsidRPr="00BF3CD8" w:rsidRDefault="00BF3CD8" w:rsidP="00BF3CD8">
      <w:pPr>
        <w:shd w:val="clear" w:color="auto" w:fill="FFFFFF"/>
        <w:spacing w:before="100" w:beforeAutospacing="1" w:after="0" w:line="240" w:lineRule="auto"/>
        <w:ind w:left="2134"/>
        <w:rPr>
          <w:rFonts w:eastAsia="Times New Roman" w:cstheme="minorHAnsi"/>
          <w:color w:val="111111"/>
          <w:sz w:val="24"/>
          <w:szCs w:val="24"/>
          <w:lang w:eastAsia="en-GB"/>
        </w:rPr>
      </w:pPr>
    </w:p>
    <w:p w:rsidR="00BF3CD8" w:rsidRPr="00BF3CD8" w:rsidRDefault="00BF3CD8" w:rsidP="00BF3CD8">
      <w:pPr>
        <w:shd w:val="clear" w:color="auto" w:fill="FFFFFF"/>
        <w:spacing w:after="0" w:line="240" w:lineRule="auto"/>
        <w:rPr>
          <w:rFonts w:eastAsia="Times New Roman" w:cstheme="minorHAnsi"/>
          <w:color w:val="111111"/>
          <w:sz w:val="24"/>
          <w:szCs w:val="24"/>
          <w:lang w:eastAsia="en-GB"/>
        </w:rPr>
      </w:pPr>
      <w:r w:rsidRPr="00BF3CD8">
        <w:rPr>
          <w:rFonts w:eastAsia="Times New Roman" w:cstheme="minorHAnsi"/>
          <w:b/>
          <w:bCs/>
          <w:color w:val="111111"/>
          <w:sz w:val="24"/>
          <w:szCs w:val="24"/>
          <w:lang w:eastAsia="en-GB"/>
        </w:rPr>
        <w:t>A Traineeship</w:t>
      </w:r>
    </w:p>
    <w:p w:rsidR="00BF3CD8" w:rsidRPr="00BF3CD8" w:rsidRDefault="00BF3CD8" w:rsidP="00BF3CD8">
      <w:pPr>
        <w:numPr>
          <w:ilvl w:val="0"/>
          <w:numId w:val="5"/>
        </w:numPr>
        <w:shd w:val="clear" w:color="auto" w:fill="FFFFFF"/>
        <w:spacing w:after="100" w:afterAutospacing="1" w:line="240" w:lineRule="auto"/>
        <w:ind w:left="2134"/>
        <w:rPr>
          <w:rFonts w:eastAsia="Times New Roman" w:cstheme="minorHAnsi"/>
          <w:color w:val="111111"/>
          <w:sz w:val="24"/>
          <w:szCs w:val="24"/>
          <w:lang w:eastAsia="en-GB"/>
        </w:rPr>
      </w:pPr>
      <w:r w:rsidRPr="00BF3CD8">
        <w:rPr>
          <w:rFonts w:eastAsia="Times New Roman" w:cstheme="minorHAnsi"/>
          <w:color w:val="111111"/>
          <w:sz w:val="24"/>
          <w:szCs w:val="24"/>
          <w:lang w:eastAsia="en-GB"/>
        </w:rPr>
        <w:lastRenderedPageBreak/>
        <w:t>You can take a course that helps you to get ready for a job or an Apprenticeship. A Traineeship includes work experience and extra help to brush up your English and maths.</w:t>
      </w:r>
    </w:p>
    <w:p w:rsidR="00BF3CD8" w:rsidRPr="00BF3CD8" w:rsidRDefault="00BF3CD8" w:rsidP="00BF3CD8">
      <w:pPr>
        <w:numPr>
          <w:ilvl w:val="0"/>
          <w:numId w:val="5"/>
        </w:numPr>
        <w:shd w:val="clear" w:color="auto" w:fill="FFFFFF"/>
        <w:spacing w:before="100" w:beforeAutospacing="1" w:after="100" w:afterAutospacing="1" w:line="240" w:lineRule="auto"/>
        <w:ind w:left="2134"/>
        <w:rPr>
          <w:rFonts w:eastAsia="Times New Roman" w:cstheme="minorHAnsi"/>
          <w:color w:val="111111"/>
          <w:sz w:val="24"/>
          <w:szCs w:val="24"/>
          <w:lang w:eastAsia="en-GB"/>
        </w:rPr>
      </w:pPr>
      <w:r w:rsidRPr="00BF3CD8">
        <w:rPr>
          <w:rFonts w:eastAsia="Times New Roman" w:cstheme="minorHAnsi"/>
          <w:color w:val="111111"/>
          <w:sz w:val="24"/>
          <w:szCs w:val="24"/>
          <w:lang w:eastAsia="en-GB"/>
        </w:rPr>
        <w:t>You won’t be paid. You may get help with your travel, or some other expenses.</w:t>
      </w:r>
    </w:p>
    <w:p w:rsidR="00BF3CD8" w:rsidRPr="005E5964" w:rsidRDefault="00BF3CD8" w:rsidP="00BF3CD8">
      <w:pPr>
        <w:numPr>
          <w:ilvl w:val="0"/>
          <w:numId w:val="5"/>
        </w:numPr>
        <w:shd w:val="clear" w:color="auto" w:fill="FFFFFF"/>
        <w:spacing w:before="100" w:beforeAutospacing="1" w:after="0" w:line="240" w:lineRule="auto"/>
        <w:ind w:left="2134"/>
        <w:rPr>
          <w:rFonts w:eastAsia="Times New Roman" w:cstheme="minorHAnsi"/>
          <w:color w:val="111111"/>
          <w:sz w:val="24"/>
          <w:szCs w:val="24"/>
          <w:lang w:eastAsia="en-GB"/>
        </w:rPr>
      </w:pPr>
      <w:r w:rsidRPr="00BF3CD8">
        <w:rPr>
          <w:rFonts w:eastAsia="Times New Roman" w:cstheme="minorHAnsi"/>
          <w:color w:val="111111"/>
          <w:sz w:val="24"/>
          <w:szCs w:val="24"/>
          <w:lang w:eastAsia="en-GB"/>
        </w:rPr>
        <w:t>For more information see: </w:t>
      </w:r>
      <w:hyperlink r:id="rId36" w:tgtFrame="_blank" w:history="1">
        <w:r w:rsidRPr="00BF3CD8">
          <w:rPr>
            <w:rFonts w:eastAsia="Times New Roman" w:cstheme="minorHAnsi"/>
            <w:color w:val="0073AA"/>
            <w:sz w:val="24"/>
            <w:szCs w:val="24"/>
            <w:u w:val="single"/>
            <w:lang w:eastAsia="en-GB"/>
          </w:rPr>
          <w:t>gov.uk/find-traineeship</w:t>
        </w:r>
      </w:hyperlink>
    </w:p>
    <w:p w:rsidR="00BF3CD8" w:rsidRPr="00BF3CD8" w:rsidRDefault="00BF3CD8" w:rsidP="00BF3CD8">
      <w:pPr>
        <w:shd w:val="clear" w:color="auto" w:fill="FFFFFF"/>
        <w:spacing w:before="100" w:beforeAutospacing="1" w:after="0" w:line="240" w:lineRule="auto"/>
        <w:ind w:left="2134"/>
        <w:rPr>
          <w:rFonts w:eastAsia="Times New Roman" w:cstheme="minorHAnsi"/>
          <w:color w:val="111111"/>
          <w:sz w:val="24"/>
          <w:szCs w:val="24"/>
          <w:lang w:eastAsia="en-GB"/>
        </w:rPr>
      </w:pPr>
    </w:p>
    <w:p w:rsidR="00BF3CD8" w:rsidRPr="00BF3CD8" w:rsidRDefault="00BF3CD8" w:rsidP="00BF3CD8">
      <w:pPr>
        <w:shd w:val="clear" w:color="auto" w:fill="FFFFFF"/>
        <w:spacing w:after="0" w:line="240" w:lineRule="auto"/>
        <w:rPr>
          <w:rFonts w:eastAsia="Times New Roman" w:cstheme="minorHAnsi"/>
          <w:color w:val="111111"/>
          <w:sz w:val="24"/>
          <w:szCs w:val="24"/>
          <w:lang w:eastAsia="en-GB"/>
        </w:rPr>
      </w:pPr>
      <w:r w:rsidRPr="00BF3CD8">
        <w:rPr>
          <w:rFonts w:eastAsia="Times New Roman" w:cstheme="minorHAnsi"/>
          <w:b/>
          <w:bCs/>
          <w:color w:val="111111"/>
          <w:sz w:val="24"/>
          <w:szCs w:val="24"/>
          <w:lang w:eastAsia="en-GB"/>
        </w:rPr>
        <w:t>Other options at 16</w:t>
      </w:r>
    </w:p>
    <w:p w:rsidR="00BF3CD8" w:rsidRPr="00BF3CD8" w:rsidRDefault="00BF3CD8" w:rsidP="00BF3CD8">
      <w:pPr>
        <w:numPr>
          <w:ilvl w:val="0"/>
          <w:numId w:val="6"/>
        </w:numPr>
        <w:shd w:val="clear" w:color="auto" w:fill="FFFFFF"/>
        <w:spacing w:after="100" w:afterAutospacing="1" w:line="240" w:lineRule="auto"/>
        <w:ind w:left="2134"/>
        <w:rPr>
          <w:rFonts w:eastAsia="Times New Roman" w:cstheme="minorHAnsi"/>
          <w:color w:val="111111"/>
          <w:sz w:val="24"/>
          <w:szCs w:val="24"/>
          <w:lang w:eastAsia="en-GB"/>
        </w:rPr>
      </w:pPr>
      <w:r w:rsidRPr="00BF3CD8">
        <w:rPr>
          <w:rFonts w:eastAsia="Times New Roman" w:cstheme="minorHAnsi"/>
          <w:color w:val="111111"/>
          <w:sz w:val="24"/>
          <w:szCs w:val="24"/>
          <w:lang w:eastAsia="en-GB"/>
        </w:rPr>
        <w:t>You can work full-time, be your own boss, or volunteer after year 11. You must also spend time studying for qualifications.</w:t>
      </w:r>
    </w:p>
    <w:p w:rsidR="00BF3CD8" w:rsidRPr="00BF3CD8" w:rsidRDefault="00BF3CD8" w:rsidP="00BF3CD8">
      <w:pPr>
        <w:numPr>
          <w:ilvl w:val="0"/>
          <w:numId w:val="6"/>
        </w:numPr>
        <w:shd w:val="clear" w:color="auto" w:fill="FFFFFF"/>
        <w:spacing w:before="100" w:beforeAutospacing="1" w:after="100" w:afterAutospacing="1" w:line="240" w:lineRule="auto"/>
        <w:ind w:left="2134"/>
        <w:rPr>
          <w:rFonts w:eastAsia="Times New Roman" w:cstheme="minorHAnsi"/>
          <w:color w:val="111111"/>
          <w:sz w:val="24"/>
          <w:szCs w:val="24"/>
          <w:lang w:eastAsia="en-GB"/>
        </w:rPr>
      </w:pPr>
      <w:r w:rsidRPr="00BF3CD8">
        <w:rPr>
          <w:rFonts w:eastAsia="Times New Roman" w:cstheme="minorHAnsi"/>
          <w:color w:val="111111"/>
          <w:sz w:val="24"/>
          <w:szCs w:val="24"/>
          <w:lang w:eastAsia="en-GB"/>
        </w:rPr>
        <w:t>There is more information about your rights and responsibilities as a young worker in the ‘Employing people’ section of </w:t>
      </w:r>
      <w:hyperlink r:id="rId37" w:tgtFrame="_blank" w:history="1">
        <w:r w:rsidRPr="00BF3CD8">
          <w:rPr>
            <w:rFonts w:eastAsia="Times New Roman" w:cstheme="minorHAnsi"/>
            <w:color w:val="0073AA"/>
            <w:sz w:val="24"/>
            <w:szCs w:val="24"/>
            <w:u w:val="single"/>
            <w:lang w:eastAsia="en-GB"/>
          </w:rPr>
          <w:t>gov.uk</w:t>
        </w:r>
      </w:hyperlink>
      <w:r w:rsidRPr="00BF3CD8">
        <w:rPr>
          <w:rFonts w:eastAsia="Times New Roman" w:cstheme="minorHAnsi"/>
          <w:color w:val="111111"/>
          <w:sz w:val="24"/>
          <w:szCs w:val="24"/>
          <w:lang w:eastAsia="en-GB"/>
        </w:rPr>
        <w:t>.</w:t>
      </w:r>
    </w:p>
    <w:p w:rsidR="00BF3CD8" w:rsidRPr="00BF3CD8" w:rsidRDefault="00BF3CD8" w:rsidP="00BF3CD8">
      <w:pPr>
        <w:numPr>
          <w:ilvl w:val="0"/>
          <w:numId w:val="6"/>
        </w:numPr>
        <w:shd w:val="clear" w:color="auto" w:fill="FFFFFF"/>
        <w:spacing w:before="100" w:beforeAutospacing="1" w:after="100" w:afterAutospacing="1" w:line="240" w:lineRule="auto"/>
        <w:ind w:left="2134"/>
        <w:rPr>
          <w:rFonts w:eastAsia="Times New Roman" w:cstheme="minorHAnsi"/>
          <w:color w:val="111111"/>
          <w:sz w:val="24"/>
          <w:szCs w:val="24"/>
          <w:lang w:eastAsia="en-GB"/>
        </w:rPr>
      </w:pPr>
      <w:r w:rsidRPr="00BF3CD8">
        <w:rPr>
          <w:rFonts w:eastAsia="Times New Roman" w:cstheme="minorHAnsi"/>
          <w:color w:val="111111"/>
          <w:sz w:val="24"/>
          <w:szCs w:val="24"/>
          <w:lang w:eastAsia="en-GB"/>
        </w:rPr>
        <w:t>There is more information about working for yourself (self-employment) on </w:t>
      </w:r>
      <w:hyperlink r:id="rId38" w:tgtFrame="_blank" w:history="1">
        <w:r w:rsidRPr="00BF3CD8">
          <w:rPr>
            <w:rFonts w:eastAsia="Times New Roman" w:cstheme="minorHAnsi"/>
            <w:color w:val="0073AA"/>
            <w:sz w:val="24"/>
            <w:szCs w:val="24"/>
            <w:u w:val="single"/>
            <w:lang w:eastAsia="en-GB"/>
          </w:rPr>
          <w:t>princes-trust.org.uk</w:t>
        </w:r>
      </w:hyperlink>
      <w:r w:rsidRPr="00BF3CD8">
        <w:rPr>
          <w:rFonts w:eastAsia="Times New Roman" w:cstheme="minorHAnsi"/>
          <w:color w:val="111111"/>
          <w:sz w:val="24"/>
          <w:szCs w:val="24"/>
          <w:lang w:eastAsia="en-GB"/>
        </w:rPr>
        <w:t> , and the ‘Businesses and self-employed’ pages at </w:t>
      </w:r>
      <w:hyperlink r:id="rId39" w:tgtFrame="_blank" w:history="1">
        <w:r w:rsidRPr="00BF3CD8">
          <w:rPr>
            <w:rFonts w:eastAsia="Times New Roman" w:cstheme="minorHAnsi"/>
            <w:color w:val="0073AA"/>
            <w:sz w:val="24"/>
            <w:szCs w:val="24"/>
            <w:u w:val="single"/>
            <w:lang w:eastAsia="en-GB"/>
          </w:rPr>
          <w:t>www.gov.uk</w:t>
        </w:r>
      </w:hyperlink>
      <w:r w:rsidRPr="00BF3CD8">
        <w:rPr>
          <w:rFonts w:eastAsia="Times New Roman" w:cstheme="minorHAnsi"/>
          <w:color w:val="111111"/>
          <w:sz w:val="24"/>
          <w:szCs w:val="24"/>
          <w:lang w:eastAsia="en-GB"/>
        </w:rPr>
        <w:t>.</w:t>
      </w:r>
    </w:p>
    <w:p w:rsidR="00BF3CD8" w:rsidRPr="00BF3CD8" w:rsidRDefault="00BF3CD8" w:rsidP="00BF3CD8">
      <w:pPr>
        <w:numPr>
          <w:ilvl w:val="0"/>
          <w:numId w:val="6"/>
        </w:numPr>
        <w:shd w:val="clear" w:color="auto" w:fill="FFFFFF"/>
        <w:spacing w:before="100" w:beforeAutospacing="1" w:after="0" w:line="240" w:lineRule="auto"/>
        <w:ind w:left="2134"/>
        <w:rPr>
          <w:rFonts w:eastAsia="Times New Roman" w:cstheme="minorHAnsi"/>
          <w:color w:val="111111"/>
          <w:sz w:val="24"/>
          <w:szCs w:val="24"/>
          <w:lang w:eastAsia="en-GB"/>
        </w:rPr>
      </w:pPr>
      <w:r w:rsidRPr="00BF3CD8">
        <w:rPr>
          <w:rFonts w:eastAsia="Times New Roman" w:cstheme="minorHAnsi"/>
          <w:color w:val="111111"/>
          <w:sz w:val="24"/>
          <w:szCs w:val="24"/>
          <w:lang w:eastAsia="en-GB"/>
        </w:rPr>
        <w:t>There is more information about volunteering (unpaid work) in the ‘Citizenship and living in the UK’ section of </w:t>
      </w:r>
      <w:hyperlink r:id="rId40" w:tgtFrame="_blank" w:history="1">
        <w:r w:rsidRPr="00BF3CD8">
          <w:rPr>
            <w:rFonts w:eastAsia="Times New Roman" w:cstheme="minorHAnsi"/>
            <w:color w:val="0073AA"/>
            <w:sz w:val="24"/>
            <w:szCs w:val="24"/>
            <w:u w:val="single"/>
            <w:lang w:eastAsia="en-GB"/>
          </w:rPr>
          <w:t>gov.uk</w:t>
        </w:r>
      </w:hyperlink>
      <w:r w:rsidRPr="00BF3CD8">
        <w:rPr>
          <w:rFonts w:eastAsia="Times New Roman" w:cstheme="minorHAnsi"/>
          <w:color w:val="111111"/>
          <w:sz w:val="24"/>
          <w:szCs w:val="24"/>
          <w:lang w:eastAsia="en-GB"/>
        </w:rPr>
        <w:t>. There is also information on V. Inspired (</w:t>
      </w:r>
      <w:hyperlink r:id="rId41" w:tgtFrame="_blank" w:history="1">
        <w:r w:rsidRPr="00BF3CD8">
          <w:rPr>
            <w:rFonts w:eastAsia="Times New Roman" w:cstheme="minorHAnsi"/>
            <w:color w:val="0073AA"/>
            <w:sz w:val="24"/>
            <w:szCs w:val="24"/>
            <w:u w:val="single"/>
            <w:lang w:eastAsia="en-GB"/>
          </w:rPr>
          <w:t>https://vinspired.com/</w:t>
        </w:r>
      </w:hyperlink>
      <w:r w:rsidRPr="00BF3CD8">
        <w:rPr>
          <w:rFonts w:eastAsia="Times New Roman" w:cstheme="minorHAnsi"/>
          <w:color w:val="111111"/>
          <w:sz w:val="24"/>
          <w:szCs w:val="24"/>
          <w:lang w:eastAsia="en-GB"/>
        </w:rPr>
        <w:t>).</w:t>
      </w:r>
    </w:p>
    <w:p w:rsidR="00DF19A9" w:rsidRPr="005E5964" w:rsidRDefault="00DF19A9" w:rsidP="00DF19A9">
      <w:pPr>
        <w:shd w:val="clear" w:color="auto" w:fill="FFFFFF"/>
        <w:spacing w:after="188" w:line="240" w:lineRule="auto"/>
        <w:rPr>
          <w:rFonts w:eastAsia="Times New Roman" w:cstheme="minorHAnsi"/>
          <w:color w:val="333333"/>
          <w:sz w:val="24"/>
          <w:szCs w:val="24"/>
          <w:lang w:eastAsia="en-GB"/>
        </w:rPr>
      </w:pPr>
    </w:p>
    <w:p w:rsidR="00DF19A9" w:rsidRPr="004465BE" w:rsidRDefault="00DF19A9" w:rsidP="00DF19A9">
      <w:pPr>
        <w:shd w:val="clear" w:color="auto" w:fill="FFFFFF"/>
        <w:spacing w:after="188" w:line="240" w:lineRule="auto"/>
        <w:rPr>
          <w:rFonts w:eastAsia="Times New Roman" w:cstheme="minorHAnsi"/>
          <w:b/>
          <w:color w:val="333333"/>
          <w:sz w:val="28"/>
          <w:szCs w:val="28"/>
          <w:lang w:eastAsia="en-GB"/>
        </w:rPr>
      </w:pPr>
      <w:r w:rsidRPr="004465BE">
        <w:rPr>
          <w:rFonts w:eastAsia="Times New Roman" w:cstheme="minorHAnsi"/>
          <w:b/>
          <w:color w:val="333333"/>
          <w:sz w:val="28"/>
          <w:szCs w:val="28"/>
          <w:lang w:eastAsia="en-GB"/>
        </w:rPr>
        <w:t>Options at Age 18</w:t>
      </w:r>
    </w:p>
    <w:p w:rsidR="00DF19A9" w:rsidRPr="00DF19A9" w:rsidRDefault="00DF19A9" w:rsidP="00DF19A9">
      <w:pPr>
        <w:shd w:val="clear" w:color="auto" w:fill="FFFFFF"/>
        <w:spacing w:after="188" w:line="240" w:lineRule="auto"/>
        <w:rPr>
          <w:rFonts w:eastAsia="Times New Roman" w:cstheme="minorHAnsi"/>
          <w:color w:val="333333"/>
          <w:sz w:val="24"/>
          <w:szCs w:val="24"/>
          <w:lang w:eastAsia="en-GB"/>
        </w:rPr>
      </w:pPr>
      <w:r w:rsidRPr="00DF19A9">
        <w:rPr>
          <w:rFonts w:eastAsia="Times New Roman" w:cstheme="minorHAnsi"/>
          <w:color w:val="333333"/>
          <w:sz w:val="24"/>
          <w:szCs w:val="24"/>
          <w:lang w:eastAsia="en-GB"/>
        </w:rPr>
        <w:t>If you are about to choose your options at 18 there are plenty of things to choose from.</w:t>
      </w:r>
      <w:r w:rsidRPr="00DF19A9">
        <w:rPr>
          <w:rFonts w:eastAsia="Times New Roman" w:cstheme="minorHAnsi"/>
          <w:b/>
          <w:bCs/>
          <w:color w:val="FFFFFF"/>
          <w:sz w:val="24"/>
          <w:szCs w:val="24"/>
          <w:lang w:eastAsia="en-GB"/>
        </w:rPr>
        <w:t xml:space="preserve"> you could consider at 18</w:t>
      </w:r>
    </w:p>
    <w:p w:rsidR="00DF19A9" w:rsidRPr="00DF19A9" w:rsidRDefault="00DF19A9" w:rsidP="00DF19A9">
      <w:pPr>
        <w:numPr>
          <w:ilvl w:val="0"/>
          <w:numId w:val="9"/>
        </w:numPr>
        <w:shd w:val="clear" w:color="auto" w:fill="FFFFFF"/>
        <w:spacing w:before="100" w:beforeAutospacing="1" w:after="100" w:afterAutospacing="1" w:line="240" w:lineRule="auto"/>
        <w:ind w:left="0"/>
        <w:rPr>
          <w:rFonts w:eastAsia="Times New Roman" w:cstheme="minorHAnsi"/>
          <w:color w:val="333333"/>
          <w:sz w:val="24"/>
          <w:szCs w:val="24"/>
          <w:lang w:eastAsia="en-GB"/>
        </w:rPr>
      </w:pPr>
      <w:r w:rsidRPr="00DF19A9">
        <w:rPr>
          <w:rFonts w:eastAsia="Times New Roman" w:cstheme="minorHAnsi"/>
          <w:color w:val="333333"/>
          <w:sz w:val="24"/>
          <w:szCs w:val="24"/>
          <w:lang w:eastAsia="en-GB"/>
        </w:rPr>
        <w:t>Doing a </w:t>
      </w:r>
      <w:hyperlink r:id="rId42" w:history="1">
        <w:r w:rsidRPr="00DF19A9">
          <w:rPr>
            <w:rFonts w:eastAsia="Times New Roman" w:cstheme="minorHAnsi"/>
            <w:color w:val="2C2C6E"/>
            <w:sz w:val="24"/>
            <w:szCs w:val="24"/>
            <w:u w:val="single"/>
            <w:lang w:eastAsia="en-GB"/>
          </w:rPr>
          <w:t>higher education level course</w:t>
        </w:r>
      </w:hyperlink>
      <w:r w:rsidRPr="00DF19A9">
        <w:rPr>
          <w:rFonts w:eastAsia="Times New Roman" w:cstheme="minorHAnsi"/>
          <w:color w:val="333333"/>
          <w:sz w:val="24"/>
          <w:szCs w:val="24"/>
          <w:lang w:eastAsia="en-GB"/>
        </w:rPr>
        <w:t> – either full-time, part-time or by distance learning, at a university or a college; </w:t>
      </w:r>
    </w:p>
    <w:p w:rsidR="00DF19A9" w:rsidRPr="00DF19A9" w:rsidRDefault="00DF19A9" w:rsidP="00DF19A9">
      <w:pPr>
        <w:numPr>
          <w:ilvl w:val="0"/>
          <w:numId w:val="9"/>
        </w:numPr>
        <w:shd w:val="clear" w:color="auto" w:fill="FFFFFF"/>
        <w:spacing w:before="100" w:beforeAutospacing="1" w:after="100" w:afterAutospacing="1" w:line="240" w:lineRule="auto"/>
        <w:ind w:left="0"/>
        <w:rPr>
          <w:rFonts w:eastAsia="Times New Roman" w:cstheme="minorHAnsi"/>
          <w:color w:val="333333"/>
          <w:sz w:val="24"/>
          <w:szCs w:val="24"/>
          <w:lang w:eastAsia="en-GB"/>
        </w:rPr>
      </w:pPr>
      <w:r w:rsidRPr="00DF19A9">
        <w:rPr>
          <w:rFonts w:eastAsia="Times New Roman" w:cstheme="minorHAnsi"/>
          <w:color w:val="333333"/>
          <w:sz w:val="24"/>
          <w:szCs w:val="24"/>
          <w:lang w:eastAsia="en-GB"/>
        </w:rPr>
        <w:t>Doing an</w:t>
      </w:r>
      <w:hyperlink r:id="rId43" w:history="1">
        <w:r w:rsidRPr="00DF19A9">
          <w:rPr>
            <w:rFonts w:eastAsia="Times New Roman" w:cstheme="minorHAnsi"/>
            <w:color w:val="2C2C6E"/>
            <w:sz w:val="24"/>
            <w:szCs w:val="24"/>
            <w:u w:val="single"/>
            <w:lang w:eastAsia="en-GB"/>
          </w:rPr>
          <w:t> Intermediate, Advanced, Higher or Degree Apprenticeship;</w:t>
        </w:r>
      </w:hyperlink>
    </w:p>
    <w:p w:rsidR="00DF19A9" w:rsidRPr="00DF19A9" w:rsidRDefault="00DF19A9" w:rsidP="00DF19A9">
      <w:pPr>
        <w:numPr>
          <w:ilvl w:val="0"/>
          <w:numId w:val="9"/>
        </w:numPr>
        <w:shd w:val="clear" w:color="auto" w:fill="FFFFFF"/>
        <w:spacing w:before="100" w:beforeAutospacing="1" w:after="100" w:afterAutospacing="1" w:line="240" w:lineRule="auto"/>
        <w:ind w:left="0"/>
        <w:rPr>
          <w:rFonts w:eastAsia="Times New Roman" w:cstheme="minorHAnsi"/>
          <w:color w:val="333333"/>
          <w:sz w:val="24"/>
          <w:szCs w:val="24"/>
          <w:lang w:eastAsia="en-GB"/>
        </w:rPr>
      </w:pPr>
      <w:r w:rsidRPr="00DF19A9">
        <w:rPr>
          <w:rFonts w:eastAsia="Times New Roman" w:cstheme="minorHAnsi"/>
          <w:color w:val="333333"/>
          <w:sz w:val="24"/>
          <w:szCs w:val="24"/>
          <w:lang w:eastAsia="en-GB"/>
        </w:rPr>
        <w:t>Getting a </w:t>
      </w:r>
      <w:hyperlink r:id="rId44" w:history="1">
        <w:r w:rsidRPr="00DF19A9">
          <w:rPr>
            <w:rFonts w:eastAsia="Times New Roman" w:cstheme="minorHAnsi"/>
            <w:color w:val="2C2C6E"/>
            <w:sz w:val="24"/>
            <w:szCs w:val="24"/>
            <w:u w:val="single"/>
            <w:lang w:eastAsia="en-GB"/>
          </w:rPr>
          <w:t>job that offers training</w:t>
        </w:r>
      </w:hyperlink>
      <w:r w:rsidRPr="00DF19A9">
        <w:rPr>
          <w:rFonts w:eastAsia="Times New Roman" w:cstheme="minorHAnsi"/>
          <w:color w:val="333333"/>
          <w:sz w:val="24"/>
          <w:szCs w:val="24"/>
          <w:lang w:eastAsia="en-GB"/>
        </w:rPr>
        <w:t>;</w:t>
      </w:r>
    </w:p>
    <w:p w:rsidR="00DF19A9" w:rsidRPr="00DF19A9" w:rsidRDefault="00DF19A9" w:rsidP="00DF19A9">
      <w:pPr>
        <w:numPr>
          <w:ilvl w:val="0"/>
          <w:numId w:val="9"/>
        </w:numPr>
        <w:shd w:val="clear" w:color="auto" w:fill="FFFFFF"/>
        <w:spacing w:before="100" w:beforeAutospacing="1" w:after="100" w:afterAutospacing="1" w:line="240" w:lineRule="auto"/>
        <w:ind w:left="0"/>
        <w:rPr>
          <w:rFonts w:eastAsia="Times New Roman" w:cstheme="minorHAnsi"/>
          <w:color w:val="333333"/>
          <w:sz w:val="24"/>
          <w:szCs w:val="24"/>
          <w:lang w:eastAsia="en-GB"/>
        </w:rPr>
      </w:pPr>
      <w:r w:rsidRPr="00DF19A9">
        <w:rPr>
          <w:rFonts w:eastAsia="Times New Roman" w:cstheme="minorHAnsi"/>
          <w:color w:val="333333"/>
          <w:sz w:val="24"/>
          <w:szCs w:val="24"/>
          <w:lang w:eastAsia="en-GB"/>
        </w:rPr>
        <w:t>Doing </w:t>
      </w:r>
      <w:hyperlink r:id="rId45" w:history="1">
        <w:r w:rsidRPr="00DF19A9">
          <w:rPr>
            <w:rFonts w:eastAsia="Times New Roman" w:cstheme="minorHAnsi"/>
            <w:color w:val="2C2C6E"/>
            <w:sz w:val="24"/>
            <w:szCs w:val="24"/>
            <w:u w:val="single"/>
            <w:lang w:eastAsia="en-GB"/>
          </w:rPr>
          <w:t>a vocational course at a Further Education College</w:t>
        </w:r>
      </w:hyperlink>
    </w:p>
    <w:p w:rsidR="00DF19A9" w:rsidRPr="00DF19A9" w:rsidRDefault="00F13335" w:rsidP="00DF19A9">
      <w:pPr>
        <w:numPr>
          <w:ilvl w:val="0"/>
          <w:numId w:val="9"/>
        </w:numPr>
        <w:shd w:val="clear" w:color="auto" w:fill="FFFFFF"/>
        <w:spacing w:before="100" w:beforeAutospacing="1" w:after="100" w:afterAutospacing="1" w:line="240" w:lineRule="auto"/>
        <w:ind w:left="0"/>
        <w:rPr>
          <w:rFonts w:eastAsia="Times New Roman" w:cstheme="minorHAnsi"/>
          <w:color w:val="333333"/>
          <w:sz w:val="24"/>
          <w:szCs w:val="24"/>
          <w:lang w:eastAsia="en-GB"/>
        </w:rPr>
      </w:pPr>
      <w:hyperlink r:id="rId46" w:history="1">
        <w:r w:rsidR="00DF19A9" w:rsidRPr="00DF19A9">
          <w:rPr>
            <w:rFonts w:eastAsia="Times New Roman" w:cstheme="minorHAnsi"/>
            <w:color w:val="2C2C6E"/>
            <w:sz w:val="24"/>
            <w:szCs w:val="24"/>
            <w:u w:val="single"/>
            <w:lang w:eastAsia="en-GB"/>
          </w:rPr>
          <w:t>Taking a year out (a gap year)</w:t>
        </w:r>
      </w:hyperlink>
      <w:r w:rsidR="00DF19A9" w:rsidRPr="00DF19A9">
        <w:rPr>
          <w:rFonts w:eastAsia="Times New Roman" w:cstheme="minorHAnsi"/>
          <w:b/>
          <w:bCs/>
          <w:color w:val="FFFFFF"/>
          <w:sz w:val="24"/>
          <w:szCs w:val="24"/>
          <w:lang w:eastAsia="en-GB"/>
        </w:rPr>
        <w:t>Higher education</w:t>
      </w:r>
    </w:p>
    <w:p w:rsidR="00DF19A9" w:rsidRPr="005E5964" w:rsidRDefault="00DF19A9" w:rsidP="00DF19A9">
      <w:pPr>
        <w:shd w:val="clear" w:color="auto" w:fill="FFFFFF"/>
        <w:spacing w:after="188" w:line="240" w:lineRule="auto"/>
        <w:rPr>
          <w:rFonts w:eastAsia="Times New Roman" w:cstheme="minorHAnsi"/>
          <w:color w:val="333333"/>
          <w:sz w:val="24"/>
          <w:szCs w:val="24"/>
          <w:lang w:eastAsia="en-GB"/>
        </w:rPr>
      </w:pPr>
      <w:r w:rsidRPr="00DF19A9">
        <w:rPr>
          <w:rFonts w:eastAsia="Times New Roman" w:cstheme="minorHAnsi"/>
          <w:color w:val="333333"/>
          <w:sz w:val="24"/>
          <w:szCs w:val="24"/>
          <w:lang w:eastAsia="en-GB"/>
        </w:rPr>
        <w:t xml:space="preserve">If you have Level 3 qualifications like A Levels or vocational qualifications like a BTEC Level 3 or Tech </w:t>
      </w:r>
      <w:proofErr w:type="gramStart"/>
      <w:r w:rsidRPr="00DF19A9">
        <w:rPr>
          <w:rFonts w:eastAsia="Times New Roman" w:cstheme="minorHAnsi"/>
          <w:color w:val="333333"/>
          <w:sz w:val="24"/>
          <w:szCs w:val="24"/>
          <w:lang w:eastAsia="en-GB"/>
        </w:rPr>
        <w:t>Level</w:t>
      </w:r>
      <w:proofErr w:type="gramEnd"/>
      <w:r w:rsidRPr="00DF19A9">
        <w:rPr>
          <w:rFonts w:eastAsia="Times New Roman" w:cstheme="minorHAnsi"/>
          <w:color w:val="333333"/>
          <w:sz w:val="24"/>
          <w:szCs w:val="24"/>
          <w:lang w:eastAsia="en-GB"/>
        </w:rPr>
        <w:t xml:space="preserve"> you could explore higher-level study. If you haven't, but would be interested in higher-level study later, there are lots of ways in through </w:t>
      </w:r>
      <w:hyperlink r:id="rId47" w:tgtFrame="_blank" w:history="1">
        <w:r w:rsidRPr="00DF19A9">
          <w:rPr>
            <w:rFonts w:eastAsia="Times New Roman" w:cstheme="minorHAnsi"/>
            <w:color w:val="2C2C6E"/>
            <w:sz w:val="24"/>
            <w:szCs w:val="24"/>
            <w:u w:val="single"/>
            <w:lang w:eastAsia="en-GB"/>
          </w:rPr>
          <w:t>Access Courses </w:t>
        </w:r>
      </w:hyperlink>
      <w:r w:rsidRPr="00DF19A9">
        <w:rPr>
          <w:rFonts w:eastAsia="Times New Roman" w:cstheme="minorHAnsi"/>
          <w:color w:val="333333"/>
          <w:sz w:val="24"/>
          <w:szCs w:val="24"/>
          <w:lang w:eastAsia="en-GB"/>
        </w:rPr>
        <w:t>and through </w:t>
      </w:r>
      <w:hyperlink r:id="rId48" w:history="1">
        <w:r w:rsidRPr="00DF19A9">
          <w:rPr>
            <w:rFonts w:eastAsia="Times New Roman" w:cstheme="minorHAnsi"/>
            <w:color w:val="2C2C6E"/>
            <w:sz w:val="24"/>
            <w:szCs w:val="24"/>
            <w:u w:val="single"/>
            <w:lang w:eastAsia="en-GB"/>
          </w:rPr>
          <w:t>study alongside work</w:t>
        </w:r>
      </w:hyperlink>
      <w:r w:rsidRPr="00DF19A9">
        <w:rPr>
          <w:rFonts w:eastAsia="Times New Roman" w:cstheme="minorHAnsi"/>
          <w:color w:val="333333"/>
          <w:sz w:val="24"/>
          <w:szCs w:val="24"/>
          <w:lang w:eastAsia="en-GB"/>
        </w:rPr>
        <w:t>.</w:t>
      </w:r>
    </w:p>
    <w:p w:rsidR="00DF19A9" w:rsidRPr="00DF19A9" w:rsidRDefault="00DF19A9" w:rsidP="00DF19A9">
      <w:pPr>
        <w:shd w:val="clear" w:color="auto" w:fill="FFFFFF"/>
        <w:spacing w:after="188" w:line="240" w:lineRule="auto"/>
        <w:rPr>
          <w:rFonts w:eastAsia="Times New Roman" w:cstheme="minorHAnsi"/>
          <w:color w:val="333333"/>
          <w:sz w:val="24"/>
          <w:szCs w:val="24"/>
          <w:lang w:eastAsia="en-GB"/>
        </w:rPr>
      </w:pPr>
      <w:r w:rsidRPr="00DF19A9">
        <w:rPr>
          <w:rFonts w:eastAsia="Times New Roman" w:cstheme="minorHAnsi"/>
          <w:color w:val="333333"/>
          <w:sz w:val="24"/>
          <w:szCs w:val="24"/>
          <w:lang w:eastAsia="en-GB"/>
        </w:rPr>
        <w:t>If you are thinking that university is not for you then you could explore alternatives, such as:</w:t>
      </w:r>
    </w:p>
    <w:p w:rsidR="00DF19A9" w:rsidRPr="00DF19A9" w:rsidRDefault="00F13335" w:rsidP="00DF19A9">
      <w:pPr>
        <w:numPr>
          <w:ilvl w:val="0"/>
          <w:numId w:val="10"/>
        </w:numPr>
        <w:shd w:val="clear" w:color="auto" w:fill="FFFFFF"/>
        <w:spacing w:before="100" w:beforeAutospacing="1" w:after="100" w:afterAutospacing="1" w:line="240" w:lineRule="auto"/>
        <w:ind w:left="0"/>
        <w:rPr>
          <w:rFonts w:eastAsia="Times New Roman" w:cstheme="minorHAnsi"/>
          <w:color w:val="333333"/>
          <w:sz w:val="24"/>
          <w:szCs w:val="24"/>
          <w:lang w:eastAsia="en-GB"/>
        </w:rPr>
      </w:pPr>
      <w:hyperlink r:id="rId49" w:history="1">
        <w:r w:rsidR="00DF19A9" w:rsidRPr="00DF19A9">
          <w:rPr>
            <w:rFonts w:eastAsia="Times New Roman" w:cstheme="minorHAnsi"/>
            <w:color w:val="2C2C6E"/>
            <w:sz w:val="24"/>
            <w:szCs w:val="24"/>
            <w:u w:val="single"/>
            <w:lang w:eastAsia="en-GB"/>
          </w:rPr>
          <w:t>Work</w:t>
        </w:r>
      </w:hyperlink>
      <w:r w:rsidR="00DF19A9" w:rsidRPr="00DF19A9">
        <w:rPr>
          <w:rFonts w:eastAsia="Times New Roman" w:cstheme="minorHAnsi"/>
          <w:color w:val="333333"/>
          <w:sz w:val="24"/>
          <w:szCs w:val="24"/>
          <w:lang w:eastAsia="en-GB"/>
        </w:rPr>
        <w:t> (preferably with training)</w:t>
      </w:r>
    </w:p>
    <w:p w:rsidR="00DF19A9" w:rsidRPr="00DF19A9" w:rsidRDefault="00F13335" w:rsidP="00DF19A9">
      <w:pPr>
        <w:numPr>
          <w:ilvl w:val="0"/>
          <w:numId w:val="10"/>
        </w:numPr>
        <w:shd w:val="clear" w:color="auto" w:fill="FFFFFF"/>
        <w:spacing w:before="100" w:beforeAutospacing="1" w:after="100" w:afterAutospacing="1" w:line="240" w:lineRule="auto"/>
        <w:ind w:left="0"/>
        <w:rPr>
          <w:rFonts w:eastAsia="Times New Roman" w:cstheme="minorHAnsi"/>
          <w:color w:val="333333"/>
          <w:sz w:val="24"/>
          <w:szCs w:val="24"/>
          <w:lang w:eastAsia="en-GB"/>
        </w:rPr>
      </w:pPr>
      <w:hyperlink r:id="rId50" w:history="1">
        <w:r w:rsidR="00DF19A9" w:rsidRPr="00DF19A9">
          <w:rPr>
            <w:rFonts w:eastAsia="Times New Roman" w:cstheme="minorHAnsi"/>
            <w:color w:val="2C2C6E"/>
            <w:sz w:val="24"/>
            <w:szCs w:val="24"/>
            <w:u w:val="single"/>
            <w:lang w:eastAsia="en-GB"/>
          </w:rPr>
          <w:t>Apprenticeships</w:t>
        </w:r>
      </w:hyperlink>
    </w:p>
    <w:p w:rsidR="00DF19A9" w:rsidRPr="00DF19A9" w:rsidRDefault="00F13335" w:rsidP="00DF19A9">
      <w:pPr>
        <w:numPr>
          <w:ilvl w:val="0"/>
          <w:numId w:val="10"/>
        </w:numPr>
        <w:shd w:val="clear" w:color="auto" w:fill="FFFFFF"/>
        <w:spacing w:before="100" w:beforeAutospacing="1" w:after="100" w:afterAutospacing="1" w:line="240" w:lineRule="auto"/>
        <w:ind w:left="0"/>
        <w:rPr>
          <w:rFonts w:eastAsia="Times New Roman" w:cstheme="minorHAnsi"/>
          <w:color w:val="333333"/>
          <w:sz w:val="24"/>
          <w:szCs w:val="24"/>
          <w:lang w:eastAsia="en-GB"/>
        </w:rPr>
      </w:pPr>
      <w:hyperlink r:id="rId51" w:history="1">
        <w:r w:rsidR="00DF19A9" w:rsidRPr="00DF19A9">
          <w:rPr>
            <w:rFonts w:eastAsia="Times New Roman" w:cstheme="minorHAnsi"/>
            <w:color w:val="2C2C6E"/>
            <w:sz w:val="24"/>
            <w:szCs w:val="24"/>
            <w:u w:val="single"/>
            <w:lang w:eastAsia="en-GB"/>
          </w:rPr>
          <w:t>Sponsored degrees</w:t>
        </w:r>
      </w:hyperlink>
    </w:p>
    <w:p w:rsidR="00DF19A9" w:rsidRPr="00DF19A9" w:rsidRDefault="00F13335" w:rsidP="00FB0522">
      <w:pPr>
        <w:numPr>
          <w:ilvl w:val="0"/>
          <w:numId w:val="10"/>
        </w:numPr>
        <w:shd w:val="clear" w:color="auto" w:fill="FFFFFF"/>
        <w:spacing w:before="100" w:beforeAutospacing="1" w:after="100" w:afterAutospacing="1" w:line="240" w:lineRule="auto"/>
        <w:ind w:left="0"/>
        <w:rPr>
          <w:rFonts w:eastAsia="Times New Roman" w:cstheme="minorHAnsi"/>
          <w:color w:val="333333"/>
          <w:sz w:val="24"/>
          <w:szCs w:val="24"/>
          <w:lang w:eastAsia="en-GB"/>
        </w:rPr>
      </w:pPr>
      <w:hyperlink r:id="rId52" w:history="1">
        <w:r w:rsidR="00DF19A9" w:rsidRPr="00DF19A9">
          <w:rPr>
            <w:rFonts w:eastAsia="Times New Roman" w:cstheme="minorHAnsi"/>
            <w:color w:val="2C2C6E"/>
            <w:sz w:val="24"/>
            <w:szCs w:val="24"/>
            <w:u w:val="single"/>
            <w:lang w:eastAsia="en-GB"/>
          </w:rPr>
          <w:t>Further Education College</w:t>
        </w:r>
      </w:hyperlink>
      <w:r w:rsidR="00DF19A9" w:rsidRPr="00DF19A9">
        <w:rPr>
          <w:rFonts w:eastAsia="Times New Roman" w:cstheme="minorHAnsi"/>
          <w:color w:val="333333"/>
          <w:sz w:val="24"/>
          <w:szCs w:val="24"/>
          <w:lang w:eastAsia="en-GB"/>
        </w:rPr>
        <w:t> courses.</w:t>
      </w:r>
      <w:bookmarkStart w:id="0" w:name="_GoBack"/>
      <w:bookmarkEnd w:id="0"/>
    </w:p>
    <w:p w:rsidR="00DF19A9" w:rsidRPr="00DF19A9" w:rsidRDefault="00DF19A9" w:rsidP="00DF19A9">
      <w:pPr>
        <w:shd w:val="clear" w:color="auto" w:fill="FFFFFF"/>
        <w:spacing w:after="188" w:line="240" w:lineRule="auto"/>
        <w:rPr>
          <w:rFonts w:eastAsia="Times New Roman" w:cstheme="minorHAnsi"/>
          <w:color w:val="333333"/>
          <w:sz w:val="24"/>
          <w:szCs w:val="24"/>
          <w:lang w:eastAsia="en-GB"/>
        </w:rPr>
      </w:pPr>
      <w:r w:rsidRPr="00DF19A9">
        <w:rPr>
          <w:rFonts w:eastAsia="Times New Roman" w:cstheme="minorHAnsi"/>
          <w:color w:val="333333"/>
          <w:sz w:val="24"/>
          <w:szCs w:val="24"/>
          <w:lang w:eastAsia="en-GB"/>
        </w:rPr>
        <w:t>The </w:t>
      </w:r>
      <w:hyperlink r:id="rId53" w:anchor="./" w:history="1">
        <w:r w:rsidRPr="00DF19A9">
          <w:rPr>
            <w:rFonts w:eastAsia="Times New Roman" w:cstheme="minorHAnsi"/>
            <w:color w:val="2C2C6E"/>
            <w:sz w:val="24"/>
            <w:szCs w:val="24"/>
            <w:u w:val="single"/>
            <w:lang w:eastAsia="en-GB"/>
          </w:rPr>
          <w:t xml:space="preserve">Not Going to </w:t>
        </w:r>
        <w:proofErr w:type="spellStart"/>
        <w:r w:rsidRPr="00DF19A9">
          <w:rPr>
            <w:rFonts w:eastAsia="Times New Roman" w:cstheme="minorHAnsi"/>
            <w:color w:val="2C2C6E"/>
            <w:sz w:val="24"/>
            <w:szCs w:val="24"/>
            <w:u w:val="single"/>
            <w:lang w:eastAsia="en-GB"/>
          </w:rPr>
          <w:t>Uni</w:t>
        </w:r>
        <w:proofErr w:type="spellEnd"/>
        <w:r w:rsidRPr="00DF19A9">
          <w:rPr>
            <w:rFonts w:eastAsia="Times New Roman" w:cstheme="minorHAnsi"/>
            <w:color w:val="2C2C6E"/>
            <w:sz w:val="24"/>
            <w:szCs w:val="24"/>
            <w:u w:val="single"/>
            <w:lang w:eastAsia="en-GB"/>
          </w:rPr>
          <w:t xml:space="preserve"> site</w:t>
        </w:r>
      </w:hyperlink>
      <w:r w:rsidRPr="00DF19A9">
        <w:rPr>
          <w:rFonts w:eastAsia="Times New Roman" w:cstheme="minorHAnsi"/>
          <w:color w:val="333333"/>
          <w:sz w:val="24"/>
          <w:szCs w:val="24"/>
          <w:lang w:eastAsia="en-GB"/>
        </w:rPr>
        <w:t> and </w:t>
      </w:r>
      <w:hyperlink r:id="rId54" w:history="1">
        <w:r w:rsidRPr="00DF19A9">
          <w:rPr>
            <w:rFonts w:eastAsia="Times New Roman" w:cstheme="minorHAnsi"/>
            <w:color w:val="2C2C6E"/>
            <w:sz w:val="24"/>
            <w:szCs w:val="24"/>
            <w:u w:val="single"/>
            <w:lang w:eastAsia="en-GB"/>
          </w:rPr>
          <w:t>Student Ladder site</w:t>
        </w:r>
      </w:hyperlink>
      <w:r w:rsidRPr="00DF19A9">
        <w:rPr>
          <w:rFonts w:eastAsia="Times New Roman" w:cstheme="minorHAnsi"/>
          <w:color w:val="333333"/>
          <w:sz w:val="24"/>
          <w:szCs w:val="24"/>
          <w:lang w:eastAsia="en-GB"/>
        </w:rPr>
        <w:t> have lots of information about the alternatives and advertise vacancies and opportunities for the different options.</w:t>
      </w:r>
    </w:p>
    <w:p w:rsidR="00DF19A9" w:rsidRPr="00DF19A9" w:rsidRDefault="00DF19A9" w:rsidP="00DF19A9">
      <w:pPr>
        <w:spacing w:before="375" w:after="188" w:line="240" w:lineRule="auto"/>
        <w:outlineLvl w:val="2"/>
        <w:rPr>
          <w:rFonts w:eastAsia="Times New Roman" w:cstheme="minorHAnsi"/>
          <w:b/>
          <w:bCs/>
          <w:color w:val="FFFFFF"/>
          <w:sz w:val="24"/>
          <w:szCs w:val="24"/>
          <w:lang w:eastAsia="en-GB"/>
        </w:rPr>
      </w:pPr>
      <w:r w:rsidRPr="00DF19A9">
        <w:rPr>
          <w:rFonts w:eastAsia="Times New Roman" w:cstheme="minorHAnsi"/>
          <w:b/>
          <w:bCs/>
          <w:color w:val="FFFFFF"/>
          <w:sz w:val="24"/>
          <w:szCs w:val="24"/>
          <w:lang w:eastAsia="en-GB"/>
        </w:rPr>
        <w:lastRenderedPageBreak/>
        <w:t>Why skills are also important</w:t>
      </w:r>
    </w:p>
    <w:p w:rsidR="00BF0CAF" w:rsidRPr="005E5964" w:rsidRDefault="00BF0CAF">
      <w:pPr>
        <w:rPr>
          <w:rFonts w:cstheme="minorHAnsi"/>
          <w:sz w:val="24"/>
          <w:szCs w:val="24"/>
        </w:rPr>
      </w:pPr>
    </w:p>
    <w:sectPr w:rsidR="00BF0CAF" w:rsidRPr="005E5964" w:rsidSect="004752B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1762"/>
    <w:multiLevelType w:val="multilevel"/>
    <w:tmpl w:val="9A70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68109D"/>
    <w:multiLevelType w:val="multilevel"/>
    <w:tmpl w:val="230A7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C32288"/>
    <w:multiLevelType w:val="multilevel"/>
    <w:tmpl w:val="C726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201CCA"/>
    <w:multiLevelType w:val="multilevel"/>
    <w:tmpl w:val="59D8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DD0F02"/>
    <w:multiLevelType w:val="multilevel"/>
    <w:tmpl w:val="D88A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7D2BE4"/>
    <w:multiLevelType w:val="multilevel"/>
    <w:tmpl w:val="EA86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B7112D"/>
    <w:multiLevelType w:val="multilevel"/>
    <w:tmpl w:val="443A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67642C"/>
    <w:multiLevelType w:val="multilevel"/>
    <w:tmpl w:val="8DEA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5875C6"/>
    <w:multiLevelType w:val="multilevel"/>
    <w:tmpl w:val="102E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633E59"/>
    <w:multiLevelType w:val="multilevel"/>
    <w:tmpl w:val="5FE0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E162DC"/>
    <w:multiLevelType w:val="multilevel"/>
    <w:tmpl w:val="C66A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D54302"/>
    <w:multiLevelType w:val="multilevel"/>
    <w:tmpl w:val="ED6E1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E10E4B"/>
    <w:multiLevelType w:val="multilevel"/>
    <w:tmpl w:val="1EF4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2"/>
  </w:num>
  <w:num w:numId="4">
    <w:abstractNumId w:val="3"/>
  </w:num>
  <w:num w:numId="5">
    <w:abstractNumId w:val="12"/>
  </w:num>
  <w:num w:numId="6">
    <w:abstractNumId w:val="7"/>
  </w:num>
  <w:num w:numId="7">
    <w:abstractNumId w:val="9"/>
  </w:num>
  <w:num w:numId="8">
    <w:abstractNumId w:val="1"/>
  </w:num>
  <w:num w:numId="9">
    <w:abstractNumId w:val="4"/>
  </w:num>
  <w:num w:numId="10">
    <w:abstractNumId w:val="6"/>
  </w:num>
  <w:num w:numId="11">
    <w:abstractNumId w:val="5"/>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CAF"/>
    <w:rsid w:val="0004300E"/>
    <w:rsid w:val="0005359F"/>
    <w:rsid w:val="00132688"/>
    <w:rsid w:val="0032674A"/>
    <w:rsid w:val="004074CD"/>
    <w:rsid w:val="004465BE"/>
    <w:rsid w:val="004752B5"/>
    <w:rsid w:val="0053604F"/>
    <w:rsid w:val="005E5964"/>
    <w:rsid w:val="00750600"/>
    <w:rsid w:val="008B07DD"/>
    <w:rsid w:val="00921CD5"/>
    <w:rsid w:val="00B06449"/>
    <w:rsid w:val="00BF0CAF"/>
    <w:rsid w:val="00BF3CD8"/>
    <w:rsid w:val="00C368B3"/>
    <w:rsid w:val="00DF19A9"/>
    <w:rsid w:val="00E8307D"/>
    <w:rsid w:val="00F13335"/>
    <w:rsid w:val="00F66390"/>
    <w:rsid w:val="00FB0522"/>
    <w:rsid w:val="00FF38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A60DC"/>
  <w15:chartTrackingRefBased/>
  <w15:docId w15:val="{1FE22A16-DE0A-43C0-91D6-7C134FF5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0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F0CAF"/>
    <w:rPr>
      <w:b/>
      <w:bCs/>
    </w:rPr>
  </w:style>
  <w:style w:type="character" w:styleId="Hyperlink">
    <w:name w:val="Hyperlink"/>
    <w:basedOn w:val="DefaultParagraphFont"/>
    <w:uiPriority w:val="99"/>
    <w:unhideWhenUsed/>
    <w:rsid w:val="008B07DD"/>
    <w:rPr>
      <w:color w:val="0000FF"/>
      <w:u w:val="single"/>
    </w:rPr>
  </w:style>
  <w:style w:type="paragraph" w:styleId="NoSpacing">
    <w:name w:val="No Spacing"/>
    <w:uiPriority w:val="1"/>
    <w:qFormat/>
    <w:rsid w:val="00921C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25787">
      <w:bodyDiv w:val="1"/>
      <w:marLeft w:val="0"/>
      <w:marRight w:val="0"/>
      <w:marTop w:val="0"/>
      <w:marBottom w:val="0"/>
      <w:divBdr>
        <w:top w:val="none" w:sz="0" w:space="0" w:color="auto"/>
        <w:left w:val="none" w:sz="0" w:space="0" w:color="auto"/>
        <w:bottom w:val="none" w:sz="0" w:space="0" w:color="auto"/>
        <w:right w:val="none" w:sz="0" w:space="0" w:color="auto"/>
      </w:divBdr>
    </w:div>
    <w:div w:id="312216498">
      <w:bodyDiv w:val="1"/>
      <w:marLeft w:val="0"/>
      <w:marRight w:val="0"/>
      <w:marTop w:val="0"/>
      <w:marBottom w:val="0"/>
      <w:divBdr>
        <w:top w:val="none" w:sz="0" w:space="0" w:color="auto"/>
        <w:left w:val="none" w:sz="0" w:space="0" w:color="auto"/>
        <w:bottom w:val="none" w:sz="0" w:space="0" w:color="auto"/>
        <w:right w:val="none" w:sz="0" w:space="0" w:color="auto"/>
      </w:divBdr>
    </w:div>
    <w:div w:id="431819385">
      <w:bodyDiv w:val="1"/>
      <w:marLeft w:val="0"/>
      <w:marRight w:val="0"/>
      <w:marTop w:val="0"/>
      <w:marBottom w:val="0"/>
      <w:divBdr>
        <w:top w:val="none" w:sz="0" w:space="0" w:color="auto"/>
        <w:left w:val="none" w:sz="0" w:space="0" w:color="auto"/>
        <w:bottom w:val="none" w:sz="0" w:space="0" w:color="auto"/>
        <w:right w:val="none" w:sz="0" w:space="0" w:color="auto"/>
      </w:divBdr>
    </w:div>
    <w:div w:id="608121190">
      <w:bodyDiv w:val="1"/>
      <w:marLeft w:val="0"/>
      <w:marRight w:val="0"/>
      <w:marTop w:val="0"/>
      <w:marBottom w:val="0"/>
      <w:divBdr>
        <w:top w:val="none" w:sz="0" w:space="0" w:color="auto"/>
        <w:left w:val="none" w:sz="0" w:space="0" w:color="auto"/>
        <w:bottom w:val="none" w:sz="0" w:space="0" w:color="auto"/>
        <w:right w:val="none" w:sz="0" w:space="0" w:color="auto"/>
      </w:divBdr>
    </w:div>
    <w:div w:id="1061638438">
      <w:bodyDiv w:val="1"/>
      <w:marLeft w:val="0"/>
      <w:marRight w:val="0"/>
      <w:marTop w:val="0"/>
      <w:marBottom w:val="0"/>
      <w:divBdr>
        <w:top w:val="none" w:sz="0" w:space="0" w:color="auto"/>
        <w:left w:val="none" w:sz="0" w:space="0" w:color="auto"/>
        <w:bottom w:val="none" w:sz="0" w:space="0" w:color="auto"/>
        <w:right w:val="none" w:sz="0" w:space="0" w:color="auto"/>
      </w:divBdr>
      <w:divsChild>
        <w:div w:id="1745300420">
          <w:marLeft w:val="0"/>
          <w:marRight w:val="0"/>
          <w:marTop w:val="0"/>
          <w:marBottom w:val="0"/>
          <w:divBdr>
            <w:top w:val="none" w:sz="0" w:space="0" w:color="auto"/>
            <w:left w:val="none" w:sz="0" w:space="0" w:color="auto"/>
            <w:bottom w:val="none" w:sz="0" w:space="0" w:color="auto"/>
            <w:right w:val="none" w:sz="0" w:space="0" w:color="auto"/>
          </w:divBdr>
          <w:divsChild>
            <w:div w:id="162359623">
              <w:marLeft w:val="0"/>
              <w:marRight w:val="0"/>
              <w:marTop w:val="0"/>
              <w:marBottom w:val="0"/>
              <w:divBdr>
                <w:top w:val="none" w:sz="0" w:space="0" w:color="auto"/>
                <w:left w:val="none" w:sz="0" w:space="0" w:color="auto"/>
                <w:bottom w:val="none" w:sz="0" w:space="0" w:color="auto"/>
                <w:right w:val="none" w:sz="0" w:space="0" w:color="auto"/>
              </w:divBdr>
              <w:divsChild>
                <w:div w:id="1288467231">
                  <w:marLeft w:val="2134"/>
                  <w:marRight w:val="2134"/>
                  <w:marTop w:val="0"/>
                  <w:marBottom w:val="0"/>
                  <w:divBdr>
                    <w:top w:val="none" w:sz="0" w:space="0" w:color="auto"/>
                    <w:left w:val="none" w:sz="0" w:space="0" w:color="auto"/>
                    <w:bottom w:val="none" w:sz="0" w:space="0" w:color="auto"/>
                    <w:right w:val="none" w:sz="0" w:space="0" w:color="auto"/>
                  </w:divBdr>
                </w:div>
              </w:divsChild>
            </w:div>
          </w:divsChild>
        </w:div>
        <w:div w:id="95294180">
          <w:marLeft w:val="0"/>
          <w:marRight w:val="0"/>
          <w:marTop w:val="0"/>
          <w:marBottom w:val="0"/>
          <w:divBdr>
            <w:top w:val="none" w:sz="0" w:space="0" w:color="auto"/>
            <w:left w:val="none" w:sz="0" w:space="0" w:color="auto"/>
            <w:bottom w:val="none" w:sz="0" w:space="0" w:color="auto"/>
            <w:right w:val="none" w:sz="0" w:space="0" w:color="auto"/>
          </w:divBdr>
        </w:div>
      </w:divsChild>
    </w:div>
    <w:div w:id="1443573460">
      <w:bodyDiv w:val="1"/>
      <w:marLeft w:val="0"/>
      <w:marRight w:val="0"/>
      <w:marTop w:val="0"/>
      <w:marBottom w:val="0"/>
      <w:divBdr>
        <w:top w:val="none" w:sz="0" w:space="0" w:color="auto"/>
        <w:left w:val="none" w:sz="0" w:space="0" w:color="auto"/>
        <w:bottom w:val="none" w:sz="0" w:space="0" w:color="auto"/>
        <w:right w:val="none" w:sz="0" w:space="0" w:color="auto"/>
      </w:divBdr>
    </w:div>
    <w:div w:id="1589775269">
      <w:bodyDiv w:val="1"/>
      <w:marLeft w:val="0"/>
      <w:marRight w:val="0"/>
      <w:marTop w:val="0"/>
      <w:marBottom w:val="0"/>
      <w:divBdr>
        <w:top w:val="none" w:sz="0" w:space="0" w:color="auto"/>
        <w:left w:val="none" w:sz="0" w:space="0" w:color="auto"/>
        <w:bottom w:val="none" w:sz="0" w:space="0" w:color="auto"/>
        <w:right w:val="none" w:sz="0" w:space="0" w:color="auto"/>
      </w:divBdr>
    </w:div>
    <w:div w:id="1986886907">
      <w:bodyDiv w:val="1"/>
      <w:marLeft w:val="0"/>
      <w:marRight w:val="0"/>
      <w:marTop w:val="0"/>
      <w:marBottom w:val="0"/>
      <w:divBdr>
        <w:top w:val="none" w:sz="0" w:space="0" w:color="auto"/>
        <w:left w:val="none" w:sz="0" w:space="0" w:color="auto"/>
        <w:bottom w:val="none" w:sz="0" w:space="0" w:color="auto"/>
        <w:right w:val="none" w:sz="0" w:space="0" w:color="auto"/>
      </w:divBdr>
    </w:div>
    <w:div w:id="212738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rkenheadhigh.gdst.net/" TargetMode="External"/><Relationship Id="rId18" Type="http://schemas.openxmlformats.org/officeDocument/2006/relationships/hyperlink" Target="https://lifesciencesutc.co.uk/" TargetMode="External"/><Relationship Id="rId26" Type="http://schemas.openxmlformats.org/officeDocument/2006/relationships/hyperlink" Target="https://wkgs.org/" TargetMode="External"/><Relationship Id="rId39" Type="http://schemas.openxmlformats.org/officeDocument/2006/relationships/hyperlink" Target="http://www.gov.uk/" TargetMode="External"/><Relationship Id="rId21" Type="http://schemas.openxmlformats.org/officeDocument/2006/relationships/hyperlink" Target="https://www.stjohnplessington.com/" TargetMode="External"/><Relationship Id="rId34" Type="http://schemas.openxmlformats.org/officeDocument/2006/relationships/hyperlink" Target="https://nationalcareers.service.gov.uk/careers-advice/career-choices-at-16" TargetMode="External"/><Relationship Id="rId42" Type="http://schemas.openxmlformats.org/officeDocument/2006/relationships/hyperlink" Target="https://careerpilot.org.uk/information/higher-education-at-18" TargetMode="External"/><Relationship Id="rId47" Type="http://schemas.openxmlformats.org/officeDocument/2006/relationships/hyperlink" Target="https://www.accesstohe.ac.uk/Pages/Default.aspx" TargetMode="External"/><Relationship Id="rId50" Type="http://schemas.openxmlformats.org/officeDocument/2006/relationships/hyperlink" Target="https://careerpilot.org.uk/information/apprenticeships" TargetMode="External"/><Relationship Id="rId55" Type="http://schemas.openxmlformats.org/officeDocument/2006/relationships/fontTable" Target="fontTable.xml"/><Relationship Id="rId7" Type="http://schemas.openxmlformats.org/officeDocument/2006/relationships/hyperlink" Target="https://lifesciencesutc.co.uk/" TargetMode="External"/><Relationship Id="rId12" Type="http://schemas.openxmlformats.org/officeDocument/2006/relationships/hyperlink" Target="https://careerpilot.org.uk/information/further-education-at-16" TargetMode="External"/><Relationship Id="rId17" Type="http://schemas.openxmlformats.org/officeDocument/2006/relationships/hyperlink" Target="https://www.hilbre.wirral.sch.uk/" TargetMode="External"/><Relationship Id="rId25" Type="http://schemas.openxmlformats.org/officeDocument/2006/relationships/hyperlink" Target="https://weatherheadhigh.co.uk/" TargetMode="External"/><Relationship Id="rId33" Type="http://schemas.openxmlformats.org/officeDocument/2006/relationships/hyperlink" Target="https://nationalcareers.service.gov.uk/careers-advice/career-choices-at-16" TargetMode="External"/><Relationship Id="rId38" Type="http://schemas.openxmlformats.org/officeDocument/2006/relationships/hyperlink" Target="http://www.princes-trust.org.uk/" TargetMode="External"/><Relationship Id="rId46" Type="http://schemas.openxmlformats.org/officeDocument/2006/relationships/hyperlink" Target="https://careerpilot.org.uk/information/your-choices-at-18/gap-year" TargetMode="External"/><Relationship Id="rId2" Type="http://schemas.openxmlformats.org/officeDocument/2006/relationships/styles" Target="styles.xml"/><Relationship Id="rId16" Type="http://schemas.openxmlformats.org/officeDocument/2006/relationships/hyperlink" Target="https://bebington.coopacademies.co.uk/" TargetMode="External"/><Relationship Id="rId20" Type="http://schemas.openxmlformats.org/officeDocument/2006/relationships/hyperlink" Target="https://southwirral.wirral.sch.uk/" TargetMode="External"/><Relationship Id="rId29" Type="http://schemas.openxmlformats.org/officeDocument/2006/relationships/hyperlink" Target="https://www.liv-coll.ac.uk/" TargetMode="External"/><Relationship Id="rId41" Type="http://schemas.openxmlformats.org/officeDocument/2006/relationships/hyperlink" Target="https://vinspired.com/" TargetMode="External"/><Relationship Id="rId54" Type="http://schemas.openxmlformats.org/officeDocument/2006/relationships/hyperlink" Target="http://www.studentladder.co.uk/" TargetMode="External"/><Relationship Id="rId1" Type="http://schemas.openxmlformats.org/officeDocument/2006/relationships/numbering" Target="numbering.xml"/><Relationship Id="rId6" Type="http://schemas.openxmlformats.org/officeDocument/2006/relationships/hyperlink" Target="https://careerpilot.org.uk/information/places-to-study/university-technical-colleges-for-14-18-year-olds" TargetMode="External"/><Relationship Id="rId11" Type="http://schemas.openxmlformats.org/officeDocument/2006/relationships/hyperlink" Target="http://www.newschoolsnetwork.org/find-a-free-school" TargetMode="External"/><Relationship Id="rId24" Type="http://schemas.openxmlformats.org/officeDocument/2006/relationships/hyperlink" Target="https://thestudioliverpool.uk/" TargetMode="External"/><Relationship Id="rId32" Type="http://schemas.openxmlformats.org/officeDocument/2006/relationships/hyperlink" Target="https://nationalcareers.service.gov.uk/careers-advice/career-choices-at-16" TargetMode="External"/><Relationship Id="rId37" Type="http://schemas.openxmlformats.org/officeDocument/2006/relationships/hyperlink" Target="http://www.gov.uk/" TargetMode="External"/><Relationship Id="rId40" Type="http://schemas.openxmlformats.org/officeDocument/2006/relationships/hyperlink" Target="http://www.gov.uk/" TargetMode="External"/><Relationship Id="rId45" Type="http://schemas.openxmlformats.org/officeDocument/2006/relationships/hyperlink" Target="https://careerpilot.org.uk/information/higher-education-at-18/types-of-he-level-courses-level-4" TargetMode="External"/><Relationship Id="rId53" Type="http://schemas.openxmlformats.org/officeDocument/2006/relationships/hyperlink" Target="http://www.notgoingtouni.co.uk/" TargetMode="External"/><Relationship Id="rId5" Type="http://schemas.openxmlformats.org/officeDocument/2006/relationships/image" Target="media/image1.jpg"/><Relationship Id="rId15" Type="http://schemas.openxmlformats.org/officeDocument/2006/relationships/hyperlink" Target="https://www.calday.co.uk/" TargetMode="External"/><Relationship Id="rId23" Type="http://schemas.openxmlformats.org/officeDocument/2006/relationships/hyperlink" Target="http://www.oldershaw.wirral.sch.uk/" TargetMode="External"/><Relationship Id="rId28" Type="http://schemas.openxmlformats.org/officeDocument/2006/relationships/hyperlink" Target="https://www.bsfc.ac.uk/" TargetMode="External"/><Relationship Id="rId36" Type="http://schemas.openxmlformats.org/officeDocument/2006/relationships/hyperlink" Target="http://www.gov.uk/find-traineeship" TargetMode="External"/><Relationship Id="rId49" Type="http://schemas.openxmlformats.org/officeDocument/2006/relationships/hyperlink" Target="https://careerpilot.org.uk/information/working-and-learning" TargetMode="External"/><Relationship Id="rId10" Type="http://schemas.openxmlformats.org/officeDocument/2006/relationships/hyperlink" Target="https://careerpilot.org.uk/information/places-to-study/free-schools" TargetMode="External"/><Relationship Id="rId19" Type="http://schemas.openxmlformats.org/officeDocument/2006/relationships/hyperlink" Target="https://www.pensbyhighschool.org/" TargetMode="External"/><Relationship Id="rId31" Type="http://schemas.openxmlformats.org/officeDocument/2006/relationships/hyperlink" Target="https://nationalcareers.service.gov.uk/careers-advice/career-choices-at-16" TargetMode="External"/><Relationship Id="rId44" Type="http://schemas.openxmlformats.org/officeDocument/2006/relationships/hyperlink" Target="https://careerpilot.org.uk/information/working-and-learning" TargetMode="External"/><Relationship Id="rId52" Type="http://schemas.openxmlformats.org/officeDocument/2006/relationships/hyperlink" Target="https://careerpilot.org.uk/information/further-education-at-16" TargetMode="External"/><Relationship Id="rId4" Type="http://schemas.openxmlformats.org/officeDocument/2006/relationships/webSettings" Target="webSettings.xml"/><Relationship Id="rId9" Type="http://schemas.openxmlformats.org/officeDocument/2006/relationships/hyperlink" Target="https://thestudioliverpool.uk/" TargetMode="External"/><Relationship Id="rId14" Type="http://schemas.openxmlformats.org/officeDocument/2006/relationships/hyperlink" Target="https://www.birkenheadschool.co.uk/" TargetMode="External"/><Relationship Id="rId22" Type="http://schemas.openxmlformats.org/officeDocument/2006/relationships/hyperlink" Target="https://stmaryswallasey.com/" TargetMode="External"/><Relationship Id="rId27" Type="http://schemas.openxmlformats.org/officeDocument/2006/relationships/hyperlink" Target="http://www.wirralgirls.co.uk/" TargetMode="External"/><Relationship Id="rId30" Type="http://schemas.openxmlformats.org/officeDocument/2006/relationships/hyperlink" Target="https://www.lipasixthformcollege.org/" TargetMode="External"/><Relationship Id="rId35" Type="http://schemas.openxmlformats.org/officeDocument/2006/relationships/hyperlink" Target="http://www.gov.uk/apprenticeships-guide" TargetMode="External"/><Relationship Id="rId43" Type="http://schemas.openxmlformats.org/officeDocument/2006/relationships/hyperlink" Target="https://careerpilot.org.uk/information/apprenticeships" TargetMode="External"/><Relationship Id="rId48" Type="http://schemas.openxmlformats.org/officeDocument/2006/relationships/hyperlink" Target="https://careerpilot.org.uk/information/working-and-learning" TargetMode="External"/><Relationship Id="rId56" Type="http://schemas.openxmlformats.org/officeDocument/2006/relationships/theme" Target="theme/theme1.xml"/><Relationship Id="rId8" Type="http://schemas.openxmlformats.org/officeDocument/2006/relationships/hyperlink" Target="https://careerpilot.org.uk/information/places-to-study/studio-schools" TargetMode="External"/><Relationship Id="rId51" Type="http://schemas.openxmlformats.org/officeDocument/2006/relationships/hyperlink" Target="https://careerpilot.org.uk/information/working-and-learning/employer-sponsored-degree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Douglas</dc:creator>
  <cp:keywords/>
  <dc:description/>
  <cp:lastModifiedBy>K Douglas</cp:lastModifiedBy>
  <cp:revision>2</cp:revision>
  <dcterms:created xsi:type="dcterms:W3CDTF">2022-01-05T13:28:00Z</dcterms:created>
  <dcterms:modified xsi:type="dcterms:W3CDTF">2022-01-05T13:28:00Z</dcterms:modified>
</cp:coreProperties>
</file>