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FE" w:rsidRDefault="003D1AAE">
      <w:pPr>
        <w:rPr>
          <w:b/>
        </w:rPr>
      </w:pPr>
      <w:r>
        <w:rPr>
          <w:b/>
        </w:rPr>
        <w:t xml:space="preserve">English Literature November Mock Examination </w:t>
      </w:r>
    </w:p>
    <w:p w:rsidR="003D1AAE" w:rsidRDefault="003D1AAE" w:rsidP="003D1AAE">
      <w:pPr>
        <w:rPr>
          <w:b/>
        </w:rPr>
      </w:pPr>
      <w:r w:rsidRPr="003D1AAE">
        <w:rPr>
          <w:b/>
        </w:rPr>
        <w:t>COMPONENT 1 Post-1914 Prose/Drama</w:t>
      </w:r>
      <w:r>
        <w:rPr>
          <w:b/>
        </w:rPr>
        <w:t xml:space="preserve"> ‘An Inspector Calls’</w:t>
      </w:r>
    </w:p>
    <w:p w:rsidR="003D1AAE" w:rsidRDefault="003D1AAE" w:rsidP="003D1AAE">
      <w:r>
        <w:t xml:space="preserve">For examination in 2022, there has been one useful modification to this compulsory assessment: this year, the exam will last </w:t>
      </w:r>
      <w:r w:rsidRPr="003D1AAE">
        <w:rPr>
          <w:b/>
        </w:rPr>
        <w:t xml:space="preserve">1 hour </w:t>
      </w:r>
      <w:r>
        <w:t>and not 45 minutes.  Therefore we will be applying this to the November Mock, which will be a</w:t>
      </w:r>
      <w:r w:rsidR="00D91586">
        <w:t>n</w:t>
      </w:r>
      <w:r>
        <w:t>:</w:t>
      </w:r>
    </w:p>
    <w:p w:rsidR="003D1AAE" w:rsidRDefault="00D91586" w:rsidP="003D1AAE">
      <w:pPr>
        <w:jc w:val="center"/>
        <w:rPr>
          <w:b/>
        </w:rPr>
      </w:pPr>
      <w:r>
        <w:rPr>
          <w:b/>
        </w:rPr>
        <w:t>*</w:t>
      </w:r>
      <w:r w:rsidR="003D1AAE" w:rsidRPr="003D1AAE">
        <w:rPr>
          <w:b/>
        </w:rPr>
        <w:t>EXPLODING EXTRACT QUESTION ON THE WHOLE PLAY [OR AS MUCH AS YOU HAVE STUDIED UP TO THIS POINT WITH YOUR CLASS TEACHER] – 1 HOUR</w:t>
      </w:r>
      <w:r>
        <w:rPr>
          <w:b/>
        </w:rPr>
        <w:t>*</w:t>
      </w:r>
    </w:p>
    <w:p w:rsidR="003D1AAE" w:rsidRPr="003D1AAE" w:rsidRDefault="003D1AAE" w:rsidP="003D1AAE">
      <w:pPr>
        <w:rPr>
          <w:b/>
        </w:rPr>
      </w:pPr>
      <w:r>
        <w:t xml:space="preserve">In the final assessment, please be aware that you could be asked a question on </w:t>
      </w:r>
      <w:r w:rsidRPr="003D1AAE">
        <w:rPr>
          <w:b/>
        </w:rPr>
        <w:t>a character, a relationship or a theme.</w:t>
      </w:r>
    </w:p>
    <w:p w:rsidR="003D1AAE" w:rsidRPr="003D1AAE" w:rsidRDefault="003D1AAE" w:rsidP="003D1AAE">
      <w:pPr>
        <w:jc w:val="center"/>
        <w:rPr>
          <w:b/>
        </w:rPr>
      </w:pPr>
      <w:r>
        <w:t xml:space="preserve">*For this mock exam, I am asking you to revise the </w:t>
      </w:r>
      <w:r w:rsidRPr="003D1AAE">
        <w:rPr>
          <w:b/>
        </w:rPr>
        <w:t>THEMES ONLY.</w:t>
      </w:r>
      <w:r>
        <w:t xml:space="preserve"> </w:t>
      </w:r>
      <w:r w:rsidRPr="00D91586">
        <w:t xml:space="preserve"> The question </w:t>
      </w:r>
      <w:r>
        <w:rPr>
          <w:b/>
        </w:rPr>
        <w:t>will be on a theme.*</w:t>
      </w:r>
    </w:p>
    <w:p w:rsidR="009B6BFE" w:rsidRPr="009B6BFE" w:rsidRDefault="009B6BFE" w:rsidP="004C293E">
      <w:pPr>
        <w:pStyle w:val="ListParagraph"/>
        <w:numPr>
          <w:ilvl w:val="0"/>
          <w:numId w:val="2"/>
        </w:numPr>
        <w:rPr>
          <w:b/>
        </w:rPr>
      </w:pPr>
      <w:r>
        <w:t>Before the assessment, familiarity with the actual plot and structure of the complete play is very important.  Therefore, try to re-read / watch the play at least 3 times beforeh</w:t>
      </w:r>
      <w:r w:rsidR="00FE054A">
        <w:t>and.  Remember you can watch</w:t>
      </w:r>
      <w:r>
        <w:t xml:space="preserve"> </w:t>
      </w:r>
      <w:r w:rsidR="003D1AAE">
        <w:t>the BBC adaptation online at:</w:t>
      </w:r>
    </w:p>
    <w:p w:rsidR="009B6BFE" w:rsidRDefault="009B6BFE" w:rsidP="004C293E">
      <w:pPr>
        <w:pStyle w:val="ListParagraph"/>
        <w:numPr>
          <w:ilvl w:val="1"/>
          <w:numId w:val="3"/>
        </w:numPr>
      </w:pPr>
      <w:r>
        <w:t>Digital Theatre +</w:t>
      </w:r>
    </w:p>
    <w:p w:rsidR="003D1AAE" w:rsidRDefault="003D1AAE" w:rsidP="004C293E">
      <w:pPr>
        <w:pStyle w:val="ListParagraph"/>
        <w:numPr>
          <w:ilvl w:val="1"/>
          <w:numId w:val="3"/>
        </w:numPr>
      </w:pPr>
      <w:r>
        <w:t>We are currently renewing our subscription.  I will update you with the passwords when I receive them.</w:t>
      </w:r>
    </w:p>
    <w:p w:rsidR="003D1AAE" w:rsidRDefault="003D1AAE" w:rsidP="003D1AAE">
      <w:pPr>
        <w:pStyle w:val="ListParagraph"/>
        <w:ind w:left="1440"/>
      </w:pPr>
    </w:p>
    <w:p w:rsidR="009B6BFE" w:rsidRDefault="00FE054A" w:rsidP="004C293E">
      <w:pPr>
        <w:pStyle w:val="ListParagraph"/>
        <w:numPr>
          <w:ilvl w:val="0"/>
          <w:numId w:val="2"/>
        </w:numPr>
      </w:pPr>
      <w:r>
        <w:t xml:space="preserve">Use the department revision pack </w:t>
      </w:r>
      <w:r w:rsidR="009B6BFE">
        <w:t>to learn the events of each Act and Scene.  Devise a cartoon strip / mind-map of important events.</w:t>
      </w:r>
    </w:p>
    <w:p w:rsidR="003D1AAE" w:rsidRDefault="003D1AAE" w:rsidP="003D1AAE">
      <w:pPr>
        <w:pStyle w:val="ListParagraph"/>
      </w:pPr>
    </w:p>
    <w:p w:rsidR="009B6BFE" w:rsidRDefault="009B6BFE" w:rsidP="004C293E">
      <w:pPr>
        <w:pStyle w:val="ListParagraph"/>
        <w:numPr>
          <w:ilvl w:val="0"/>
          <w:numId w:val="2"/>
        </w:numPr>
      </w:pPr>
      <w:r>
        <w:t>You must learn and know direct quotatio</w:t>
      </w:r>
      <w:r w:rsidR="00FE054A">
        <w:t>ns.  Write yourself a key quotation list for each theme</w:t>
      </w:r>
      <w:r>
        <w:t xml:space="preserve"> and </w:t>
      </w:r>
      <w:r w:rsidRPr="00FE054A">
        <w:rPr>
          <w:b/>
        </w:rPr>
        <w:t xml:space="preserve">practise </w:t>
      </w:r>
      <w:r>
        <w:t xml:space="preserve">recalling them out loud to someone else.  </w:t>
      </w:r>
      <w:proofErr w:type="spellStart"/>
      <w:r w:rsidR="003D1AAE">
        <w:t>Quizlet</w:t>
      </w:r>
      <w:proofErr w:type="spellEnd"/>
      <w:r w:rsidR="003D1AAE">
        <w:t xml:space="preserve"> </w:t>
      </w:r>
      <w:r w:rsidR="00FE054A">
        <w:t>and Seneca are both good platforms for practising</w:t>
      </w:r>
      <w:r w:rsidR="003D1AAE">
        <w:t xml:space="preserve"> key quotation lists for the themes in the play.  </w:t>
      </w:r>
      <w:r w:rsidR="00FE054A">
        <w:t xml:space="preserve">Your teacher might direct you to </w:t>
      </w:r>
      <w:r w:rsidR="007D319F">
        <w:t xml:space="preserve">a </w:t>
      </w:r>
      <w:r w:rsidR="00FE054A">
        <w:t>theme tasks on Seneca for homework</w:t>
      </w:r>
      <w:r w:rsidR="007D319F">
        <w:t xml:space="preserve"> on GC</w:t>
      </w:r>
      <w:r w:rsidR="00FE054A">
        <w:t xml:space="preserve">.  </w:t>
      </w:r>
    </w:p>
    <w:p w:rsidR="009B6BFE" w:rsidRPr="004C293E" w:rsidRDefault="003D1AAE" w:rsidP="004C293E">
      <w:pPr>
        <w:ind w:left="1080"/>
        <w:rPr>
          <w:b/>
        </w:rPr>
      </w:pPr>
      <w:r>
        <w:rPr>
          <w:b/>
        </w:rPr>
        <w:t>For the purpose of this mock exam, please revise the following themes in the play:</w:t>
      </w:r>
    </w:p>
    <w:p w:rsidR="003D1AAE" w:rsidRDefault="00546539" w:rsidP="00546539">
      <w:pPr>
        <w:pStyle w:val="ListParagraph"/>
        <w:numPr>
          <w:ilvl w:val="0"/>
          <w:numId w:val="5"/>
        </w:numPr>
      </w:pPr>
      <w:r w:rsidRPr="00A674F8">
        <w:rPr>
          <w:b/>
        </w:rPr>
        <w:t>Social class</w:t>
      </w:r>
      <w:r>
        <w:t xml:space="preserve"> [class division, exploitation of working classes, </w:t>
      </w:r>
      <w:r w:rsidR="00A674F8">
        <w:t xml:space="preserve">strikes and protests, </w:t>
      </w:r>
      <w:r>
        <w:t>hypocrisy of the upper and middle classes]</w:t>
      </w:r>
    </w:p>
    <w:p w:rsidR="00A674F8" w:rsidRDefault="00A674F8" w:rsidP="00A674F8">
      <w:pPr>
        <w:pStyle w:val="ListParagraph"/>
        <w:ind w:left="1440"/>
      </w:pPr>
    </w:p>
    <w:p w:rsidR="00A674F8" w:rsidRDefault="00546539" w:rsidP="00A674F8">
      <w:pPr>
        <w:pStyle w:val="ListParagraph"/>
        <w:numPr>
          <w:ilvl w:val="0"/>
          <w:numId w:val="5"/>
        </w:numPr>
      </w:pPr>
      <w:r w:rsidRPr="00A674F8">
        <w:rPr>
          <w:b/>
        </w:rPr>
        <w:t>Men and women</w:t>
      </w:r>
      <w:r>
        <w:t xml:space="preserve"> [</w:t>
      </w:r>
      <w:r w:rsidR="00A674F8">
        <w:t xml:space="preserve">patriarchy, </w:t>
      </w:r>
      <w:r>
        <w:t xml:space="preserve">gender stereotypes, double standards and </w:t>
      </w:r>
      <w:r w:rsidR="00A674F8">
        <w:t>the ‘new woman’]</w:t>
      </w:r>
    </w:p>
    <w:p w:rsidR="00A674F8" w:rsidRDefault="00A674F8" w:rsidP="00A674F8">
      <w:pPr>
        <w:pStyle w:val="ListParagraph"/>
        <w:ind w:left="1440"/>
      </w:pPr>
    </w:p>
    <w:p w:rsidR="00546539" w:rsidRPr="00A674F8" w:rsidRDefault="00546539" w:rsidP="00546539">
      <w:pPr>
        <w:pStyle w:val="ListParagraph"/>
        <w:numPr>
          <w:ilvl w:val="0"/>
          <w:numId w:val="5"/>
        </w:numPr>
        <w:rPr>
          <w:b/>
        </w:rPr>
      </w:pPr>
      <w:r w:rsidRPr="00A674F8">
        <w:rPr>
          <w:b/>
        </w:rPr>
        <w:t>Generational conflict</w:t>
      </w:r>
      <w:r w:rsidR="00A674F8">
        <w:rPr>
          <w:b/>
        </w:rPr>
        <w:t xml:space="preserve"> </w:t>
      </w:r>
      <w:r w:rsidR="00A674F8">
        <w:t>[the older parental culture comes into conflict with a younger generation who begin to question the values of their parents and the old class system of 1900s]</w:t>
      </w:r>
    </w:p>
    <w:p w:rsidR="00A674F8" w:rsidRPr="00A674F8" w:rsidRDefault="00A674F8" w:rsidP="00A674F8">
      <w:pPr>
        <w:pStyle w:val="ListParagraph"/>
        <w:ind w:left="1440"/>
        <w:rPr>
          <w:b/>
        </w:rPr>
      </w:pPr>
    </w:p>
    <w:p w:rsidR="00A674F8" w:rsidRDefault="00A674F8" w:rsidP="00A674F8">
      <w:pPr>
        <w:pStyle w:val="ListParagraph"/>
        <w:numPr>
          <w:ilvl w:val="0"/>
          <w:numId w:val="5"/>
        </w:numPr>
      </w:pPr>
      <w:r w:rsidRPr="00A674F8">
        <w:rPr>
          <w:b/>
        </w:rPr>
        <w:t>The use of power</w:t>
      </w:r>
      <w:r>
        <w:t xml:space="preserve"> [including the misuse of power, </w:t>
      </w:r>
      <w:r w:rsidR="00546539">
        <w:t>also known as corruption</w:t>
      </w:r>
      <w:r>
        <w:t xml:space="preserve">.  The older parental generation continue to use their power, wealth and public roles in </w:t>
      </w:r>
      <w:proofErr w:type="spellStart"/>
      <w:r>
        <w:t>Brumley</w:t>
      </w:r>
      <w:proofErr w:type="spellEnd"/>
      <w:r>
        <w:t xml:space="preserve"> society to influence the outcome of the investigation, however, the Inspector has ‘massively take[n] charge’ by the end of the play, leading Sheila and Eric to question the power and authority of their parents.  NB Gerald c</w:t>
      </w:r>
      <w:r w:rsidR="007D319F">
        <w:t>ontinues to feel the pull of the</w:t>
      </w:r>
      <w:r>
        <w:t xml:space="preserve"> parental culture and helps the </w:t>
      </w:r>
      <w:proofErr w:type="spellStart"/>
      <w:r>
        <w:t>Birling</w:t>
      </w:r>
      <w:proofErr w:type="spellEnd"/>
      <w:r>
        <w:t xml:space="preserve"> parents to solve the mystery of the Inspector’s identity in Ac t 3 </w:t>
      </w:r>
      <w:r w:rsidR="00546539">
        <w:t>]</w:t>
      </w:r>
    </w:p>
    <w:p w:rsidR="00A674F8" w:rsidRDefault="00A674F8" w:rsidP="00A674F8">
      <w:pPr>
        <w:pStyle w:val="ListParagraph"/>
      </w:pPr>
    </w:p>
    <w:p w:rsidR="00A674F8" w:rsidRDefault="00A674F8" w:rsidP="00A674F8">
      <w:pPr>
        <w:pStyle w:val="ListParagraph"/>
        <w:ind w:left="1440"/>
      </w:pPr>
    </w:p>
    <w:p w:rsidR="00546539" w:rsidRDefault="00546539" w:rsidP="00A674F8">
      <w:pPr>
        <w:pStyle w:val="ListParagraph"/>
        <w:numPr>
          <w:ilvl w:val="0"/>
          <w:numId w:val="5"/>
        </w:numPr>
      </w:pPr>
      <w:r w:rsidRPr="00A674F8">
        <w:rPr>
          <w:b/>
        </w:rPr>
        <w:t xml:space="preserve">Morality </w:t>
      </w:r>
      <w:r w:rsidR="00A674F8">
        <w:t>[including ignorance, empathy, repentance, and the human ability to change, particularly in the younger generation]</w:t>
      </w:r>
    </w:p>
    <w:p w:rsidR="00A674F8" w:rsidRDefault="00A674F8" w:rsidP="00A674F8">
      <w:pPr>
        <w:pStyle w:val="ListParagraph"/>
        <w:ind w:left="1440"/>
      </w:pPr>
    </w:p>
    <w:p w:rsidR="00546539" w:rsidRPr="00A674F8" w:rsidRDefault="00546539" w:rsidP="00546539">
      <w:pPr>
        <w:pStyle w:val="ListParagraph"/>
        <w:numPr>
          <w:ilvl w:val="0"/>
          <w:numId w:val="5"/>
        </w:numPr>
        <w:rPr>
          <w:b/>
        </w:rPr>
      </w:pPr>
      <w:r w:rsidRPr="00A674F8">
        <w:rPr>
          <w:b/>
        </w:rPr>
        <w:lastRenderedPageBreak/>
        <w:t xml:space="preserve">Guilt and social responsibility </w:t>
      </w:r>
      <w:r w:rsidR="00A674F8">
        <w:t>[Priestley advocates a Socialist response to the evils / problems of a Capitalist Democracy.  This includes the promotion of a view that we are all responsible fro</w:t>
      </w:r>
      <w:r w:rsidR="00FE054A">
        <w:t xml:space="preserve">m promoting the well-being of each other and our </w:t>
      </w:r>
      <w:r w:rsidR="00A674F8">
        <w:t>whole society – ‘like bees in a hive’]</w:t>
      </w:r>
      <w:r w:rsidR="00FE054A">
        <w:t>.</w:t>
      </w:r>
    </w:p>
    <w:p w:rsidR="00546539" w:rsidRDefault="00546539" w:rsidP="00546539">
      <w:pPr>
        <w:pStyle w:val="ListParagraph"/>
        <w:ind w:left="1440"/>
      </w:pPr>
    </w:p>
    <w:p w:rsidR="009B6BFE" w:rsidRDefault="009B6BFE" w:rsidP="003D1AAE">
      <w:pPr>
        <w:pStyle w:val="ListParagraph"/>
      </w:pPr>
      <w:r>
        <w:t>Once you have</w:t>
      </w:r>
      <w:r w:rsidR="004C293E">
        <w:t xml:space="preserve"> learnt the text and quotations, exam practice is essential.  There are many past paper questions to have a go at in your revision pack.  Remember the asses</w:t>
      </w:r>
      <w:r w:rsidR="003D1AAE">
        <w:t xml:space="preserve">sment essay should include: </w:t>
      </w:r>
    </w:p>
    <w:p w:rsidR="00546539" w:rsidRDefault="00546539" w:rsidP="003D1AAE">
      <w:pPr>
        <w:pStyle w:val="ListParagraph"/>
      </w:pPr>
    </w:p>
    <w:p w:rsidR="00546539" w:rsidRDefault="00546539" w:rsidP="00546539">
      <w:pPr>
        <w:pStyle w:val="ListParagraph"/>
        <w:numPr>
          <w:ilvl w:val="1"/>
          <w:numId w:val="2"/>
        </w:numPr>
      </w:pPr>
      <w:r w:rsidRPr="00546539">
        <w:rPr>
          <w:b/>
        </w:rPr>
        <w:t>15 minutes</w:t>
      </w:r>
      <w:r>
        <w:t xml:space="preserve"> spent analysing the ideas about the theme in the given extract.</w:t>
      </w:r>
    </w:p>
    <w:p w:rsidR="00546539" w:rsidRPr="00546539" w:rsidRDefault="00546539" w:rsidP="00546539">
      <w:pPr>
        <w:pStyle w:val="ListParagraph"/>
        <w:numPr>
          <w:ilvl w:val="1"/>
          <w:numId w:val="2"/>
        </w:numPr>
        <w:ind w:left="1080"/>
      </w:pPr>
      <w:r w:rsidRPr="00546539">
        <w:rPr>
          <w:b/>
        </w:rPr>
        <w:t>45 minutes</w:t>
      </w:r>
      <w:r>
        <w:t xml:space="preserve"> writing three further paragraphs analysing important moments for the theme in the rest of the play, using quotations and analysis of Priestley’s methods.  </w:t>
      </w:r>
      <w:proofErr w:type="spellStart"/>
      <w:r>
        <w:t>Eg</w:t>
      </w:r>
      <w:proofErr w:type="spellEnd"/>
      <w:r>
        <w:t xml:space="preserve">. If the extract is from the beginning of Act One, then you should write one paragraph on the end of Act One / Act Two and Act Three – always look at the presentation of the theme at </w:t>
      </w:r>
      <w:r>
        <w:rPr>
          <w:b/>
        </w:rPr>
        <w:t>the end of the play [if you have studied it].</w:t>
      </w:r>
    </w:p>
    <w:p w:rsidR="00546539" w:rsidRDefault="00546539" w:rsidP="00546539">
      <w:pPr>
        <w:pStyle w:val="ListParagraph"/>
        <w:numPr>
          <w:ilvl w:val="1"/>
          <w:numId w:val="2"/>
        </w:numPr>
        <w:ind w:left="1080"/>
      </w:pPr>
      <w:r>
        <w:t>Spend the last 5 minutes offering a conclusion about Priestley’s viewpoint on the theme and a reason why.</w:t>
      </w:r>
    </w:p>
    <w:p w:rsidR="00546539" w:rsidRDefault="00546539" w:rsidP="00546539">
      <w:pPr>
        <w:pStyle w:val="ListParagraph"/>
        <w:ind w:left="1080"/>
      </w:pPr>
    </w:p>
    <w:p w:rsidR="00546539" w:rsidRPr="00546539" w:rsidRDefault="00546539" w:rsidP="00546539">
      <w:pPr>
        <w:pStyle w:val="ListParagraph"/>
        <w:ind w:left="1080"/>
      </w:pPr>
      <w:r w:rsidRPr="00546539">
        <w:t xml:space="preserve">There are </w:t>
      </w:r>
      <w:r w:rsidRPr="00546539">
        <w:rPr>
          <w:b/>
        </w:rPr>
        <w:t>no marks</w:t>
      </w:r>
      <w:r w:rsidRPr="00546539">
        <w:t xml:space="preserve"> for CONTEXT</w:t>
      </w:r>
      <w:r>
        <w:rPr>
          <w:b/>
        </w:rPr>
        <w:t xml:space="preserve"> but </w:t>
      </w:r>
      <w:r>
        <w:t xml:space="preserve">there are </w:t>
      </w:r>
      <w:r w:rsidRPr="00546539">
        <w:rPr>
          <w:b/>
          <w:sz w:val="24"/>
          <w:szCs w:val="24"/>
        </w:rPr>
        <w:t xml:space="preserve">5 marks for </w:t>
      </w:r>
      <w:proofErr w:type="spellStart"/>
      <w:r w:rsidRPr="00546539">
        <w:rPr>
          <w:b/>
          <w:sz w:val="24"/>
          <w:szCs w:val="24"/>
        </w:rPr>
        <w:t>SPaG</w:t>
      </w:r>
      <w:proofErr w:type="spellEnd"/>
      <w:r w:rsidRPr="00546539">
        <w:rPr>
          <w:b/>
          <w:sz w:val="24"/>
          <w:szCs w:val="24"/>
        </w:rPr>
        <w:t>.</w:t>
      </w:r>
      <w:r>
        <w:rPr>
          <w:b/>
          <w:sz w:val="24"/>
          <w:szCs w:val="24"/>
        </w:rPr>
        <w:t xml:space="preserve">  </w:t>
      </w:r>
      <w:r>
        <w:rPr>
          <w:sz w:val="24"/>
          <w:szCs w:val="24"/>
        </w:rPr>
        <w:t xml:space="preserve">Your response must show an awareness of this.  You should not be making basic spelling errors, including the spelling of names, subject specific vocabulary and quotations.  Capital letters and the possessive apostrophes must </w:t>
      </w:r>
      <w:r w:rsidR="00FE054A">
        <w:rPr>
          <w:sz w:val="24"/>
          <w:szCs w:val="24"/>
        </w:rPr>
        <w:t>be used.  You should not be using</w:t>
      </w:r>
      <w:r>
        <w:rPr>
          <w:sz w:val="24"/>
          <w:szCs w:val="24"/>
        </w:rPr>
        <w:t xml:space="preserve"> contractions in a formal essay.</w:t>
      </w:r>
      <w:r w:rsidR="00FE054A">
        <w:rPr>
          <w:sz w:val="24"/>
          <w:szCs w:val="24"/>
        </w:rPr>
        <w:t xml:space="preserve">  So please write subject / verbs in full.  </w:t>
      </w:r>
      <w:proofErr w:type="spellStart"/>
      <w:proofErr w:type="gramStart"/>
      <w:r w:rsidR="00FE054A">
        <w:rPr>
          <w:sz w:val="24"/>
          <w:szCs w:val="24"/>
        </w:rPr>
        <w:t>Eg</w:t>
      </w:r>
      <w:proofErr w:type="spellEnd"/>
      <w:r w:rsidR="00FE054A">
        <w:rPr>
          <w:sz w:val="24"/>
          <w:szCs w:val="24"/>
        </w:rPr>
        <w:t>.</w:t>
      </w:r>
      <w:proofErr w:type="gramEnd"/>
      <w:r w:rsidR="00FE054A">
        <w:rPr>
          <w:sz w:val="24"/>
          <w:szCs w:val="24"/>
        </w:rPr>
        <w:t xml:space="preserve"> ‘She’s repentant’ should read ‘she is repentant’.</w:t>
      </w:r>
    </w:p>
    <w:p w:rsidR="00546539" w:rsidRDefault="00546539" w:rsidP="00546539"/>
    <w:p w:rsidR="004C293E" w:rsidRPr="009B6BFE" w:rsidRDefault="004C293E" w:rsidP="00A674F8">
      <w:pPr>
        <w:jc w:val="center"/>
      </w:pPr>
      <w:r>
        <w:t>Read exemplar essays to see how well you got on with your practice essays in the revision pack.</w:t>
      </w:r>
    </w:p>
    <w:p w:rsidR="009B6BFE" w:rsidRPr="009B6BFE" w:rsidRDefault="009B6BFE" w:rsidP="009B6BFE">
      <w:pPr>
        <w:pStyle w:val="ListParagraph"/>
      </w:pPr>
    </w:p>
    <w:p w:rsidR="009B6BFE" w:rsidRPr="009B6BFE" w:rsidRDefault="009B6BFE" w:rsidP="009B6BFE">
      <w:pPr>
        <w:pStyle w:val="ListParagraph"/>
        <w:rPr>
          <w:b/>
        </w:rPr>
      </w:pPr>
    </w:p>
    <w:p w:rsidR="009B6BFE" w:rsidRDefault="009B6BFE" w:rsidP="009B6BFE">
      <w:pPr>
        <w:pStyle w:val="ListParagraph"/>
      </w:pPr>
    </w:p>
    <w:p w:rsidR="009B6BFE" w:rsidRPr="009B6BFE" w:rsidRDefault="009B6BFE" w:rsidP="009B6BFE">
      <w:pPr>
        <w:pStyle w:val="ListParagraph"/>
        <w:rPr>
          <w:b/>
        </w:rPr>
      </w:pPr>
    </w:p>
    <w:sectPr w:rsidR="009B6BFE" w:rsidRPr="009B6BFE" w:rsidSect="0054653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F8" w:rsidRDefault="00A674F8" w:rsidP="004C293E">
      <w:pPr>
        <w:spacing w:after="0" w:line="240" w:lineRule="auto"/>
      </w:pPr>
      <w:r>
        <w:separator/>
      </w:r>
    </w:p>
  </w:endnote>
  <w:endnote w:type="continuationSeparator" w:id="0">
    <w:p w:rsidR="00A674F8" w:rsidRDefault="00A674F8" w:rsidP="004C2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333216"/>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A674F8" w:rsidRDefault="00A674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D31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319F">
              <w:rPr>
                <w:b/>
                <w:bCs/>
                <w:noProof/>
              </w:rPr>
              <w:t>2</w:t>
            </w:r>
            <w:r>
              <w:rPr>
                <w:b/>
                <w:bCs/>
                <w:sz w:val="24"/>
                <w:szCs w:val="24"/>
              </w:rPr>
              <w:fldChar w:fldCharType="end"/>
            </w:r>
          </w:p>
        </w:sdtContent>
      </w:sdt>
    </w:sdtContent>
  </w:sdt>
  <w:p w:rsidR="00A674F8" w:rsidRDefault="00A67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F8" w:rsidRDefault="00A674F8" w:rsidP="004C293E">
      <w:pPr>
        <w:spacing w:after="0" w:line="240" w:lineRule="auto"/>
      </w:pPr>
      <w:r>
        <w:separator/>
      </w:r>
    </w:p>
  </w:footnote>
  <w:footnote w:type="continuationSeparator" w:id="0">
    <w:p w:rsidR="00A674F8" w:rsidRDefault="00A674F8" w:rsidP="004C2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A674F8" w:rsidRDefault="00A674F8">
        <w:pPr>
          <w:pStyle w:val="Header"/>
          <w:jc w:val="center"/>
        </w:pPr>
        <w:r>
          <w:t xml:space="preserve">Page </w:t>
        </w:r>
        <w:r>
          <w:rPr>
            <w:b/>
            <w:sz w:val="24"/>
            <w:szCs w:val="24"/>
          </w:rPr>
          <w:fldChar w:fldCharType="begin"/>
        </w:r>
        <w:r>
          <w:rPr>
            <w:b/>
          </w:rPr>
          <w:instrText xml:space="preserve"> PAGE </w:instrText>
        </w:r>
        <w:r>
          <w:rPr>
            <w:b/>
            <w:sz w:val="24"/>
            <w:szCs w:val="24"/>
          </w:rPr>
          <w:fldChar w:fldCharType="separate"/>
        </w:r>
        <w:r w:rsidR="007D319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319F">
          <w:rPr>
            <w:b/>
            <w:noProof/>
          </w:rPr>
          <w:t>2</w:t>
        </w:r>
        <w:r>
          <w:rPr>
            <w:b/>
            <w:sz w:val="24"/>
            <w:szCs w:val="24"/>
          </w:rPr>
          <w:fldChar w:fldCharType="end"/>
        </w:r>
      </w:p>
    </w:sdtContent>
  </w:sdt>
  <w:p w:rsidR="00A674F8" w:rsidRDefault="00A674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5B2"/>
    <w:multiLevelType w:val="hybridMultilevel"/>
    <w:tmpl w:val="0BB696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ED1C24"/>
    <w:multiLevelType w:val="hybridMultilevel"/>
    <w:tmpl w:val="729A035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E075EA"/>
    <w:multiLevelType w:val="hybridMultilevel"/>
    <w:tmpl w:val="CA9E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A80198"/>
    <w:multiLevelType w:val="hybridMultilevel"/>
    <w:tmpl w:val="9C2A6F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8435F2"/>
    <w:multiLevelType w:val="hybridMultilevel"/>
    <w:tmpl w:val="8F24E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6BFE"/>
    <w:rsid w:val="00295830"/>
    <w:rsid w:val="003D1AAE"/>
    <w:rsid w:val="004C293E"/>
    <w:rsid w:val="00546539"/>
    <w:rsid w:val="007D319F"/>
    <w:rsid w:val="009B6BFE"/>
    <w:rsid w:val="00A674F8"/>
    <w:rsid w:val="00D91586"/>
    <w:rsid w:val="00FD6219"/>
    <w:rsid w:val="00FE054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BFE"/>
    <w:pPr>
      <w:ind w:left="720"/>
      <w:contextualSpacing/>
    </w:pPr>
  </w:style>
  <w:style w:type="paragraph" w:styleId="Header">
    <w:name w:val="header"/>
    <w:basedOn w:val="Normal"/>
    <w:link w:val="HeaderChar"/>
    <w:uiPriority w:val="99"/>
    <w:unhideWhenUsed/>
    <w:rsid w:val="004C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3E"/>
  </w:style>
  <w:style w:type="paragraph" w:styleId="Footer">
    <w:name w:val="footer"/>
    <w:basedOn w:val="Normal"/>
    <w:link w:val="FooterChar"/>
    <w:uiPriority w:val="99"/>
    <w:unhideWhenUsed/>
    <w:rsid w:val="004C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3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Seed</dc:creator>
  <cp:lastModifiedBy>HP</cp:lastModifiedBy>
  <cp:revision>2</cp:revision>
  <dcterms:created xsi:type="dcterms:W3CDTF">2021-10-18T22:04:00Z</dcterms:created>
  <dcterms:modified xsi:type="dcterms:W3CDTF">2021-10-18T22:04:00Z</dcterms:modified>
</cp:coreProperties>
</file>